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55" w:rsidRPr="00F54D41" w:rsidRDefault="00055D87" w:rsidP="006613B1">
      <w:pPr>
        <w:pStyle w:val="BodyText3"/>
        <w:jc w:val="right"/>
        <w:rPr>
          <w:rFonts w:ascii="Verdana" w:hAnsi="Verdana"/>
          <w:sz w:val="28"/>
          <w:szCs w:val="28"/>
          <w:lang w:val="es-ES_tradnl"/>
        </w:rPr>
      </w:pPr>
      <w:r>
        <w:rPr>
          <w:rFonts w:ascii="Verdana" w:hAnsi="Verdana"/>
          <w:sz w:val="28"/>
          <w:szCs w:val="28"/>
          <w:lang w:val="es-ES_tradnl"/>
        </w:rPr>
        <w:tab/>
      </w:r>
      <w:r w:rsidR="002812FA" w:rsidRPr="00CF7FE0">
        <w:rPr>
          <w:noProof/>
          <w:lang w:eastAsia="en-GB"/>
        </w:rPr>
        <w:drawing>
          <wp:inline distT="0" distB="0" distL="0" distR="0" wp14:anchorId="5CB20E4E" wp14:editId="35DBC078">
            <wp:extent cx="1017270" cy="694055"/>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694055"/>
                    </a:xfrm>
                    <a:prstGeom prst="rect">
                      <a:avLst/>
                    </a:prstGeom>
                    <a:noFill/>
                    <a:ln>
                      <a:noFill/>
                    </a:ln>
                  </pic:spPr>
                </pic:pic>
              </a:graphicData>
            </a:graphic>
          </wp:inline>
        </w:drawing>
      </w:r>
    </w:p>
    <w:p w:rsidR="00255555" w:rsidRPr="00F54D41" w:rsidRDefault="00255555" w:rsidP="006613B1">
      <w:pPr>
        <w:pStyle w:val="BodyText3"/>
        <w:jc w:val="both"/>
        <w:rPr>
          <w:rFonts w:ascii="Verdana" w:hAnsi="Verdana"/>
          <w:sz w:val="28"/>
          <w:szCs w:val="28"/>
          <w:lang w:val="es-ES_tradnl"/>
        </w:rPr>
      </w:pPr>
    </w:p>
    <w:p w:rsidR="00255555" w:rsidRPr="00F54D41" w:rsidRDefault="00255555" w:rsidP="006613B1">
      <w:pPr>
        <w:pStyle w:val="BodyText3"/>
        <w:jc w:val="both"/>
        <w:rPr>
          <w:rFonts w:ascii="Verdana" w:hAnsi="Verdana"/>
          <w:sz w:val="28"/>
          <w:szCs w:val="28"/>
          <w:lang w:val="es-ES_tradnl"/>
        </w:rPr>
      </w:pPr>
    </w:p>
    <w:p w:rsidR="00255555" w:rsidRPr="00F54D41" w:rsidRDefault="00255555" w:rsidP="006613B1">
      <w:pPr>
        <w:pStyle w:val="BodyText3"/>
        <w:jc w:val="both"/>
        <w:rPr>
          <w:rFonts w:ascii="Verdana" w:hAnsi="Verdana"/>
          <w:sz w:val="28"/>
          <w:szCs w:val="28"/>
          <w:lang w:val="es-ES_tradnl"/>
        </w:rPr>
      </w:pPr>
    </w:p>
    <w:p w:rsidR="00D27350" w:rsidRPr="00F54D41" w:rsidRDefault="00D27350" w:rsidP="006613B1">
      <w:pPr>
        <w:pStyle w:val="BodyText3"/>
        <w:jc w:val="left"/>
        <w:rPr>
          <w:rFonts w:ascii="Verdana" w:hAnsi="Verdana"/>
          <w:b w:val="0"/>
          <w:color w:val="1F497D"/>
          <w:sz w:val="32"/>
          <w:szCs w:val="32"/>
          <w:lang w:val="es-ES_tradnl"/>
        </w:rPr>
      </w:pPr>
      <w:r w:rsidRPr="00F54D41">
        <w:rPr>
          <w:rFonts w:ascii="Verdana" w:hAnsi="Verdana"/>
          <w:b w:val="0"/>
          <w:color w:val="1F497D"/>
          <w:sz w:val="32"/>
          <w:szCs w:val="32"/>
          <w:lang w:val="es-ES_tradnl"/>
        </w:rPr>
        <w:t>Guía europea de buenas prácticas en la fabricación de materias primas seguras para piensos</w:t>
      </w:r>
    </w:p>
    <w:p w:rsidR="00D27350" w:rsidRPr="00F54D41" w:rsidRDefault="00D27350" w:rsidP="006613B1">
      <w:pPr>
        <w:pStyle w:val="BodyText3"/>
        <w:rPr>
          <w:rFonts w:ascii="Verdana" w:hAnsi="Verdana"/>
          <w:color w:val="1F497D"/>
          <w:sz w:val="28"/>
          <w:szCs w:val="28"/>
          <w:lang w:val="es-ES_tradnl"/>
        </w:rPr>
      </w:pPr>
    </w:p>
    <w:p w:rsidR="00D27350" w:rsidRPr="00585264" w:rsidRDefault="00D27350" w:rsidP="006613B1">
      <w:pPr>
        <w:pStyle w:val="BodyText3"/>
        <w:jc w:val="left"/>
        <w:rPr>
          <w:rFonts w:ascii="Verdana" w:hAnsi="Verdana"/>
          <w:color w:val="1F497D"/>
          <w:sz w:val="48"/>
          <w:szCs w:val="48"/>
          <w:lang w:val="es-ES_tradnl"/>
        </w:rPr>
      </w:pPr>
      <w:r w:rsidRPr="00F54D41">
        <w:rPr>
          <w:rFonts w:ascii="Verdana" w:hAnsi="Verdana"/>
          <w:color w:val="1F497D" w:themeColor="text2"/>
          <w:sz w:val="48"/>
          <w:szCs w:val="48"/>
          <w:lang w:val="es-ES_tradnl"/>
        </w:rPr>
        <w:t>Documento de referencia del sector sobre la fabricación de materias primas seguras para piensos mediante el procesamiento de</w:t>
      </w:r>
      <w:r w:rsidRPr="004D0B80">
        <w:rPr>
          <w:rFonts w:ascii="Verdana" w:hAnsi="Verdana"/>
          <w:color w:val="1F497D" w:themeColor="text2"/>
          <w:sz w:val="48"/>
          <w:szCs w:val="48"/>
          <w:lang w:val="es-ES_tradnl"/>
        </w:rPr>
        <w:t xml:space="preserve"> almidón y fécula</w:t>
      </w:r>
    </w:p>
    <w:p w:rsidR="00D27350" w:rsidRPr="009176A5" w:rsidRDefault="00D27350" w:rsidP="006613B1">
      <w:pPr>
        <w:jc w:val="both"/>
        <w:rPr>
          <w:lang w:val="es-ES_tradnl"/>
        </w:rPr>
      </w:pPr>
    </w:p>
    <w:p w:rsidR="00D27350" w:rsidRPr="00CF7FE0" w:rsidRDefault="00D27350" w:rsidP="006613B1">
      <w:pPr>
        <w:jc w:val="both"/>
        <w:rPr>
          <w:rFonts w:ascii="Verdana" w:hAnsi="Verdana"/>
          <w:b/>
          <w:color w:val="1F497D"/>
          <w:sz w:val="28"/>
          <w:szCs w:val="28"/>
          <w:lang w:val="es-ES_tradnl"/>
        </w:rPr>
      </w:pPr>
    </w:p>
    <w:p w:rsidR="00D27350" w:rsidRPr="00CF7FE0" w:rsidRDefault="00D27350" w:rsidP="006613B1">
      <w:pPr>
        <w:jc w:val="both"/>
        <w:rPr>
          <w:rFonts w:ascii="Verdana" w:hAnsi="Verdana"/>
          <w:b/>
          <w:color w:val="1F497D"/>
          <w:sz w:val="28"/>
          <w:szCs w:val="28"/>
          <w:lang w:val="es-ES_tradnl"/>
        </w:rPr>
      </w:pPr>
    </w:p>
    <w:p w:rsidR="00D27350" w:rsidRPr="00CF7FE0" w:rsidRDefault="00D27350" w:rsidP="006613B1">
      <w:pPr>
        <w:jc w:val="both"/>
        <w:rPr>
          <w:rFonts w:ascii="Verdana" w:hAnsi="Verdana"/>
          <w:b/>
          <w:color w:val="1F497D"/>
          <w:sz w:val="24"/>
          <w:szCs w:val="24"/>
          <w:lang w:val="es-ES_tradnl"/>
        </w:rPr>
      </w:pPr>
      <w:r w:rsidRPr="00CF7FE0">
        <w:rPr>
          <w:rFonts w:ascii="Verdana" w:hAnsi="Verdana"/>
          <w:b/>
          <w:color w:val="1F497D"/>
          <w:sz w:val="24"/>
          <w:szCs w:val="24"/>
          <w:lang w:val="es-ES_tradnl"/>
        </w:rPr>
        <w:t>Versión 3.1</w:t>
      </w:r>
    </w:p>
    <w:p w:rsidR="00D27350" w:rsidRPr="00CF7FE0" w:rsidRDefault="00D27350" w:rsidP="006613B1">
      <w:pPr>
        <w:jc w:val="both"/>
        <w:rPr>
          <w:rFonts w:ascii="Verdana" w:hAnsi="Verdana"/>
          <w:b/>
          <w:color w:val="1F497D"/>
          <w:sz w:val="24"/>
          <w:szCs w:val="24"/>
          <w:lang w:val="es-ES_tradnl"/>
        </w:rPr>
      </w:pPr>
      <w:r w:rsidRPr="00CF7FE0">
        <w:rPr>
          <w:rFonts w:ascii="Verdana" w:hAnsi="Verdana"/>
          <w:b/>
          <w:color w:val="1F497D"/>
          <w:sz w:val="24"/>
          <w:szCs w:val="24"/>
          <w:lang w:val="es-ES_tradnl"/>
        </w:rPr>
        <w:t>Con efectos a partir de noviembre de 2014</w:t>
      </w:r>
    </w:p>
    <w:p w:rsidR="00D306E2" w:rsidRPr="00CF7FE0" w:rsidRDefault="00D306E2" w:rsidP="006613B1">
      <w:pPr>
        <w:rPr>
          <w:rFonts w:ascii="Verdana" w:hAnsi="Verdana"/>
          <w:b/>
          <w:bCs/>
          <w:color w:val="1F497D" w:themeColor="text2"/>
          <w:sz w:val="24"/>
          <w:szCs w:val="24"/>
          <w:lang w:val="es-ES_tradnl" w:eastAsia="fr-FR"/>
        </w:rPr>
      </w:pPr>
      <w:r w:rsidRPr="00CF7FE0">
        <w:rPr>
          <w:rFonts w:ascii="Verdana" w:hAnsi="Verdana"/>
          <w:color w:val="1F497D" w:themeColor="text2"/>
          <w:sz w:val="24"/>
          <w:szCs w:val="24"/>
          <w:lang w:val="es-ES_tradnl"/>
        </w:rPr>
        <w:br w:type="page"/>
      </w:r>
    </w:p>
    <w:p w:rsidR="006D7521" w:rsidRPr="00CF7FE0" w:rsidRDefault="006D7521" w:rsidP="006613B1">
      <w:pPr>
        <w:rPr>
          <w:rFonts w:ascii="Verdana" w:hAnsi="Verdana"/>
          <w:b/>
          <w:color w:val="808080"/>
          <w:sz w:val="28"/>
          <w:szCs w:val="28"/>
          <w:lang w:val="es-ES_tradnl" w:eastAsia="fr-FR"/>
        </w:rPr>
      </w:pPr>
      <w:r w:rsidRPr="00CF7FE0">
        <w:rPr>
          <w:rFonts w:ascii="Verdana" w:hAnsi="Verdana"/>
          <w:b/>
          <w:color w:val="808080"/>
          <w:sz w:val="28"/>
          <w:szCs w:val="28"/>
          <w:lang w:val="es-ES_tradnl" w:eastAsia="fr-FR"/>
        </w:rPr>
        <w:lastRenderedPageBreak/>
        <w:t>Sectores incluidos en la Guía europea</w:t>
      </w:r>
    </w:p>
    <w:p w:rsidR="006D7521" w:rsidRPr="00CF7FE0" w:rsidRDefault="006D7521" w:rsidP="006613B1">
      <w:pPr>
        <w:rPr>
          <w:rFonts w:ascii="Verdana" w:hAnsi="Verdana"/>
          <w:b/>
          <w:color w:val="808080"/>
          <w:sz w:val="28"/>
          <w:szCs w:val="28"/>
          <w:lang w:val="es-ES_tradnl" w:eastAsia="fr-FR"/>
        </w:rPr>
      </w:pPr>
    </w:p>
    <w:p w:rsidR="006D7521" w:rsidRPr="00CF7FE0" w:rsidRDefault="006D7521" w:rsidP="006613B1">
      <w:pPr>
        <w:pBdr>
          <w:top w:val="single" w:sz="4" w:space="1" w:color="auto"/>
          <w:left w:val="single" w:sz="4" w:space="4" w:color="auto"/>
          <w:bottom w:val="single" w:sz="4" w:space="0" w:color="auto"/>
          <w:right w:val="single" w:sz="4" w:space="4" w:color="auto"/>
        </w:pBdr>
        <w:shd w:val="clear" w:color="auto" w:fill="FDE9D9"/>
        <w:rPr>
          <w:rFonts w:ascii="Verdana" w:hAnsi="Verdana"/>
          <w:szCs w:val="24"/>
          <w:lang w:val="es-ES_tradnl" w:eastAsia="fr-FR"/>
        </w:rPr>
      </w:pPr>
    </w:p>
    <w:p w:rsidR="006D7521" w:rsidRPr="00CF7FE0" w:rsidRDefault="006D7521" w:rsidP="006613B1">
      <w:pPr>
        <w:pBdr>
          <w:top w:val="single" w:sz="4" w:space="1" w:color="auto"/>
          <w:left w:val="single" w:sz="4" w:space="4" w:color="auto"/>
          <w:bottom w:val="single" w:sz="4" w:space="0" w:color="auto"/>
          <w:right w:val="single" w:sz="4" w:space="4" w:color="auto"/>
        </w:pBdr>
        <w:shd w:val="clear" w:color="auto" w:fill="FDE9D9"/>
        <w:rPr>
          <w:rFonts w:ascii="Verdana" w:hAnsi="Verdana"/>
          <w:szCs w:val="24"/>
          <w:lang w:val="es-ES_tradnl" w:eastAsia="fr-FR"/>
        </w:rPr>
      </w:pPr>
      <w:r w:rsidRPr="00CF7FE0">
        <w:rPr>
          <w:rFonts w:ascii="Verdana" w:hAnsi="Verdana"/>
          <w:szCs w:val="24"/>
          <w:lang w:val="es-ES_tradnl" w:eastAsia="fr-FR"/>
        </w:rPr>
        <w:t>Las organizaciones sectoriales europeas, en colaboración con EFISC, han elaborado los siguientes documentos relativos a sectores específicos:</w:t>
      </w:r>
    </w:p>
    <w:p w:rsidR="006D7521" w:rsidRPr="00CF7FE0" w:rsidRDefault="006D7521" w:rsidP="006613B1">
      <w:pPr>
        <w:pBdr>
          <w:top w:val="single" w:sz="4" w:space="1" w:color="auto"/>
          <w:left w:val="single" w:sz="4" w:space="4" w:color="auto"/>
          <w:bottom w:val="single" w:sz="4" w:space="0" w:color="auto"/>
          <w:right w:val="single" w:sz="4" w:space="4" w:color="auto"/>
        </w:pBdr>
        <w:shd w:val="clear" w:color="auto" w:fill="FDE9D9"/>
        <w:rPr>
          <w:rFonts w:ascii="Verdana" w:hAnsi="Verdana"/>
          <w:szCs w:val="24"/>
          <w:lang w:val="es-ES_tradnl" w:eastAsia="fr-FR"/>
        </w:rPr>
      </w:pPr>
    </w:p>
    <w:p w:rsidR="006D7521" w:rsidRPr="00585264" w:rsidRDefault="00632D16" w:rsidP="006613B1">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szCs w:val="24"/>
          <w:lang w:val="es-ES_tradnl" w:eastAsia="fr-FR"/>
        </w:rPr>
      </w:pPr>
      <w:hyperlink r:id="rId10" w:history="1">
        <w:r w:rsidR="006D7521" w:rsidRPr="00585264">
          <w:rPr>
            <w:rFonts w:ascii="Verdana" w:hAnsi="Verdana"/>
            <w:b/>
            <w:color w:val="0000FF"/>
            <w:szCs w:val="24"/>
            <w:u w:val="single"/>
            <w:lang w:val="es-ES_tradnl" w:eastAsia="fr-FR"/>
          </w:rPr>
          <w:t>Starch Europe</w:t>
        </w:r>
      </w:hyperlink>
      <w:r w:rsidR="006D7521" w:rsidRPr="00CF7FE0">
        <w:rPr>
          <w:rFonts w:ascii="Verdana" w:hAnsi="Verdana"/>
          <w:b/>
          <w:szCs w:val="24"/>
          <w:lang w:val="es-ES_tradnl" w:eastAsia="fr-FR"/>
        </w:rPr>
        <w:tab/>
        <w:t xml:space="preserve">Documento de referencia del sector sobre la fabricación de materias primas seguras para piensos mediante el procesamiento </w:t>
      </w:r>
      <w:r w:rsidR="00C249A1" w:rsidRPr="004D0B80">
        <w:rPr>
          <w:rFonts w:ascii="Verdana" w:hAnsi="Verdana"/>
          <w:b/>
          <w:szCs w:val="24"/>
          <w:lang w:val="es-ES_tradnl" w:eastAsia="fr-FR"/>
        </w:rPr>
        <w:t xml:space="preserve">de almidón y </w:t>
      </w:r>
      <w:r w:rsidR="00C249A1" w:rsidRPr="00585264">
        <w:rPr>
          <w:rFonts w:ascii="Verdana" w:hAnsi="Verdana"/>
          <w:b/>
          <w:szCs w:val="24"/>
          <w:lang w:val="es-ES_tradnl" w:eastAsia="fr-FR"/>
        </w:rPr>
        <w:t>fécula</w:t>
      </w:r>
    </w:p>
    <w:p w:rsidR="006D7521" w:rsidRPr="00585264" w:rsidRDefault="00632D16" w:rsidP="006613B1">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szCs w:val="24"/>
          <w:lang w:val="es-ES_tradnl" w:eastAsia="fr-FR"/>
        </w:rPr>
      </w:pPr>
      <w:hyperlink r:id="rId11" w:history="1">
        <w:r w:rsidR="006D7521" w:rsidRPr="00585264">
          <w:rPr>
            <w:rFonts w:ascii="Verdana" w:hAnsi="Verdana"/>
            <w:color w:val="0000FF"/>
            <w:szCs w:val="24"/>
            <w:u w:val="single"/>
            <w:lang w:val="es-ES_tradnl" w:eastAsia="fr-FR"/>
          </w:rPr>
          <w:t>FEDIOL</w:t>
        </w:r>
      </w:hyperlink>
      <w:r w:rsidR="006D7521" w:rsidRPr="00CF7FE0">
        <w:rPr>
          <w:rFonts w:ascii="Verdana" w:hAnsi="Verdana"/>
          <w:szCs w:val="24"/>
          <w:lang w:val="es-ES_tradnl" w:eastAsia="fr-FR"/>
        </w:rPr>
        <w:t xml:space="preserve"> </w:t>
      </w:r>
      <w:r w:rsidR="006D7521" w:rsidRPr="00CF7FE0">
        <w:rPr>
          <w:rFonts w:ascii="Verdana" w:hAnsi="Verdana"/>
          <w:szCs w:val="24"/>
          <w:lang w:val="es-ES_tradnl" w:eastAsia="fr-FR"/>
        </w:rPr>
        <w:tab/>
        <w:t>Documento de referencia del sector sobre la fabricación de materias primas seguras para piensos mediante la molienda de semillas oleaginosas y el refinado de</w:t>
      </w:r>
      <w:r w:rsidR="006D7521" w:rsidRPr="004D0B80">
        <w:rPr>
          <w:rFonts w:ascii="Verdana" w:hAnsi="Verdana"/>
          <w:szCs w:val="24"/>
          <w:lang w:val="es-ES_tradnl" w:eastAsia="fr-FR"/>
        </w:rPr>
        <w:t xml:space="preserve"> aceite vegetal</w:t>
      </w:r>
    </w:p>
    <w:p w:rsidR="006D7521" w:rsidRPr="00585264" w:rsidRDefault="00632D16" w:rsidP="006613B1">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szCs w:val="24"/>
          <w:lang w:val="es-ES_tradnl" w:eastAsia="fr-FR"/>
        </w:rPr>
      </w:pPr>
      <w:hyperlink r:id="rId12" w:history="1">
        <w:r w:rsidR="006D7521" w:rsidRPr="00585264">
          <w:rPr>
            <w:rFonts w:ascii="Verdana" w:hAnsi="Verdana"/>
            <w:color w:val="0000FF"/>
            <w:szCs w:val="24"/>
            <w:u w:val="single"/>
            <w:lang w:val="es-ES_tradnl" w:eastAsia="fr-FR"/>
          </w:rPr>
          <w:t>EBB</w:t>
        </w:r>
      </w:hyperlink>
      <w:r w:rsidR="00993CAF" w:rsidRPr="00CF7FE0">
        <w:rPr>
          <w:rFonts w:ascii="Verdana" w:hAnsi="Verdana"/>
          <w:szCs w:val="24"/>
          <w:lang w:val="es-ES_tradnl" w:eastAsia="fr-FR"/>
        </w:rPr>
        <w:tab/>
      </w:r>
      <w:r w:rsidR="006D7521" w:rsidRPr="004D0B80">
        <w:rPr>
          <w:rFonts w:ascii="Verdana" w:hAnsi="Verdana"/>
          <w:szCs w:val="24"/>
          <w:lang w:val="es-ES_tradnl" w:eastAsia="fr-FR"/>
        </w:rPr>
        <w:t>Documento de referencia del sector sobre la fabricación de materias primas seguras para piensos mediante el procesamiento de biodiésel</w:t>
      </w:r>
    </w:p>
    <w:p w:rsidR="006D7521" w:rsidRPr="009176A5" w:rsidRDefault="006D7521" w:rsidP="006613B1">
      <w:pPr>
        <w:pBdr>
          <w:top w:val="single" w:sz="4" w:space="1" w:color="auto"/>
          <w:left w:val="single" w:sz="4" w:space="4" w:color="auto"/>
          <w:bottom w:val="single" w:sz="4" w:space="0" w:color="auto"/>
          <w:right w:val="single" w:sz="4" w:space="4" w:color="auto"/>
        </w:pBdr>
        <w:shd w:val="clear" w:color="auto" w:fill="FDE9D9"/>
        <w:rPr>
          <w:rFonts w:ascii="Verdana" w:hAnsi="Verdana"/>
          <w:szCs w:val="24"/>
          <w:lang w:val="es-ES_tradnl" w:eastAsia="fr-FR"/>
        </w:rPr>
      </w:pPr>
    </w:p>
    <w:p w:rsidR="006D7521" w:rsidRPr="00CF7FE0" w:rsidRDefault="006D7521" w:rsidP="006613B1">
      <w:pPr>
        <w:pBdr>
          <w:top w:val="single" w:sz="4" w:space="1" w:color="auto"/>
          <w:left w:val="single" w:sz="4" w:space="4" w:color="auto"/>
          <w:bottom w:val="single" w:sz="4" w:space="0" w:color="auto"/>
          <w:right w:val="single" w:sz="4" w:space="4" w:color="auto"/>
        </w:pBdr>
        <w:shd w:val="clear" w:color="auto" w:fill="FDE9D9"/>
        <w:rPr>
          <w:rFonts w:ascii="Verdana" w:hAnsi="Verdana"/>
          <w:szCs w:val="24"/>
          <w:lang w:val="es-ES_tradnl" w:eastAsia="fr-FR"/>
        </w:rPr>
      </w:pPr>
      <w:r w:rsidRPr="00CF7FE0">
        <w:rPr>
          <w:rFonts w:ascii="Verdana" w:hAnsi="Verdana"/>
          <w:szCs w:val="24"/>
          <w:lang w:val="es-ES_tradnl" w:eastAsia="fr-FR"/>
        </w:rPr>
        <w:t>Esta Guía europea está abierta a otros fabricantes de materias primas para piensos que deseen elaborar un documento relativo a un sector específico.</w:t>
      </w:r>
    </w:p>
    <w:p w:rsidR="006D7521" w:rsidRPr="00CF7FE0" w:rsidRDefault="006D7521" w:rsidP="006613B1">
      <w:pPr>
        <w:rPr>
          <w:rFonts w:ascii="Verdana" w:hAnsi="Verdana"/>
          <w:b/>
          <w:sz w:val="22"/>
          <w:szCs w:val="22"/>
          <w:lang w:val="es-ES_tradnl" w:eastAsia="fr-FR"/>
        </w:rPr>
      </w:pPr>
    </w:p>
    <w:p w:rsidR="006D7521" w:rsidRPr="00CF7FE0" w:rsidRDefault="006D7521" w:rsidP="006613B1">
      <w:pPr>
        <w:rPr>
          <w:rFonts w:ascii="Verdana" w:hAnsi="Verdana"/>
          <w:b/>
          <w:color w:val="7F7F7F" w:themeColor="text1" w:themeTint="80"/>
          <w:sz w:val="22"/>
          <w:szCs w:val="22"/>
          <w:lang w:val="es-ES_tradnl" w:eastAsia="fr-FR"/>
        </w:rPr>
      </w:pPr>
      <w:r w:rsidRPr="00CF7FE0">
        <w:rPr>
          <w:rFonts w:ascii="Verdana" w:hAnsi="Verdana"/>
          <w:b/>
          <w:color w:val="7F7F7F" w:themeColor="text1" w:themeTint="80"/>
          <w:sz w:val="22"/>
          <w:szCs w:val="22"/>
          <w:lang w:val="es-ES_tradnl" w:eastAsia="fr-FR"/>
        </w:rPr>
        <w:t>Información sobre Starch Europe</w:t>
      </w:r>
      <w:r w:rsidRPr="00CF7FE0">
        <w:rPr>
          <w:rFonts w:ascii="Tahoma" w:hAnsi="Tahoma"/>
          <w:color w:val="7F7F7F" w:themeColor="text1" w:themeTint="80"/>
          <w:szCs w:val="24"/>
          <w:lang w:val="es-ES_tradnl" w:eastAsia="fr-FR"/>
        </w:rPr>
        <w:t xml:space="preserve"> </w:t>
      </w:r>
    </w:p>
    <w:p w:rsidR="006D7521" w:rsidRPr="00CF7FE0" w:rsidRDefault="006D7521" w:rsidP="006613B1">
      <w:pPr>
        <w:rPr>
          <w:rFonts w:ascii="Verdana" w:hAnsi="Verdana"/>
          <w:sz w:val="22"/>
          <w:szCs w:val="22"/>
          <w:lang w:val="es-ES_tradnl" w:eastAsia="fr-FR"/>
        </w:rPr>
      </w:pPr>
      <w:r w:rsidRPr="00CF7FE0">
        <w:rPr>
          <w:rFonts w:ascii="Verdana" w:hAnsi="Verdana"/>
          <w:sz w:val="22"/>
          <w:szCs w:val="22"/>
          <w:lang w:val="es-ES_tradnl" w:eastAsia="fr-FR"/>
        </w:rPr>
        <w:t>Datos de contacto:</w:t>
      </w:r>
      <w:r w:rsidRPr="00CF7FE0">
        <w:rPr>
          <w:rFonts w:ascii="Verdana" w:hAnsi="Verdana"/>
          <w:sz w:val="22"/>
          <w:szCs w:val="22"/>
          <w:lang w:val="es-ES_tradnl" w:eastAsia="fr-FR"/>
        </w:rPr>
        <w:tab/>
      </w:r>
      <w:r w:rsidRPr="00CF7FE0">
        <w:rPr>
          <w:rFonts w:ascii="Verdana" w:hAnsi="Verdana"/>
          <w:sz w:val="22"/>
          <w:szCs w:val="22"/>
          <w:lang w:val="es-ES_tradnl" w:eastAsia="fr-FR"/>
        </w:rPr>
        <w:tab/>
      </w:r>
      <w:r w:rsidRPr="00CF7FE0">
        <w:rPr>
          <w:rFonts w:ascii="Verdana" w:hAnsi="Verdana"/>
          <w:sz w:val="22"/>
          <w:szCs w:val="22"/>
          <w:lang w:val="es-ES_tradnl" w:eastAsia="fr-FR"/>
        </w:rPr>
        <w:tab/>
      </w:r>
      <w:r w:rsidRPr="00CF7FE0">
        <w:rPr>
          <w:rFonts w:ascii="Verdana" w:hAnsi="Verdana"/>
          <w:sz w:val="22"/>
          <w:szCs w:val="22"/>
          <w:lang w:val="es-ES_tradnl" w:eastAsia="fr-FR"/>
        </w:rPr>
        <w:tab/>
      </w:r>
      <w:r w:rsidRPr="00CF7FE0">
        <w:rPr>
          <w:rFonts w:ascii="Verdana" w:hAnsi="Verdana"/>
          <w:sz w:val="22"/>
          <w:szCs w:val="22"/>
          <w:lang w:val="es-ES_tradnl" w:eastAsia="fr-FR"/>
        </w:rPr>
        <w:tab/>
      </w:r>
      <w:r w:rsidRPr="00CF7FE0">
        <w:rPr>
          <w:rFonts w:ascii="Verdana" w:hAnsi="Verdana"/>
          <w:sz w:val="22"/>
          <w:szCs w:val="22"/>
          <w:lang w:val="es-ES_tradnl" w:eastAsia="fr-FR"/>
        </w:rPr>
        <w:tab/>
      </w:r>
      <w:r w:rsidR="00A45DBA" w:rsidRPr="00CF7FE0">
        <w:rPr>
          <w:noProof/>
          <w:lang w:val="en-GB" w:eastAsia="en-GB"/>
        </w:rPr>
        <w:drawing>
          <wp:inline distT="0" distB="0" distL="0" distR="0" wp14:anchorId="7D8BEC21" wp14:editId="7BEEAEF0">
            <wp:extent cx="1198880" cy="1198880"/>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rsidR="006D7521" w:rsidRPr="009176A5" w:rsidRDefault="006D7521" w:rsidP="006613B1">
      <w:pPr>
        <w:rPr>
          <w:rFonts w:ascii="Verdana" w:hAnsi="Verdana"/>
          <w:sz w:val="22"/>
          <w:szCs w:val="22"/>
          <w:lang w:val="es-ES_tradnl" w:eastAsia="fr-FR"/>
        </w:rPr>
      </w:pPr>
    </w:p>
    <w:p w:rsidR="006D7521" w:rsidRPr="00E91B6F" w:rsidRDefault="006D7521" w:rsidP="006613B1">
      <w:pPr>
        <w:rPr>
          <w:rFonts w:ascii="Verdana" w:hAnsi="Verdana"/>
          <w:sz w:val="22"/>
          <w:szCs w:val="22"/>
          <w:lang w:eastAsia="fr-FR"/>
        </w:rPr>
      </w:pPr>
      <w:r w:rsidRPr="00E91B6F">
        <w:rPr>
          <w:rFonts w:ascii="Verdana" w:hAnsi="Verdana"/>
          <w:sz w:val="22"/>
          <w:szCs w:val="22"/>
          <w:lang w:eastAsia="fr-FR"/>
        </w:rPr>
        <w:t>Starch Europe</w:t>
      </w:r>
    </w:p>
    <w:p w:rsidR="006D7521" w:rsidRPr="00E91B6F" w:rsidRDefault="00473549" w:rsidP="006613B1">
      <w:pPr>
        <w:rPr>
          <w:rFonts w:ascii="Verdana" w:hAnsi="Verdana"/>
          <w:sz w:val="22"/>
          <w:szCs w:val="22"/>
          <w:shd w:val="clear" w:color="auto" w:fill="FFFFFF"/>
        </w:rPr>
      </w:pPr>
      <w:r w:rsidRPr="00E91B6F">
        <w:rPr>
          <w:rFonts w:ascii="Verdana" w:hAnsi="Verdana"/>
          <w:sz w:val="22"/>
          <w:szCs w:val="22"/>
          <w:shd w:val="clear" w:color="auto" w:fill="FFFFFF"/>
        </w:rPr>
        <w:t>Avenue des Arts 43</w:t>
      </w:r>
    </w:p>
    <w:p w:rsidR="006D7521" w:rsidRPr="009176A5" w:rsidRDefault="006D7521" w:rsidP="006613B1">
      <w:pPr>
        <w:rPr>
          <w:rFonts w:ascii="Verdana" w:hAnsi="Verdana"/>
          <w:sz w:val="22"/>
          <w:szCs w:val="22"/>
          <w:shd w:val="clear" w:color="auto" w:fill="FFFFFF"/>
          <w:lang w:val="es-ES_tradnl"/>
        </w:rPr>
      </w:pPr>
      <w:r w:rsidRPr="009176A5">
        <w:rPr>
          <w:rFonts w:ascii="Verdana" w:hAnsi="Verdana"/>
          <w:sz w:val="22"/>
          <w:szCs w:val="22"/>
          <w:shd w:val="clear" w:color="auto" w:fill="FFFFFF"/>
          <w:lang w:val="es-ES_tradnl"/>
        </w:rPr>
        <w:t>B - 1040 Bruselas</w:t>
      </w:r>
    </w:p>
    <w:p w:rsidR="006D7521" w:rsidRPr="00CF7FE0" w:rsidRDefault="006D7521" w:rsidP="006613B1">
      <w:pPr>
        <w:rPr>
          <w:rFonts w:ascii="Verdana" w:hAnsi="Verdana"/>
          <w:sz w:val="22"/>
          <w:szCs w:val="22"/>
          <w:shd w:val="clear" w:color="auto" w:fill="FFFFFF"/>
          <w:lang w:val="es-ES_tradnl"/>
        </w:rPr>
      </w:pPr>
      <w:r w:rsidRPr="00CF7FE0">
        <w:rPr>
          <w:rFonts w:ascii="Verdana" w:hAnsi="Verdana"/>
          <w:sz w:val="22"/>
          <w:szCs w:val="22"/>
          <w:shd w:val="clear" w:color="auto" w:fill="FFFFFF"/>
          <w:lang w:val="es-ES_tradnl"/>
        </w:rPr>
        <w:t>Bélgica</w:t>
      </w:r>
    </w:p>
    <w:p w:rsidR="006D7521" w:rsidRPr="00585264" w:rsidRDefault="006D7521" w:rsidP="006613B1">
      <w:pPr>
        <w:ind w:left="720" w:hanging="720"/>
        <w:rPr>
          <w:rFonts w:ascii="Verdana" w:hAnsi="Verdana"/>
          <w:sz w:val="22"/>
          <w:szCs w:val="22"/>
          <w:lang w:val="es-ES_tradnl" w:eastAsia="fr-FR"/>
        </w:rPr>
      </w:pPr>
      <w:r w:rsidRPr="00CF7FE0">
        <w:rPr>
          <w:rFonts w:ascii="Verdana" w:hAnsi="Verdana"/>
          <w:sz w:val="22"/>
          <w:szCs w:val="22"/>
          <w:shd w:val="clear" w:color="auto" w:fill="FFFFFF"/>
          <w:lang w:val="es-ES_tradnl"/>
        </w:rPr>
        <w:t>Tel: +32 2</w:t>
      </w:r>
      <w:r w:rsidRPr="00585264">
        <w:rPr>
          <w:rFonts w:ascii="Verdana" w:hAnsi="Verdana"/>
          <w:sz w:val="22"/>
          <w:szCs w:val="22"/>
          <w:shd w:val="clear" w:color="auto" w:fill="FFFFFF"/>
          <w:lang w:val="es-ES_tradnl"/>
        </w:rPr>
        <w:t>2896760</w:t>
      </w:r>
    </w:p>
    <w:p w:rsidR="006D7521" w:rsidRPr="00CF7FE0" w:rsidRDefault="006D7521" w:rsidP="006613B1">
      <w:pPr>
        <w:rPr>
          <w:rFonts w:ascii="Verdana" w:hAnsi="Verdana"/>
          <w:sz w:val="22"/>
          <w:szCs w:val="22"/>
          <w:lang w:val="es-ES_tradnl" w:eastAsia="fr-FR"/>
        </w:rPr>
      </w:pPr>
      <w:r w:rsidRPr="00585264">
        <w:rPr>
          <w:rFonts w:ascii="Verdana" w:hAnsi="Verdana"/>
          <w:sz w:val="22"/>
          <w:szCs w:val="22"/>
          <w:lang w:val="es-ES_tradnl" w:eastAsia="fr-FR"/>
        </w:rPr>
        <w:t xml:space="preserve">Sitio web: </w:t>
      </w:r>
      <w:hyperlink r:id="rId14" w:history="1">
        <w:r w:rsidRPr="00CF7FE0">
          <w:rPr>
            <w:rStyle w:val="Hyperlink"/>
            <w:rFonts w:ascii="Verdana" w:hAnsi="Verdana"/>
            <w:color w:val="auto"/>
            <w:sz w:val="22"/>
            <w:szCs w:val="22"/>
            <w:lang w:val="es-ES_tradnl" w:eastAsia="fr-FR"/>
          </w:rPr>
          <w:t>www.starch.eu</w:t>
        </w:r>
      </w:hyperlink>
    </w:p>
    <w:p w:rsidR="006D7521" w:rsidRPr="009176A5" w:rsidRDefault="006D7521" w:rsidP="006613B1">
      <w:pPr>
        <w:rPr>
          <w:rFonts w:ascii="Verdana" w:hAnsi="Verdana"/>
          <w:b/>
          <w:color w:val="808080"/>
          <w:sz w:val="22"/>
          <w:szCs w:val="22"/>
          <w:lang w:val="es-ES_tradnl" w:eastAsia="fr-FR"/>
        </w:rPr>
      </w:pPr>
    </w:p>
    <w:p w:rsidR="006D7521" w:rsidRPr="00CF7FE0" w:rsidRDefault="006D7521" w:rsidP="006613B1">
      <w:pPr>
        <w:rPr>
          <w:rFonts w:ascii="Verdana" w:hAnsi="Verdana"/>
          <w:b/>
          <w:color w:val="808080"/>
          <w:sz w:val="22"/>
          <w:szCs w:val="22"/>
          <w:lang w:val="es-ES_tradnl" w:eastAsia="fr-FR"/>
        </w:rPr>
      </w:pPr>
      <w:r w:rsidRPr="00CF7FE0">
        <w:rPr>
          <w:rFonts w:ascii="Verdana" w:hAnsi="Verdana"/>
          <w:b/>
          <w:color w:val="808080"/>
          <w:sz w:val="22"/>
          <w:szCs w:val="22"/>
          <w:lang w:val="es-ES_tradnl" w:eastAsia="fr-FR"/>
        </w:rPr>
        <w:t>Información sobre EFISC</w:t>
      </w:r>
    </w:p>
    <w:p w:rsidR="006D7521" w:rsidRPr="00CF7FE0" w:rsidRDefault="006D7521" w:rsidP="006613B1">
      <w:pPr>
        <w:rPr>
          <w:rFonts w:ascii="Verdana" w:hAnsi="Verdana"/>
          <w:sz w:val="22"/>
          <w:szCs w:val="22"/>
          <w:lang w:val="es-ES_tradnl" w:eastAsia="fr-FR"/>
        </w:rPr>
      </w:pPr>
      <w:r w:rsidRPr="00CF7FE0">
        <w:rPr>
          <w:rFonts w:ascii="Verdana" w:hAnsi="Verdana"/>
          <w:sz w:val="22"/>
          <w:szCs w:val="22"/>
          <w:lang w:val="es-ES_tradnl" w:eastAsia="fr-FR"/>
        </w:rPr>
        <w:t>Datos de contacto:</w:t>
      </w:r>
      <w:r w:rsidRPr="00CF7FE0">
        <w:rPr>
          <w:rFonts w:ascii="Verdana" w:hAnsi="Verdana"/>
          <w:sz w:val="22"/>
          <w:szCs w:val="22"/>
          <w:lang w:val="es-ES_tradnl" w:eastAsia="fr-FR"/>
        </w:rPr>
        <w:tab/>
      </w:r>
      <w:r w:rsidRPr="00CF7FE0">
        <w:rPr>
          <w:rFonts w:ascii="Verdana" w:hAnsi="Verdana"/>
          <w:sz w:val="22"/>
          <w:szCs w:val="22"/>
          <w:lang w:val="es-ES_tradnl" w:eastAsia="fr-FR"/>
        </w:rPr>
        <w:tab/>
      </w:r>
      <w:r w:rsidRPr="00CF7FE0">
        <w:rPr>
          <w:rFonts w:ascii="Verdana" w:hAnsi="Verdana"/>
          <w:sz w:val="22"/>
          <w:szCs w:val="22"/>
          <w:lang w:val="es-ES_tradnl" w:eastAsia="fr-FR"/>
        </w:rPr>
        <w:tab/>
      </w:r>
      <w:r w:rsidRPr="00CF7FE0">
        <w:rPr>
          <w:rFonts w:ascii="Verdana" w:hAnsi="Verdana"/>
          <w:sz w:val="22"/>
          <w:szCs w:val="22"/>
          <w:lang w:val="es-ES_tradnl" w:eastAsia="fr-FR"/>
        </w:rPr>
        <w:tab/>
      </w:r>
      <w:r w:rsidR="00A45DBA" w:rsidRPr="00CF7FE0">
        <w:rPr>
          <w:noProof/>
          <w:lang w:val="en-GB" w:eastAsia="en-GB"/>
        </w:rPr>
        <w:drawing>
          <wp:inline distT="0" distB="0" distL="0" distR="0" wp14:anchorId="16C44985" wp14:editId="0345260C">
            <wp:extent cx="1959610" cy="52260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9610" cy="522605"/>
                    </a:xfrm>
                    <a:prstGeom prst="rect">
                      <a:avLst/>
                    </a:prstGeom>
                    <a:noFill/>
                    <a:ln>
                      <a:noFill/>
                    </a:ln>
                  </pic:spPr>
                </pic:pic>
              </a:graphicData>
            </a:graphic>
          </wp:inline>
        </w:drawing>
      </w:r>
    </w:p>
    <w:p w:rsidR="006D7521" w:rsidRPr="00585264" w:rsidRDefault="006D7521" w:rsidP="006613B1">
      <w:pPr>
        <w:rPr>
          <w:rFonts w:ascii="Verdana" w:hAnsi="Verdana"/>
          <w:sz w:val="22"/>
          <w:szCs w:val="22"/>
          <w:lang w:val="es-ES_tradnl" w:eastAsia="fr-FR"/>
        </w:rPr>
      </w:pPr>
    </w:p>
    <w:p w:rsidR="006D7521" w:rsidRPr="00D422E5" w:rsidRDefault="006D7521" w:rsidP="006613B1">
      <w:pPr>
        <w:rPr>
          <w:rFonts w:ascii="Verdana" w:hAnsi="Verdana"/>
          <w:sz w:val="22"/>
          <w:szCs w:val="22"/>
          <w:lang w:val="fr-BE" w:eastAsia="fr-FR"/>
        </w:rPr>
      </w:pPr>
      <w:r w:rsidRPr="00D422E5">
        <w:rPr>
          <w:rFonts w:ascii="Verdana" w:hAnsi="Verdana"/>
          <w:sz w:val="22"/>
          <w:szCs w:val="22"/>
          <w:lang w:val="fr-BE" w:eastAsia="fr-FR"/>
        </w:rPr>
        <w:t>EFISC Aisbl</w:t>
      </w:r>
    </w:p>
    <w:p w:rsidR="006D7521" w:rsidRPr="00D422E5" w:rsidRDefault="00A558A3" w:rsidP="006613B1">
      <w:pPr>
        <w:rPr>
          <w:rFonts w:ascii="Verdana" w:hAnsi="Verdana"/>
          <w:sz w:val="22"/>
          <w:szCs w:val="22"/>
          <w:lang w:val="fr-BE" w:eastAsia="fr-FR"/>
        </w:rPr>
      </w:pPr>
      <w:r w:rsidRPr="00D422E5">
        <w:rPr>
          <w:rFonts w:ascii="Verdana" w:hAnsi="Verdana"/>
          <w:sz w:val="22"/>
          <w:szCs w:val="22"/>
          <w:lang w:val="fr-BE" w:eastAsia="fr-FR"/>
        </w:rPr>
        <w:t>Avenue des Arts 43, c/o Starch Europe</w:t>
      </w:r>
    </w:p>
    <w:p w:rsidR="006D7521" w:rsidRPr="00585264" w:rsidRDefault="006D7521" w:rsidP="006613B1">
      <w:pPr>
        <w:rPr>
          <w:rFonts w:ascii="Verdana" w:hAnsi="Verdana"/>
          <w:sz w:val="22"/>
          <w:szCs w:val="22"/>
          <w:lang w:val="es-ES_tradnl" w:eastAsia="fr-FR"/>
        </w:rPr>
      </w:pPr>
      <w:r w:rsidRPr="00585264">
        <w:rPr>
          <w:rFonts w:ascii="Verdana" w:hAnsi="Verdana"/>
          <w:sz w:val="22"/>
          <w:szCs w:val="22"/>
          <w:lang w:val="es-ES_tradnl" w:eastAsia="fr-FR"/>
        </w:rPr>
        <w:t>B - 1040 Bruselas</w:t>
      </w:r>
    </w:p>
    <w:p w:rsidR="006D7521" w:rsidRPr="00585264" w:rsidRDefault="006D7521" w:rsidP="006613B1">
      <w:pPr>
        <w:rPr>
          <w:rFonts w:ascii="Verdana" w:hAnsi="Verdana"/>
          <w:sz w:val="22"/>
          <w:szCs w:val="22"/>
          <w:lang w:val="es-ES_tradnl" w:eastAsia="fr-FR"/>
        </w:rPr>
      </w:pPr>
      <w:r w:rsidRPr="00585264">
        <w:rPr>
          <w:rFonts w:ascii="Verdana" w:hAnsi="Verdana"/>
          <w:sz w:val="22"/>
          <w:szCs w:val="22"/>
          <w:lang w:val="es-ES_tradnl" w:eastAsia="fr-FR"/>
        </w:rPr>
        <w:t>Bélgica</w:t>
      </w:r>
    </w:p>
    <w:p w:rsidR="006D7521" w:rsidRPr="00585264" w:rsidRDefault="006D7521" w:rsidP="006613B1">
      <w:pPr>
        <w:rPr>
          <w:rFonts w:ascii="Verdana" w:hAnsi="Verdana"/>
          <w:sz w:val="22"/>
          <w:szCs w:val="22"/>
          <w:lang w:val="es-ES_tradnl" w:eastAsia="fr-FR"/>
        </w:rPr>
      </w:pPr>
      <w:r w:rsidRPr="00585264">
        <w:rPr>
          <w:rFonts w:ascii="Verdana" w:hAnsi="Verdana"/>
          <w:color w:val="000000"/>
          <w:kern w:val="28"/>
          <w:sz w:val="22"/>
          <w:szCs w:val="22"/>
          <w:lang w:val="es-ES_tradnl" w:eastAsia="fr-FR"/>
        </w:rPr>
        <w:t>Tel.: +32 27715330</w:t>
      </w:r>
    </w:p>
    <w:p w:rsidR="006D7521" w:rsidRPr="00585264" w:rsidRDefault="006D7521" w:rsidP="006613B1">
      <w:pPr>
        <w:rPr>
          <w:rFonts w:ascii="Verdana" w:hAnsi="Verdana"/>
          <w:sz w:val="22"/>
          <w:szCs w:val="22"/>
          <w:lang w:val="es-ES_tradnl" w:eastAsia="fr-FR"/>
        </w:rPr>
      </w:pPr>
      <w:r w:rsidRPr="00585264">
        <w:rPr>
          <w:rFonts w:ascii="Verdana" w:hAnsi="Verdana"/>
          <w:color w:val="000000"/>
          <w:kern w:val="28"/>
          <w:sz w:val="22"/>
          <w:szCs w:val="22"/>
          <w:lang w:val="es-ES_tradnl" w:eastAsia="fr-FR"/>
        </w:rPr>
        <w:t>Fax: +32 27713817</w:t>
      </w:r>
    </w:p>
    <w:p w:rsidR="006D7521" w:rsidRPr="00CF7FE0" w:rsidRDefault="006D7521" w:rsidP="006613B1">
      <w:pPr>
        <w:rPr>
          <w:rFonts w:ascii="Verdana" w:hAnsi="Verdana"/>
          <w:sz w:val="22"/>
          <w:szCs w:val="22"/>
          <w:lang w:val="es-ES_tradnl" w:eastAsia="fr-FR"/>
        </w:rPr>
      </w:pPr>
      <w:r w:rsidRPr="00585264">
        <w:rPr>
          <w:rFonts w:ascii="Verdana" w:hAnsi="Verdana"/>
          <w:sz w:val="22"/>
          <w:szCs w:val="22"/>
          <w:lang w:val="es-ES_tradnl" w:eastAsia="fr-FR"/>
        </w:rPr>
        <w:t xml:space="preserve">Correo electrónico: </w:t>
      </w:r>
      <w:hyperlink r:id="rId16" w:history="1">
        <w:r w:rsidRPr="00585264">
          <w:rPr>
            <w:rFonts w:ascii="Verdana" w:hAnsi="Verdana"/>
            <w:sz w:val="22"/>
            <w:szCs w:val="22"/>
            <w:lang w:val="es-ES_tradnl" w:eastAsia="fr-FR"/>
          </w:rPr>
          <w:t>info@efisc.eu</w:t>
        </w:r>
      </w:hyperlink>
    </w:p>
    <w:p w:rsidR="006D7521" w:rsidRPr="00CF7FE0" w:rsidRDefault="006D7521" w:rsidP="006613B1">
      <w:pPr>
        <w:rPr>
          <w:rFonts w:ascii="Verdana" w:hAnsi="Verdana"/>
          <w:sz w:val="22"/>
          <w:szCs w:val="22"/>
          <w:lang w:val="es-ES_tradnl" w:eastAsia="fr-FR"/>
        </w:rPr>
      </w:pPr>
      <w:r w:rsidRPr="004D0B80">
        <w:rPr>
          <w:rFonts w:ascii="Verdana" w:hAnsi="Verdana"/>
          <w:sz w:val="22"/>
          <w:szCs w:val="22"/>
          <w:lang w:val="es-ES_tradnl" w:eastAsia="fr-FR"/>
        </w:rPr>
        <w:t xml:space="preserve">Sitio web: </w:t>
      </w:r>
      <w:hyperlink r:id="rId17" w:history="1">
        <w:r w:rsidRPr="00585264">
          <w:rPr>
            <w:rFonts w:ascii="Verdana" w:hAnsi="Verdana"/>
            <w:sz w:val="22"/>
            <w:szCs w:val="22"/>
            <w:lang w:val="es-ES_tradnl" w:eastAsia="fr-FR"/>
          </w:rPr>
          <w:t>www.efisc.eu</w:t>
        </w:r>
      </w:hyperlink>
    </w:p>
    <w:p w:rsidR="006D7521" w:rsidRPr="00585264" w:rsidRDefault="006D7521" w:rsidP="00993CAF">
      <w:pPr>
        <w:rPr>
          <w:rFonts w:ascii="Verdana" w:hAnsi="Verdana"/>
          <w:b/>
          <w:color w:val="808080"/>
          <w:kern w:val="28"/>
          <w:sz w:val="22"/>
          <w:szCs w:val="22"/>
          <w:lang w:val="es-ES_tradnl" w:eastAsia="fr-FR"/>
        </w:rPr>
      </w:pPr>
    </w:p>
    <w:p w:rsidR="006D7521" w:rsidRPr="00585264" w:rsidRDefault="006D7521" w:rsidP="00993CAF">
      <w:pPr>
        <w:rPr>
          <w:rFonts w:ascii="Verdana" w:hAnsi="Verdana"/>
          <w:b/>
          <w:color w:val="808080"/>
          <w:kern w:val="28"/>
          <w:sz w:val="22"/>
          <w:szCs w:val="22"/>
          <w:lang w:val="es-ES_tradnl" w:eastAsia="fr-FR"/>
        </w:rPr>
      </w:pPr>
      <w:r w:rsidRPr="00585264">
        <w:rPr>
          <w:rFonts w:ascii="Verdana" w:hAnsi="Verdana"/>
          <w:b/>
          <w:color w:val="808080"/>
          <w:kern w:val="28"/>
          <w:sz w:val="22"/>
          <w:szCs w:val="22"/>
          <w:lang w:val="es-ES_tradnl" w:eastAsia="fr-FR"/>
        </w:rPr>
        <w:t>Información sobre la edición y los derechos de autor</w:t>
      </w:r>
    </w:p>
    <w:p w:rsidR="006D7521" w:rsidRPr="00585264" w:rsidRDefault="006D7521" w:rsidP="00993CAF">
      <w:pPr>
        <w:rPr>
          <w:rFonts w:ascii="Verdana" w:hAnsi="Verdana"/>
          <w:sz w:val="22"/>
          <w:szCs w:val="22"/>
          <w:lang w:val="es-ES_tradnl" w:eastAsia="fr-FR"/>
        </w:rPr>
      </w:pPr>
      <w:r w:rsidRPr="00585264">
        <w:rPr>
          <w:rFonts w:ascii="Verdana" w:hAnsi="Verdana"/>
          <w:sz w:val="22"/>
          <w:szCs w:val="22"/>
          <w:lang w:val="es-ES_tradnl" w:eastAsia="fr-FR"/>
        </w:rPr>
        <w:t>Reservados todos los derechos</w:t>
      </w:r>
      <w:r w:rsidRPr="00585264">
        <w:rPr>
          <w:rFonts w:ascii="Verdana" w:hAnsi="Verdana"/>
          <w:color w:val="1F497D"/>
          <w:sz w:val="22"/>
          <w:szCs w:val="22"/>
          <w:lang w:val="es-ES_tradnl" w:eastAsia="fr-FR"/>
        </w:rPr>
        <w:t xml:space="preserve"> </w:t>
      </w:r>
      <w:r w:rsidRPr="00585264">
        <w:rPr>
          <w:rFonts w:ascii="Verdana" w:hAnsi="Verdana"/>
          <w:sz w:val="22"/>
          <w:szCs w:val="22"/>
          <w:lang w:val="es-ES_tradnl" w:eastAsia="fr-FR"/>
        </w:rPr>
        <w:t>©EFISC Aisbl</w:t>
      </w:r>
    </w:p>
    <w:p w:rsidR="006D7521" w:rsidRPr="00585264" w:rsidRDefault="006D7521" w:rsidP="00993CAF">
      <w:pPr>
        <w:rPr>
          <w:rFonts w:ascii="Verdana" w:hAnsi="Verdana"/>
          <w:color w:val="000000"/>
          <w:kern w:val="28"/>
          <w:sz w:val="22"/>
          <w:szCs w:val="22"/>
          <w:lang w:val="es-ES_tradnl" w:eastAsia="fr-FR"/>
        </w:rPr>
      </w:pPr>
      <w:r w:rsidRPr="00585264">
        <w:rPr>
          <w:rFonts w:ascii="Verdana" w:hAnsi="Verdana"/>
          <w:color w:val="000000"/>
          <w:kern w:val="28"/>
          <w:sz w:val="22"/>
          <w:szCs w:val="22"/>
          <w:lang w:val="es-ES_tradnl" w:eastAsia="fr-FR"/>
        </w:rPr>
        <w:t>Versión 3.1</w:t>
      </w:r>
    </w:p>
    <w:p w:rsidR="006D7521" w:rsidRPr="00585264" w:rsidRDefault="006D7521" w:rsidP="00993CAF">
      <w:pPr>
        <w:rPr>
          <w:rFonts w:ascii="Verdana" w:hAnsi="Verdana"/>
          <w:b/>
          <w:bCs/>
          <w:color w:val="1F497D" w:themeColor="text2"/>
          <w:sz w:val="24"/>
          <w:szCs w:val="24"/>
          <w:lang w:val="es-ES_tradnl" w:eastAsia="fr-FR"/>
        </w:rPr>
      </w:pPr>
      <w:r w:rsidRPr="00585264">
        <w:rPr>
          <w:rFonts w:ascii="Verdana" w:hAnsi="Verdana"/>
          <w:color w:val="000000"/>
          <w:kern w:val="28"/>
          <w:sz w:val="22"/>
          <w:szCs w:val="22"/>
          <w:lang w:val="es-ES_tradnl" w:eastAsia="fr-FR"/>
        </w:rPr>
        <w:t>Con efectos a partir de noviembre de 2014</w:t>
      </w:r>
      <w:r w:rsidRPr="00585264">
        <w:rPr>
          <w:rFonts w:ascii="Verdana" w:hAnsi="Verdana"/>
          <w:color w:val="1F497D" w:themeColor="text2"/>
          <w:sz w:val="24"/>
          <w:szCs w:val="24"/>
          <w:lang w:val="es-ES_tradnl"/>
        </w:rPr>
        <w:br w:type="page"/>
      </w:r>
    </w:p>
    <w:p w:rsidR="006C5986" w:rsidRPr="00585264" w:rsidRDefault="006C5986" w:rsidP="006613B1">
      <w:pPr>
        <w:pStyle w:val="Title"/>
        <w:jc w:val="left"/>
        <w:rPr>
          <w:rFonts w:ascii="Verdana" w:hAnsi="Verdana"/>
          <w:color w:val="1F497D" w:themeColor="text2"/>
          <w:sz w:val="24"/>
          <w:szCs w:val="24"/>
          <w:u w:val="none"/>
          <w:lang w:val="es-ES_tradnl"/>
        </w:rPr>
      </w:pPr>
      <w:r w:rsidRPr="00585264">
        <w:rPr>
          <w:rFonts w:ascii="Verdana" w:hAnsi="Verdana"/>
          <w:color w:val="1F497D" w:themeColor="text2"/>
          <w:sz w:val="24"/>
          <w:szCs w:val="24"/>
          <w:u w:val="none"/>
          <w:lang w:val="es-ES_tradnl"/>
        </w:rPr>
        <w:lastRenderedPageBreak/>
        <w:t xml:space="preserve">APÉNDICE </w:t>
      </w:r>
      <w:r w:rsidR="00F77536" w:rsidRPr="00585264">
        <w:rPr>
          <w:rFonts w:ascii="Verdana" w:hAnsi="Verdana"/>
          <w:color w:val="1F497D" w:themeColor="text2"/>
          <w:sz w:val="24"/>
          <w:szCs w:val="24"/>
          <w:u w:val="none"/>
          <w:lang w:val="es-ES_tradnl"/>
        </w:rPr>
        <w:t xml:space="preserve">3 - Documento de referencia del sector sobre la fabricación de materias primas seguras mediante el procesamiento </w:t>
      </w:r>
      <w:r w:rsidR="00C249A1" w:rsidRPr="00585264">
        <w:rPr>
          <w:rFonts w:ascii="Verdana" w:hAnsi="Verdana"/>
          <w:color w:val="1F497D" w:themeColor="text2"/>
          <w:sz w:val="24"/>
          <w:szCs w:val="24"/>
          <w:u w:val="none"/>
          <w:lang w:val="es-ES_tradnl"/>
        </w:rPr>
        <w:t>de almidón y fécula</w:t>
      </w:r>
    </w:p>
    <w:p w:rsidR="006C5986" w:rsidRPr="009176A5" w:rsidRDefault="006C5986" w:rsidP="006613B1">
      <w:pPr>
        <w:pStyle w:val="Title"/>
        <w:rPr>
          <w:rFonts w:ascii="Verdana" w:hAnsi="Verdana"/>
          <w:color w:val="1F497D" w:themeColor="text2"/>
          <w:lang w:val="es-ES_tradnl"/>
        </w:rPr>
      </w:pPr>
    </w:p>
    <w:p w:rsidR="006C5986" w:rsidRPr="00CF7FE0" w:rsidRDefault="006C5986" w:rsidP="006613B1">
      <w:pPr>
        <w:jc w:val="center"/>
        <w:rPr>
          <w:rFonts w:ascii="Verdana" w:hAnsi="Verdana"/>
          <w:b/>
          <w:bCs/>
          <w:color w:val="1F497D" w:themeColor="text2"/>
          <w:lang w:val="es-ES_tradnl"/>
        </w:rPr>
      </w:pPr>
    </w:p>
    <w:p w:rsidR="006C5986" w:rsidRPr="00CF7FE0" w:rsidRDefault="00C963A1" w:rsidP="00993CAF">
      <w:pPr>
        <w:keepNext/>
        <w:rPr>
          <w:rFonts w:ascii="Verdana" w:hAnsi="Verdana"/>
          <w:b/>
          <w:bCs/>
          <w:color w:val="1F497D" w:themeColor="text2"/>
          <w:sz w:val="22"/>
          <w:szCs w:val="22"/>
          <w:lang w:val="es-ES_tradnl"/>
        </w:rPr>
      </w:pPr>
      <w:r w:rsidRPr="00CF7FE0">
        <w:rPr>
          <w:rFonts w:ascii="Verdana" w:hAnsi="Verdana"/>
          <w:b/>
          <w:bCs/>
          <w:color w:val="1F497D" w:themeColor="text2"/>
          <w:sz w:val="22"/>
          <w:szCs w:val="22"/>
          <w:lang w:val="es-ES_tradnl"/>
        </w:rPr>
        <w:t>a) Introducción</w:t>
      </w:r>
    </w:p>
    <w:p w:rsidR="006C5986" w:rsidRPr="00CF7FE0" w:rsidRDefault="006C5986" w:rsidP="00993CAF">
      <w:pPr>
        <w:keepNext/>
        <w:rPr>
          <w:rFonts w:ascii="Verdana" w:hAnsi="Verdana"/>
          <w:lang w:val="es-ES_tradnl"/>
        </w:rPr>
      </w:pPr>
    </w:p>
    <w:p w:rsidR="006C5986" w:rsidRPr="00CF7FE0" w:rsidRDefault="006C5986" w:rsidP="006613B1">
      <w:pPr>
        <w:pStyle w:val="Header"/>
        <w:tabs>
          <w:tab w:val="clear" w:pos="4536"/>
          <w:tab w:val="clear" w:pos="9072"/>
        </w:tabs>
        <w:spacing w:before="120"/>
        <w:jc w:val="both"/>
        <w:rPr>
          <w:rFonts w:ascii="Verdana" w:hAnsi="Verdana"/>
          <w:sz w:val="22"/>
          <w:lang w:val="es-ES_tradnl"/>
        </w:rPr>
      </w:pPr>
      <w:r w:rsidRPr="00CF7FE0">
        <w:rPr>
          <w:rFonts w:ascii="Verdana" w:hAnsi="Verdana"/>
          <w:sz w:val="22"/>
          <w:lang w:val="es-ES_tradnl"/>
        </w:rPr>
        <w:t xml:space="preserve">La industria europea del almidón elabora un gran número de productos utilizados en la alimentación humana y animal, como parte integrante de sus planes generales de desarrollo empresarial. Por este motivo, la industria del almidón separa los distintos componentes de los cereales, </w:t>
      </w:r>
      <w:r w:rsidR="00413EFE" w:rsidRPr="00CF7FE0">
        <w:rPr>
          <w:rFonts w:ascii="Verdana" w:hAnsi="Verdana"/>
          <w:sz w:val="22"/>
          <w:lang w:val="es-ES_tradnl"/>
        </w:rPr>
        <w:t xml:space="preserve">las </w:t>
      </w:r>
      <w:r w:rsidRPr="00CF7FE0">
        <w:rPr>
          <w:rFonts w:ascii="Verdana" w:hAnsi="Verdana"/>
          <w:sz w:val="22"/>
          <w:lang w:val="es-ES_tradnl"/>
        </w:rPr>
        <w:t xml:space="preserve">patatas y </w:t>
      </w:r>
      <w:r w:rsidR="00413EFE" w:rsidRPr="00CF7FE0">
        <w:rPr>
          <w:rFonts w:ascii="Verdana" w:hAnsi="Verdana"/>
          <w:sz w:val="22"/>
          <w:lang w:val="es-ES_tradnl"/>
        </w:rPr>
        <w:t xml:space="preserve">los </w:t>
      </w:r>
      <w:r w:rsidRPr="00CF7FE0">
        <w:rPr>
          <w:rFonts w:ascii="Verdana" w:hAnsi="Verdana"/>
          <w:sz w:val="22"/>
          <w:lang w:val="es-ES_tradnl"/>
        </w:rPr>
        <w:t>guisantes, con el fin de procesarlos y de cubrir así las necesidades de sus numerosos clientes industriales.</w:t>
      </w:r>
    </w:p>
    <w:p w:rsidR="006C5986" w:rsidRPr="00CF7FE0" w:rsidRDefault="006C5986" w:rsidP="006613B1">
      <w:pPr>
        <w:jc w:val="both"/>
        <w:rPr>
          <w:rFonts w:ascii="Verdana" w:hAnsi="Verdana"/>
          <w:sz w:val="22"/>
          <w:lang w:val="es-ES_tradnl"/>
        </w:rPr>
      </w:pPr>
    </w:p>
    <w:p w:rsidR="006C5986" w:rsidRPr="00CF7FE0" w:rsidRDefault="006C5986" w:rsidP="006613B1">
      <w:pPr>
        <w:jc w:val="both"/>
        <w:rPr>
          <w:rFonts w:ascii="Verdana" w:hAnsi="Verdana"/>
          <w:sz w:val="22"/>
          <w:lang w:val="es-ES_tradnl"/>
        </w:rPr>
      </w:pPr>
      <w:r w:rsidRPr="00CF7FE0">
        <w:rPr>
          <w:rFonts w:ascii="Verdana" w:hAnsi="Verdana"/>
          <w:sz w:val="22"/>
          <w:lang w:val="es-ES_tradnl"/>
        </w:rPr>
        <w:t>Es de la máxima importancia para la industria del almidón que las materias primas destinadas a la alimentación animal se produzcan de manera económica y segura, y que los productos obtenidos resulten adecuados para el consumo por parte de personas y animales, lo que quedará demostrado mediante el cumplimiento de todos los requisitos de la legislación europea y nacional en materia de seguridad alimentaria. Muchos de los ingredientes alimenticios obtenidos por la industria del almidón se utilizan asimismo como materias primas para la alimentación animal. Estos productos son los enumerados en el Catálogo de materias primas para piensos (Reglamento (UE) nº 68/2013), y deberán incluirse en el alcance del sistema de gestión de la seguridad de los piensos aplicado por los operadores.</w:t>
      </w:r>
    </w:p>
    <w:p w:rsidR="006C5986" w:rsidRPr="00CF7FE0" w:rsidRDefault="006C5986" w:rsidP="006613B1">
      <w:pPr>
        <w:jc w:val="both"/>
        <w:rPr>
          <w:rFonts w:ascii="Verdana" w:hAnsi="Verdana"/>
          <w:sz w:val="22"/>
          <w:lang w:val="es-ES_tradnl"/>
        </w:rPr>
      </w:pPr>
    </w:p>
    <w:p w:rsidR="006C5986" w:rsidRPr="00CF7FE0" w:rsidRDefault="006A752C" w:rsidP="006613B1">
      <w:pPr>
        <w:jc w:val="both"/>
        <w:rPr>
          <w:rFonts w:ascii="Verdana" w:hAnsi="Verdana"/>
          <w:sz w:val="22"/>
          <w:lang w:val="es-ES_tradnl"/>
        </w:rPr>
      </w:pPr>
      <w:r w:rsidRPr="00CF7FE0">
        <w:rPr>
          <w:rFonts w:ascii="Verdana" w:hAnsi="Verdana"/>
          <w:sz w:val="22"/>
          <w:lang w:val="es-ES_tradnl"/>
        </w:rPr>
        <w:t>En relación con las materias primas destinadas a la alimentación animal, el artículo 20 del Reglamento (CE) n°183/2005, por el que se fijan requisitos en materia de higiene de los piensos, en vigor desde el 1 de enero</w:t>
      </w:r>
      <w:r w:rsidR="00413EFE" w:rsidRPr="00CF7FE0">
        <w:rPr>
          <w:rFonts w:ascii="Verdana" w:hAnsi="Verdana"/>
          <w:sz w:val="22"/>
          <w:lang w:val="es-ES_tradnl"/>
        </w:rPr>
        <w:t xml:space="preserve"> </w:t>
      </w:r>
      <w:r w:rsidR="006C5986" w:rsidRPr="00CF7FE0">
        <w:rPr>
          <w:rFonts w:ascii="Verdana" w:hAnsi="Verdana"/>
          <w:sz w:val="22"/>
          <w:lang w:val="es-ES_tradnl"/>
        </w:rPr>
        <w:t xml:space="preserve">de 2006, contempla la elaboración de guías para las empresas del sector de la alimentación animal, incluyendo a suministradores de materias primas para piensos como los asociados en Starch Europe. </w:t>
      </w:r>
    </w:p>
    <w:p w:rsidR="006C5986" w:rsidRPr="00CF7FE0" w:rsidRDefault="006C5986" w:rsidP="006613B1">
      <w:pPr>
        <w:jc w:val="both"/>
        <w:rPr>
          <w:rFonts w:ascii="Verdana" w:hAnsi="Verdana"/>
          <w:sz w:val="22"/>
          <w:lang w:val="es-ES_tradnl"/>
        </w:rPr>
      </w:pPr>
    </w:p>
    <w:p w:rsidR="006C5986" w:rsidRPr="00CF7FE0" w:rsidRDefault="006C5986" w:rsidP="006613B1">
      <w:pPr>
        <w:jc w:val="both"/>
        <w:rPr>
          <w:rFonts w:ascii="Verdana" w:hAnsi="Verdana"/>
          <w:sz w:val="22"/>
          <w:lang w:val="es-ES_tradnl"/>
        </w:rPr>
      </w:pPr>
      <w:r w:rsidRPr="00CF7FE0">
        <w:rPr>
          <w:rFonts w:ascii="Verdana" w:hAnsi="Verdana"/>
          <w:sz w:val="22"/>
          <w:lang w:val="es-ES_tradnl"/>
        </w:rPr>
        <w:t>El hecho de que el sistema HACCP para la gestión de los riesgos relativos a la seguridad alimentaria haya sido aplicado de forma amplia y satisfactoria en la fabricación de alimentos</w:t>
      </w:r>
      <w:r w:rsidRPr="00585264">
        <w:rPr>
          <w:rFonts w:ascii="Verdana" w:hAnsi="Verdana"/>
          <w:sz w:val="22"/>
          <w:lang w:val="es-ES_tradnl"/>
        </w:rPr>
        <w:t xml:space="preserve"> ha puesto de relieve el potencial de este sistema para la industria de los piensos.</w:t>
      </w:r>
      <w:r w:rsidR="00CE7250" w:rsidRPr="009176A5">
        <w:rPr>
          <w:rFonts w:ascii="Verdana" w:hAnsi="Verdana"/>
          <w:sz w:val="22"/>
          <w:lang w:val="es-ES_tradnl"/>
        </w:rPr>
        <w:t xml:space="preserve"> </w:t>
      </w:r>
      <w:r w:rsidRPr="009176A5">
        <w:rPr>
          <w:rFonts w:ascii="Verdana" w:hAnsi="Verdana"/>
          <w:sz w:val="22"/>
          <w:lang w:val="es-ES_tradnl"/>
        </w:rPr>
        <w:t>Pero el sistema HACCP no es suficiente por sí solo, y para que sus ventajas lleguen a hacerse realidad deberá ir acompañado del apoyo a la gest</w:t>
      </w:r>
      <w:r w:rsidRPr="00CF7FE0">
        <w:rPr>
          <w:rFonts w:ascii="Verdana" w:hAnsi="Verdana"/>
          <w:sz w:val="22"/>
          <w:lang w:val="es-ES_tradnl"/>
        </w:rPr>
        <w:t xml:space="preserve">ión y la trazabilidad estipulados en el Reglamento (CE) nº 178/2002, y de actividades de comunicación por parte de las empresas y del sector, así como del seguimiento y control internos de toda la producción de piensos y de los procesos de distribución. </w:t>
      </w:r>
    </w:p>
    <w:p w:rsidR="006C5986" w:rsidRPr="00CF7FE0" w:rsidRDefault="006C5986" w:rsidP="006613B1">
      <w:pPr>
        <w:jc w:val="both"/>
        <w:rPr>
          <w:rFonts w:ascii="Verdana" w:hAnsi="Verdana"/>
          <w:sz w:val="22"/>
          <w:lang w:val="es-ES_tradnl"/>
        </w:rPr>
      </w:pPr>
    </w:p>
    <w:p w:rsidR="006C5986" w:rsidRPr="009176A5" w:rsidRDefault="006C5986" w:rsidP="006613B1">
      <w:pPr>
        <w:jc w:val="both"/>
        <w:rPr>
          <w:rFonts w:ascii="Verdana" w:hAnsi="Verdana"/>
          <w:sz w:val="22"/>
          <w:lang w:val="es-ES_tradnl"/>
        </w:rPr>
      </w:pPr>
      <w:r w:rsidRPr="00CF7FE0">
        <w:rPr>
          <w:rFonts w:ascii="Verdana" w:hAnsi="Verdana"/>
          <w:sz w:val="22"/>
          <w:lang w:val="es-ES_tradnl"/>
        </w:rPr>
        <w:t xml:space="preserve">Mediante la aplicación completa de los principios HACCP a todas las fases de la producción, los fabricantes europeos de almidón estarán en condiciones de suministrar materias primas </w:t>
      </w:r>
      <w:r w:rsidR="00413EFE" w:rsidRPr="00585264">
        <w:rPr>
          <w:rFonts w:ascii="Verdana" w:hAnsi="Verdana"/>
          <w:sz w:val="22"/>
          <w:lang w:val="es-ES_tradnl"/>
        </w:rPr>
        <w:t xml:space="preserve">para piensos </w:t>
      </w:r>
      <w:r w:rsidRPr="009176A5">
        <w:rPr>
          <w:rFonts w:ascii="Verdana" w:hAnsi="Verdana"/>
          <w:sz w:val="22"/>
          <w:lang w:val="es-ES_tradnl"/>
        </w:rPr>
        <w:t xml:space="preserve">de origen vegetal </w:t>
      </w:r>
      <w:r w:rsidRPr="00585264">
        <w:rPr>
          <w:rFonts w:ascii="Verdana" w:hAnsi="Verdana"/>
          <w:sz w:val="22"/>
          <w:lang w:val="es-ES_tradnl"/>
        </w:rPr>
        <w:t xml:space="preserve">que no solo sean seguras de cara al consumo animal, </w:t>
      </w:r>
      <w:r w:rsidRPr="009176A5">
        <w:rPr>
          <w:rFonts w:ascii="Verdana" w:hAnsi="Verdana"/>
          <w:sz w:val="22"/>
          <w:lang w:val="es-ES_tradnl"/>
        </w:rPr>
        <w:t>sino que tampoco provoquen efecto alguno que sea perjudicial para la seguridad de las personas en el extremo de la cadena alimentaria.</w:t>
      </w:r>
    </w:p>
    <w:p w:rsidR="006C5986" w:rsidRPr="009176A5" w:rsidRDefault="00746834" w:rsidP="00134122">
      <w:pPr>
        <w:pStyle w:val="Header"/>
        <w:keepNext/>
        <w:tabs>
          <w:tab w:val="clear" w:pos="4536"/>
          <w:tab w:val="clear" w:pos="9072"/>
        </w:tabs>
        <w:spacing w:before="120"/>
        <w:jc w:val="both"/>
        <w:rPr>
          <w:rFonts w:ascii="Verdana" w:hAnsi="Verdana"/>
          <w:sz w:val="22"/>
          <w:lang w:val="es-ES_tradnl"/>
        </w:rPr>
      </w:pPr>
      <w:r w:rsidRPr="009176A5">
        <w:rPr>
          <w:rFonts w:ascii="Verdana" w:hAnsi="Verdana"/>
          <w:sz w:val="22"/>
          <w:lang w:val="es-ES_tradnl"/>
        </w:rPr>
        <w:lastRenderedPageBreak/>
        <w:t xml:space="preserve">Las empresas pertenecientes a Starch Europe desean destacar los puntos siguientes: </w:t>
      </w:r>
    </w:p>
    <w:p w:rsidR="006C5986" w:rsidRPr="00CF7FE0" w:rsidRDefault="00CA20CD" w:rsidP="006613B1">
      <w:pPr>
        <w:pStyle w:val="Header"/>
        <w:numPr>
          <w:ilvl w:val="0"/>
          <w:numId w:val="2"/>
        </w:numPr>
        <w:tabs>
          <w:tab w:val="clear" w:pos="4536"/>
          <w:tab w:val="clear" w:pos="9072"/>
        </w:tabs>
        <w:spacing w:before="120"/>
        <w:jc w:val="both"/>
        <w:rPr>
          <w:rFonts w:ascii="Verdana" w:hAnsi="Verdana"/>
          <w:sz w:val="22"/>
          <w:lang w:val="es-ES_tradnl"/>
        </w:rPr>
      </w:pPr>
      <w:r w:rsidRPr="00CF7FE0">
        <w:rPr>
          <w:rFonts w:ascii="Verdana" w:hAnsi="Verdana"/>
          <w:sz w:val="22"/>
          <w:lang w:val="es-ES_tradnl"/>
        </w:rPr>
        <w:t>El origen vegetal de las materias primas procesadas por la industria del almidón, unido a la naturaleza de las materias primas destinadas a la fabricación de piensos, limitan los riesgos para la industria de la alimentación animal y facilitan la gestión de los riesgos.</w:t>
      </w:r>
    </w:p>
    <w:p w:rsidR="006C5986" w:rsidRPr="00CF7FE0" w:rsidRDefault="00CA20CD" w:rsidP="006613B1">
      <w:pPr>
        <w:pStyle w:val="Header"/>
        <w:numPr>
          <w:ilvl w:val="0"/>
          <w:numId w:val="2"/>
        </w:numPr>
        <w:tabs>
          <w:tab w:val="clear" w:pos="4536"/>
          <w:tab w:val="clear" w:pos="9072"/>
        </w:tabs>
        <w:spacing w:before="120"/>
        <w:jc w:val="both"/>
        <w:rPr>
          <w:rFonts w:ascii="Verdana" w:hAnsi="Verdana"/>
          <w:sz w:val="22"/>
          <w:lang w:val="es-ES_tradnl"/>
        </w:rPr>
      </w:pPr>
      <w:r w:rsidRPr="00CF7FE0">
        <w:rPr>
          <w:rFonts w:ascii="Verdana" w:hAnsi="Verdana"/>
          <w:sz w:val="22"/>
          <w:lang w:val="es-ES_tradnl"/>
        </w:rPr>
        <w:t>Conviene destacar asimismo que la industria del almidón se caracteriza por una intensa dinámica de progreso que beneficia a todos sus clientes, y gracias a la cual la mayor parte de sus productos encuentran aplicación no solo en la fabricación de piensos, sino también en la industria alimentaria, farmacéutica y de otro tipo.</w:t>
      </w:r>
    </w:p>
    <w:p w:rsidR="006C5986" w:rsidRPr="00CF7FE0" w:rsidRDefault="00CA20CD" w:rsidP="006613B1">
      <w:pPr>
        <w:pStyle w:val="Header"/>
        <w:numPr>
          <w:ilvl w:val="0"/>
          <w:numId w:val="2"/>
        </w:numPr>
        <w:tabs>
          <w:tab w:val="clear" w:pos="4536"/>
          <w:tab w:val="clear" w:pos="9072"/>
        </w:tabs>
        <w:spacing w:before="120"/>
        <w:jc w:val="both"/>
        <w:rPr>
          <w:rFonts w:ascii="Verdana" w:hAnsi="Verdana"/>
          <w:sz w:val="22"/>
          <w:lang w:val="es-ES_tradnl"/>
        </w:rPr>
      </w:pPr>
      <w:r w:rsidRPr="00CF7FE0">
        <w:rPr>
          <w:rFonts w:ascii="Verdana" w:hAnsi="Verdana"/>
          <w:sz w:val="22"/>
          <w:lang w:val="es-ES_tradnl"/>
        </w:rPr>
        <w:t xml:space="preserve">Los fabricantes de almidón observan rigurosamente los reglamentos y requisitos de calidad aplicables a todos los ámbitos de actividad de sus clientes. Dichos requisitos se han reflejado en el establecimiento de sistemas de aseguramiento de la calidad que tienen efectos multiplicadores para todos nuestros productos. </w:t>
      </w:r>
    </w:p>
    <w:p w:rsidR="006C5986" w:rsidRPr="00CF7FE0" w:rsidRDefault="00CA20CD" w:rsidP="006613B1">
      <w:pPr>
        <w:pStyle w:val="Header"/>
        <w:numPr>
          <w:ilvl w:val="0"/>
          <w:numId w:val="2"/>
        </w:numPr>
        <w:tabs>
          <w:tab w:val="clear" w:pos="4536"/>
          <w:tab w:val="clear" w:pos="9072"/>
        </w:tabs>
        <w:spacing w:before="120"/>
        <w:jc w:val="both"/>
        <w:rPr>
          <w:rFonts w:ascii="Verdana" w:hAnsi="Verdana"/>
          <w:sz w:val="22"/>
          <w:lang w:val="es-ES_tradnl"/>
        </w:rPr>
      </w:pPr>
      <w:r w:rsidRPr="00CF7FE0">
        <w:rPr>
          <w:rFonts w:ascii="Verdana" w:hAnsi="Verdana"/>
          <w:sz w:val="22"/>
          <w:lang w:val="es-ES_tradnl"/>
        </w:rPr>
        <w:t>En consecuencia, la industria del almidón se rige en gran medida por las normas de control de calidad</w:t>
      </w:r>
    </w:p>
    <w:p w:rsidR="006C5986" w:rsidRPr="00CF7FE0" w:rsidRDefault="006C5986" w:rsidP="006613B1">
      <w:pPr>
        <w:pStyle w:val="Header"/>
        <w:numPr>
          <w:ilvl w:val="1"/>
          <w:numId w:val="43"/>
        </w:numPr>
        <w:tabs>
          <w:tab w:val="clear" w:pos="4536"/>
          <w:tab w:val="clear" w:pos="9072"/>
        </w:tabs>
        <w:spacing w:before="120"/>
        <w:jc w:val="both"/>
        <w:rPr>
          <w:rFonts w:ascii="Verdana" w:hAnsi="Verdana"/>
          <w:sz w:val="22"/>
          <w:lang w:val="es-ES_tradnl"/>
        </w:rPr>
      </w:pPr>
      <w:r w:rsidRPr="00CF7FE0">
        <w:rPr>
          <w:rFonts w:ascii="Verdana" w:hAnsi="Verdana"/>
          <w:sz w:val="22"/>
          <w:lang w:val="es-ES_tradnl"/>
        </w:rPr>
        <w:t xml:space="preserve">ISO 22000:2005 e ISO/TS 22002, </w:t>
      </w:r>
      <w:r w:rsidR="00413EFE" w:rsidRPr="00CF7FE0">
        <w:rPr>
          <w:rFonts w:ascii="Verdana" w:hAnsi="Verdana"/>
          <w:sz w:val="22"/>
          <w:lang w:val="es-ES_tradnl"/>
        </w:rPr>
        <w:t>con</w:t>
      </w:r>
      <w:r w:rsidRPr="00CF7FE0">
        <w:rPr>
          <w:rFonts w:ascii="Verdana" w:hAnsi="Verdana"/>
          <w:sz w:val="22"/>
          <w:lang w:val="es-ES_tradnl"/>
        </w:rPr>
        <w:t xml:space="preserve"> un hincapié especial en el sistema HACCP: </w:t>
      </w:r>
    </w:p>
    <w:p w:rsidR="006C5986" w:rsidRPr="00CF7FE0" w:rsidRDefault="00CA20CD" w:rsidP="006613B1">
      <w:pPr>
        <w:pStyle w:val="Header"/>
        <w:numPr>
          <w:ilvl w:val="1"/>
          <w:numId w:val="43"/>
        </w:numPr>
        <w:tabs>
          <w:tab w:val="clear" w:pos="4536"/>
          <w:tab w:val="clear" w:pos="9072"/>
        </w:tabs>
        <w:spacing w:before="120"/>
        <w:jc w:val="both"/>
        <w:rPr>
          <w:rFonts w:ascii="Verdana" w:hAnsi="Verdana"/>
          <w:sz w:val="22"/>
          <w:lang w:val="es-ES_tradnl"/>
        </w:rPr>
      </w:pPr>
      <w:r w:rsidRPr="00CF7FE0">
        <w:rPr>
          <w:rFonts w:ascii="Verdana" w:hAnsi="Verdana"/>
          <w:sz w:val="22"/>
          <w:lang w:val="es-ES_tradnl"/>
        </w:rPr>
        <w:t>Programas para la mejora de la calidad que integran los principios del sistema HACCP en todos los productos;</w:t>
      </w:r>
    </w:p>
    <w:p w:rsidR="006C5986" w:rsidRPr="00CF7FE0" w:rsidRDefault="00CA20CD" w:rsidP="006613B1">
      <w:pPr>
        <w:pStyle w:val="Header"/>
        <w:numPr>
          <w:ilvl w:val="1"/>
          <w:numId w:val="43"/>
        </w:numPr>
        <w:tabs>
          <w:tab w:val="clear" w:pos="4536"/>
          <w:tab w:val="clear" w:pos="9072"/>
        </w:tabs>
        <w:spacing w:before="120"/>
        <w:jc w:val="both"/>
        <w:rPr>
          <w:rFonts w:ascii="Verdana" w:hAnsi="Verdana"/>
          <w:b/>
          <w:bCs/>
          <w:i/>
          <w:lang w:val="es-ES_tradnl"/>
        </w:rPr>
      </w:pPr>
      <w:r w:rsidRPr="00CF7FE0">
        <w:rPr>
          <w:rFonts w:ascii="Verdana" w:hAnsi="Verdana"/>
          <w:sz w:val="22"/>
          <w:lang w:val="es-ES_tradnl"/>
        </w:rPr>
        <w:t>Ampliación de las certificaciones ISO y/o del sistema HACCP a todas las materias primas destinadas a la fabricación de piensos.</w:t>
      </w:r>
    </w:p>
    <w:p w:rsidR="00FC5A1B" w:rsidRPr="00CF7FE0" w:rsidRDefault="00FC5A1B" w:rsidP="006613B1">
      <w:pPr>
        <w:pStyle w:val="Header"/>
        <w:tabs>
          <w:tab w:val="clear" w:pos="4536"/>
          <w:tab w:val="clear" w:pos="9072"/>
        </w:tabs>
        <w:spacing w:before="120"/>
        <w:ind w:left="1440"/>
        <w:jc w:val="both"/>
        <w:rPr>
          <w:rFonts w:ascii="Verdana" w:hAnsi="Verdana"/>
          <w:b/>
          <w:bCs/>
          <w:i/>
          <w:lang w:val="es-ES_tradnl"/>
        </w:rPr>
      </w:pPr>
    </w:p>
    <w:p w:rsidR="00CB5466" w:rsidRPr="00CF7FE0" w:rsidRDefault="00CA20CD" w:rsidP="006613B1">
      <w:pPr>
        <w:pStyle w:val="Header"/>
        <w:tabs>
          <w:tab w:val="clear" w:pos="4536"/>
          <w:tab w:val="clear" w:pos="9072"/>
        </w:tabs>
        <w:spacing w:before="120"/>
        <w:jc w:val="both"/>
        <w:rPr>
          <w:rFonts w:ascii="Verdana" w:hAnsi="Verdana"/>
          <w:sz w:val="22"/>
          <w:lang w:val="es-ES_tradnl"/>
        </w:rPr>
      </w:pPr>
      <w:r w:rsidRPr="00CF7FE0">
        <w:rPr>
          <w:rFonts w:ascii="Verdana" w:hAnsi="Verdana"/>
          <w:sz w:val="22"/>
          <w:lang w:val="es-ES_tradnl"/>
        </w:rPr>
        <w:t>Se ha prestado siempre una particular atención a los suministros de materias primas: mayor trazabilidad, aplicación de los procedimientos de aseguramiento de la calidad a todos nuestros proveedores, programa de vigilancia (p.ej. en relación con las micotoxinas en el trigo y el maíz), formalización de acuerdos de mejora, auditorías, etc.</w:t>
      </w:r>
    </w:p>
    <w:p w:rsidR="00801680" w:rsidRPr="00CF7FE0" w:rsidRDefault="00801680" w:rsidP="006613B1">
      <w:pPr>
        <w:pStyle w:val="Header"/>
        <w:tabs>
          <w:tab w:val="clear" w:pos="4536"/>
          <w:tab w:val="clear" w:pos="9072"/>
        </w:tabs>
        <w:spacing w:before="120"/>
        <w:jc w:val="both"/>
        <w:rPr>
          <w:rFonts w:ascii="Verdana" w:hAnsi="Verdana"/>
          <w:sz w:val="22"/>
          <w:lang w:val="es-ES_tradnl"/>
        </w:rPr>
      </w:pPr>
    </w:p>
    <w:p w:rsidR="00C74E4E" w:rsidRPr="00CF7FE0" w:rsidRDefault="00801680" w:rsidP="006613B1">
      <w:pPr>
        <w:pStyle w:val="Header"/>
        <w:tabs>
          <w:tab w:val="clear" w:pos="4536"/>
          <w:tab w:val="clear" w:pos="9072"/>
        </w:tabs>
        <w:spacing w:before="120"/>
        <w:rPr>
          <w:rFonts w:ascii="Verdana" w:hAnsi="Verdana"/>
          <w:b/>
          <w:color w:val="1F497D" w:themeColor="text2"/>
          <w:sz w:val="28"/>
          <w:szCs w:val="28"/>
          <w:lang w:val="es-ES_tradnl"/>
        </w:rPr>
      </w:pPr>
      <w:r w:rsidRPr="00CF7FE0">
        <w:rPr>
          <w:rFonts w:ascii="Verdana" w:hAnsi="Verdana"/>
          <w:sz w:val="22"/>
          <w:lang w:val="es-ES_tradnl"/>
        </w:rPr>
        <w:br w:type="page"/>
      </w:r>
      <w:r w:rsidR="00C74E4E" w:rsidRPr="00CF7FE0">
        <w:rPr>
          <w:rFonts w:ascii="Verdana" w:hAnsi="Verdana"/>
          <w:b/>
          <w:color w:val="1F497D" w:themeColor="text2"/>
          <w:sz w:val="28"/>
          <w:szCs w:val="28"/>
          <w:lang w:val="es-ES_tradnl"/>
        </w:rPr>
        <w:lastRenderedPageBreak/>
        <w:t>ÍNDICE</w:t>
      </w:r>
    </w:p>
    <w:p w:rsidR="00C74E4E" w:rsidRPr="00CF7FE0" w:rsidRDefault="00C74E4E" w:rsidP="006613B1">
      <w:pPr>
        <w:rPr>
          <w:rFonts w:ascii="Verdana" w:hAnsi="Verdana"/>
          <w:sz w:val="24"/>
          <w:lang w:val="es-ES_tradnl"/>
        </w:rPr>
      </w:pPr>
    </w:p>
    <w:p w:rsidR="00C74E4E" w:rsidRPr="00CF7FE0" w:rsidRDefault="00C74E4E" w:rsidP="006613B1">
      <w:pPr>
        <w:rPr>
          <w:rFonts w:ascii="Verdana" w:hAnsi="Verdana"/>
          <w:sz w:val="24"/>
          <w:lang w:val="es-ES_tradnl"/>
        </w:rPr>
      </w:pPr>
    </w:p>
    <w:p w:rsidR="00C74E4E" w:rsidRPr="00CF7FE0" w:rsidRDefault="00C74E4E" w:rsidP="006613B1">
      <w:pPr>
        <w:tabs>
          <w:tab w:val="left" w:pos="266"/>
          <w:tab w:val="left" w:pos="8791"/>
          <w:tab w:val="left" w:pos="9356"/>
        </w:tabs>
        <w:ind w:left="-98"/>
        <w:rPr>
          <w:rFonts w:ascii="Verdana" w:hAnsi="Verdana"/>
          <w:sz w:val="22"/>
          <w:szCs w:val="22"/>
          <w:lang w:val="es-ES_tradnl"/>
        </w:rPr>
      </w:pPr>
      <w:r w:rsidRPr="00CF7FE0">
        <w:rPr>
          <w:rFonts w:ascii="Verdana" w:hAnsi="Verdana"/>
          <w:b/>
          <w:color w:val="1F497D" w:themeColor="text2"/>
          <w:sz w:val="22"/>
          <w:szCs w:val="22"/>
          <w:lang w:val="es-ES_tradnl"/>
        </w:rPr>
        <w:t>a)</w:t>
      </w:r>
      <w:r w:rsidR="00CE7250" w:rsidRPr="00CF7FE0">
        <w:rPr>
          <w:rFonts w:ascii="Verdana" w:hAnsi="Verdana"/>
          <w:b/>
          <w:color w:val="1F497D" w:themeColor="text2"/>
          <w:sz w:val="22"/>
          <w:szCs w:val="22"/>
          <w:lang w:val="es-ES_tradnl"/>
        </w:rPr>
        <w:t xml:space="preserve"> </w:t>
      </w:r>
      <w:r w:rsidRPr="00CF7FE0">
        <w:rPr>
          <w:rFonts w:ascii="Verdana" w:hAnsi="Verdana"/>
          <w:b/>
          <w:color w:val="1F497D" w:themeColor="text2"/>
          <w:sz w:val="22"/>
          <w:szCs w:val="22"/>
          <w:lang w:val="es-ES_tradnl"/>
        </w:rPr>
        <w:t>Introdu</w:t>
      </w:r>
      <w:r w:rsidR="00FE3C95" w:rsidRPr="00CF7FE0">
        <w:rPr>
          <w:rFonts w:ascii="Verdana" w:hAnsi="Verdana"/>
          <w:b/>
          <w:color w:val="1F497D" w:themeColor="text2"/>
          <w:sz w:val="22"/>
          <w:szCs w:val="22"/>
          <w:lang w:val="es-ES_tradnl"/>
        </w:rPr>
        <w:t>cción</w:t>
      </w:r>
      <w:r w:rsidRPr="00CF7FE0">
        <w:rPr>
          <w:rFonts w:ascii="Verdana" w:hAnsi="Verdana"/>
          <w:sz w:val="22"/>
          <w:szCs w:val="22"/>
          <w:lang w:val="es-ES_tradnl"/>
        </w:rPr>
        <w:tab/>
      </w:r>
      <w:hyperlink w:anchor="Introduction" w:history="1">
        <w:r w:rsidR="00FE3C95" w:rsidRPr="00585264">
          <w:rPr>
            <w:rStyle w:val="Hyperlink"/>
            <w:rFonts w:ascii="Verdana" w:hAnsi="Verdana"/>
            <w:color w:val="auto"/>
            <w:sz w:val="22"/>
            <w:szCs w:val="22"/>
            <w:lang w:val="es-ES_tradnl"/>
          </w:rPr>
          <w:t>3</w:t>
        </w:r>
      </w:hyperlink>
    </w:p>
    <w:p w:rsidR="00FF1A65" w:rsidRPr="009176A5" w:rsidRDefault="00FF1A65" w:rsidP="006613B1">
      <w:pPr>
        <w:tabs>
          <w:tab w:val="left" w:pos="266"/>
          <w:tab w:val="left" w:pos="8791"/>
        </w:tabs>
        <w:ind w:left="-98"/>
        <w:rPr>
          <w:rFonts w:ascii="Verdana" w:hAnsi="Verdana"/>
          <w:b/>
          <w:sz w:val="22"/>
          <w:szCs w:val="22"/>
          <w:lang w:val="es-ES_tradnl"/>
        </w:rPr>
      </w:pPr>
      <w:r w:rsidRPr="009176A5">
        <w:rPr>
          <w:rFonts w:ascii="Verdana" w:hAnsi="Verdana"/>
          <w:b/>
          <w:sz w:val="22"/>
          <w:szCs w:val="22"/>
          <w:lang w:val="es-ES_tradnl"/>
        </w:rPr>
        <w:tab/>
      </w:r>
    </w:p>
    <w:p w:rsidR="00FF1A65" w:rsidRPr="00CF7FE0" w:rsidRDefault="00FF1A65" w:rsidP="006613B1">
      <w:pPr>
        <w:tabs>
          <w:tab w:val="left" w:pos="266"/>
          <w:tab w:val="left" w:pos="8791"/>
        </w:tabs>
        <w:ind w:left="-98"/>
        <w:rPr>
          <w:rFonts w:ascii="Verdana" w:hAnsi="Verdana"/>
          <w:sz w:val="22"/>
          <w:szCs w:val="22"/>
          <w:lang w:val="es-ES_tradnl"/>
        </w:rPr>
      </w:pPr>
      <w:r w:rsidRPr="00CF7FE0">
        <w:rPr>
          <w:rFonts w:ascii="Verdana" w:hAnsi="Verdana"/>
          <w:b/>
          <w:sz w:val="22"/>
          <w:szCs w:val="22"/>
          <w:lang w:val="es-ES_tradnl"/>
        </w:rPr>
        <w:tab/>
      </w:r>
      <w:r w:rsidRPr="00CF7FE0">
        <w:rPr>
          <w:rFonts w:ascii="Verdana" w:hAnsi="Verdana"/>
          <w:sz w:val="22"/>
          <w:szCs w:val="22"/>
          <w:lang w:val="es-ES_tradnl"/>
        </w:rPr>
        <w:t>List</w:t>
      </w:r>
      <w:r w:rsidR="00FE3C95" w:rsidRPr="00CF7FE0">
        <w:rPr>
          <w:rFonts w:ascii="Verdana" w:hAnsi="Verdana"/>
          <w:sz w:val="22"/>
          <w:szCs w:val="22"/>
          <w:lang w:val="es-ES_tradnl"/>
        </w:rPr>
        <w:t>a</w:t>
      </w:r>
      <w:r w:rsidRPr="00CF7FE0">
        <w:rPr>
          <w:rFonts w:ascii="Verdana" w:hAnsi="Verdana"/>
          <w:sz w:val="22"/>
          <w:szCs w:val="22"/>
          <w:lang w:val="es-ES_tradnl"/>
        </w:rPr>
        <w:t xml:space="preserve"> </w:t>
      </w:r>
      <w:r w:rsidR="00FE3C95" w:rsidRPr="00CF7FE0">
        <w:rPr>
          <w:rFonts w:ascii="Verdana" w:hAnsi="Verdana"/>
          <w:sz w:val="22"/>
          <w:szCs w:val="22"/>
          <w:lang w:val="es-ES_tradnl"/>
        </w:rPr>
        <w:t>de</w:t>
      </w:r>
      <w:r w:rsidRPr="00CF7FE0">
        <w:rPr>
          <w:rFonts w:ascii="Verdana" w:hAnsi="Verdana"/>
          <w:sz w:val="22"/>
          <w:szCs w:val="22"/>
          <w:lang w:val="es-ES_tradnl"/>
        </w:rPr>
        <w:t xml:space="preserve"> abreviat</w:t>
      </w:r>
      <w:r w:rsidR="00FE3C95" w:rsidRPr="00CF7FE0">
        <w:rPr>
          <w:rFonts w:ascii="Verdana" w:hAnsi="Verdana"/>
          <w:sz w:val="22"/>
          <w:szCs w:val="22"/>
          <w:lang w:val="es-ES_tradnl"/>
        </w:rPr>
        <w:t>uras utilizadas</w:t>
      </w:r>
      <w:r w:rsidRPr="00CF7FE0">
        <w:rPr>
          <w:rFonts w:ascii="Verdana" w:hAnsi="Verdana"/>
          <w:b/>
          <w:sz w:val="22"/>
          <w:szCs w:val="22"/>
          <w:lang w:val="es-ES_tradnl"/>
        </w:rPr>
        <w:tab/>
      </w:r>
      <w:hyperlink w:anchor="List_abbreviations" w:history="1">
        <w:r w:rsidR="00FE3C95" w:rsidRPr="00585264">
          <w:rPr>
            <w:rStyle w:val="Hyperlink"/>
            <w:rFonts w:ascii="Verdana" w:hAnsi="Verdana"/>
            <w:color w:val="auto"/>
            <w:sz w:val="22"/>
            <w:szCs w:val="22"/>
            <w:lang w:val="es-ES_tradnl"/>
          </w:rPr>
          <w:t>6</w:t>
        </w:r>
      </w:hyperlink>
    </w:p>
    <w:p w:rsidR="000A6425" w:rsidRPr="009176A5" w:rsidRDefault="000A6425" w:rsidP="006613B1">
      <w:pPr>
        <w:tabs>
          <w:tab w:val="left" w:pos="266"/>
          <w:tab w:val="left" w:pos="8791"/>
        </w:tabs>
        <w:ind w:left="-98"/>
        <w:rPr>
          <w:rFonts w:ascii="Verdana" w:hAnsi="Verdana"/>
          <w:sz w:val="22"/>
          <w:szCs w:val="22"/>
          <w:lang w:val="es-ES_tradnl"/>
        </w:rPr>
      </w:pPr>
    </w:p>
    <w:p w:rsidR="00585264" w:rsidRDefault="00FB503D" w:rsidP="00FE3C95">
      <w:pPr>
        <w:tabs>
          <w:tab w:val="left" w:pos="266"/>
          <w:tab w:val="left" w:pos="8791"/>
          <w:tab w:val="left" w:pos="9356"/>
        </w:tabs>
        <w:ind w:right="1275"/>
        <w:rPr>
          <w:rFonts w:ascii="Verdana" w:hAnsi="Verdana"/>
          <w:sz w:val="22"/>
          <w:szCs w:val="22"/>
          <w:lang w:val="es-ES_tradnl"/>
        </w:rPr>
      </w:pPr>
      <w:r w:rsidRPr="00CF7FE0">
        <w:rPr>
          <w:rFonts w:ascii="Verdana" w:hAnsi="Verdana"/>
          <w:sz w:val="22"/>
          <w:szCs w:val="22"/>
          <w:lang w:val="es-ES_tradnl"/>
        </w:rPr>
        <w:t xml:space="preserve">b) </w:t>
      </w:r>
      <w:r w:rsidR="00FE3C95" w:rsidRPr="00CF7FE0">
        <w:rPr>
          <w:rFonts w:ascii="Verdana" w:hAnsi="Verdana"/>
          <w:sz w:val="22"/>
          <w:szCs w:val="22"/>
          <w:lang w:val="es-ES_tradnl"/>
        </w:rPr>
        <w:t>Metodología de evaluación del riesgo aplicada por Starch Europe a la cadena</w:t>
      </w:r>
      <w:r w:rsidR="00413EFE" w:rsidRPr="00CF7FE0">
        <w:rPr>
          <w:rFonts w:ascii="Verdana" w:hAnsi="Verdana"/>
          <w:sz w:val="22"/>
          <w:szCs w:val="22"/>
          <w:lang w:val="es-ES_tradnl"/>
        </w:rPr>
        <w:t xml:space="preserve"> alimentaria</w:t>
      </w:r>
      <w:r w:rsidR="00FE3C95" w:rsidRPr="00CF7FE0">
        <w:rPr>
          <w:rFonts w:ascii="Verdana" w:hAnsi="Verdana"/>
          <w:sz w:val="22"/>
          <w:szCs w:val="22"/>
          <w:lang w:val="es-ES_tradnl"/>
        </w:rPr>
        <w:t xml:space="preserve"> humana y animal</w:t>
      </w:r>
      <w:r w:rsidR="004773A8" w:rsidRPr="00CF7FE0">
        <w:rPr>
          <w:rFonts w:ascii="Verdana" w:hAnsi="Verdana"/>
          <w:sz w:val="22"/>
          <w:szCs w:val="22"/>
          <w:lang w:val="es-ES_tradnl"/>
        </w:rPr>
        <w:t xml:space="preserve"> </w:t>
      </w:r>
      <w:r w:rsidR="004773A8" w:rsidRPr="00CF7FE0">
        <w:rPr>
          <w:rFonts w:ascii="Verdana" w:hAnsi="Verdana"/>
          <w:sz w:val="22"/>
          <w:szCs w:val="22"/>
          <w:lang w:val="es-ES_tradnl"/>
        </w:rPr>
        <w:tab/>
      </w:r>
    </w:p>
    <w:p w:rsidR="000A6425" w:rsidRPr="00CF7FE0" w:rsidRDefault="00632D16" w:rsidP="00FE3C95">
      <w:pPr>
        <w:tabs>
          <w:tab w:val="left" w:pos="266"/>
          <w:tab w:val="left" w:pos="8791"/>
          <w:tab w:val="left" w:pos="9356"/>
        </w:tabs>
        <w:ind w:right="1275"/>
        <w:rPr>
          <w:rFonts w:ascii="Verdana" w:hAnsi="Verdana"/>
          <w:sz w:val="22"/>
          <w:szCs w:val="22"/>
          <w:lang w:val="es-ES_tradnl"/>
        </w:rPr>
      </w:pPr>
      <w:hyperlink w:anchor="Methodology" w:history="1">
        <w:r w:rsidR="00FE3C95" w:rsidRPr="00585264">
          <w:rPr>
            <w:rStyle w:val="Hyperlink"/>
            <w:rFonts w:ascii="Verdana" w:hAnsi="Verdana"/>
            <w:color w:val="auto"/>
            <w:sz w:val="22"/>
            <w:szCs w:val="22"/>
            <w:lang w:val="es-ES_tradnl"/>
          </w:rPr>
          <w:t>7</w:t>
        </w:r>
      </w:hyperlink>
    </w:p>
    <w:p w:rsidR="000A6425" w:rsidRPr="009176A5" w:rsidRDefault="000A6425" w:rsidP="006613B1">
      <w:pPr>
        <w:tabs>
          <w:tab w:val="left" w:pos="266"/>
          <w:tab w:val="left" w:pos="8791"/>
        </w:tabs>
        <w:ind w:left="-98"/>
        <w:rPr>
          <w:rFonts w:ascii="Verdana" w:hAnsi="Verdana"/>
          <w:sz w:val="22"/>
          <w:szCs w:val="22"/>
          <w:lang w:val="es-ES_tradnl"/>
        </w:rPr>
      </w:pPr>
    </w:p>
    <w:p w:rsidR="00C74E4E" w:rsidRPr="00CF7FE0" w:rsidRDefault="00C74E4E" w:rsidP="006613B1">
      <w:pPr>
        <w:tabs>
          <w:tab w:val="left" w:pos="266"/>
          <w:tab w:val="left" w:pos="8791"/>
        </w:tabs>
        <w:ind w:left="-98"/>
        <w:rPr>
          <w:rFonts w:ascii="Verdana" w:hAnsi="Verdana"/>
          <w:sz w:val="22"/>
          <w:szCs w:val="22"/>
          <w:lang w:val="es-ES_tradnl"/>
        </w:rPr>
      </w:pPr>
    </w:p>
    <w:p w:rsidR="00C74E4E" w:rsidRPr="00CF7FE0" w:rsidRDefault="000A6425" w:rsidP="006613B1">
      <w:pPr>
        <w:tabs>
          <w:tab w:val="left" w:pos="266"/>
          <w:tab w:val="left" w:pos="8791"/>
          <w:tab w:val="left" w:pos="9356"/>
        </w:tabs>
        <w:ind w:left="-98"/>
        <w:rPr>
          <w:rFonts w:ascii="Verdana" w:hAnsi="Verdana"/>
          <w:sz w:val="22"/>
          <w:szCs w:val="22"/>
          <w:lang w:val="es-ES_tradnl"/>
        </w:rPr>
      </w:pPr>
      <w:r w:rsidRPr="00CF7FE0">
        <w:rPr>
          <w:rFonts w:ascii="Verdana" w:hAnsi="Verdana"/>
          <w:b/>
          <w:color w:val="1F497D" w:themeColor="text2"/>
          <w:sz w:val="22"/>
          <w:szCs w:val="22"/>
          <w:lang w:val="es-ES_tradnl"/>
        </w:rPr>
        <w:t>c</w:t>
      </w:r>
      <w:r w:rsidR="00C74E4E" w:rsidRPr="00CF7FE0">
        <w:rPr>
          <w:rFonts w:ascii="Verdana" w:hAnsi="Verdana"/>
          <w:b/>
          <w:color w:val="1F497D" w:themeColor="text2"/>
          <w:sz w:val="22"/>
          <w:szCs w:val="22"/>
          <w:lang w:val="es-ES_tradnl"/>
        </w:rPr>
        <w:t>)</w:t>
      </w:r>
      <w:r w:rsidR="00C74E4E" w:rsidRPr="00CF7FE0">
        <w:rPr>
          <w:rFonts w:ascii="Verdana" w:hAnsi="Verdana"/>
          <w:b/>
          <w:color w:val="1F497D" w:themeColor="text2"/>
          <w:sz w:val="22"/>
          <w:szCs w:val="22"/>
          <w:lang w:val="es-ES_tradnl"/>
        </w:rPr>
        <w:tab/>
      </w:r>
      <w:r w:rsidR="007E1B7B" w:rsidRPr="00CF7FE0">
        <w:rPr>
          <w:rFonts w:ascii="Verdana" w:hAnsi="Verdana"/>
          <w:b/>
          <w:bCs/>
          <w:color w:val="1F497D" w:themeColor="text2"/>
          <w:sz w:val="22"/>
          <w:szCs w:val="22"/>
          <w:lang w:val="es-ES_tradnl"/>
        </w:rPr>
        <w:t>Lista de materias primas para piensos</w:t>
      </w:r>
      <w:r w:rsidR="00C74E4E" w:rsidRPr="00CF7FE0">
        <w:rPr>
          <w:rFonts w:ascii="Verdana" w:hAnsi="Verdana"/>
          <w:sz w:val="22"/>
          <w:szCs w:val="22"/>
          <w:lang w:val="es-ES_tradnl"/>
        </w:rPr>
        <w:tab/>
      </w:r>
      <w:hyperlink w:anchor="Listing_feedmaterials" w:history="1">
        <w:r w:rsidR="007E1B7B" w:rsidRPr="00585264">
          <w:rPr>
            <w:rStyle w:val="Hyperlink"/>
            <w:rFonts w:ascii="Verdana" w:hAnsi="Verdana"/>
            <w:color w:val="auto"/>
            <w:sz w:val="22"/>
            <w:szCs w:val="22"/>
            <w:lang w:val="es-ES_tradnl"/>
          </w:rPr>
          <w:t>8</w:t>
        </w:r>
      </w:hyperlink>
    </w:p>
    <w:p w:rsidR="00C74E4E" w:rsidRPr="009176A5" w:rsidRDefault="00C74E4E" w:rsidP="006613B1">
      <w:pPr>
        <w:tabs>
          <w:tab w:val="left" w:pos="266"/>
          <w:tab w:val="left" w:pos="8791"/>
          <w:tab w:val="left" w:pos="9356"/>
        </w:tabs>
        <w:rPr>
          <w:rFonts w:ascii="Verdana" w:hAnsi="Verdana"/>
          <w:sz w:val="22"/>
          <w:szCs w:val="22"/>
          <w:lang w:val="es-ES_tradnl"/>
        </w:rPr>
      </w:pPr>
      <w:r w:rsidRPr="009176A5">
        <w:rPr>
          <w:rFonts w:ascii="Verdana" w:hAnsi="Verdana"/>
          <w:sz w:val="22"/>
          <w:szCs w:val="22"/>
          <w:lang w:val="es-ES_tradnl"/>
        </w:rPr>
        <w:tab/>
      </w:r>
    </w:p>
    <w:p w:rsidR="00C74E4E" w:rsidRPr="00CF7FE0" w:rsidRDefault="000A6425" w:rsidP="006613B1">
      <w:pPr>
        <w:tabs>
          <w:tab w:val="left" w:pos="266"/>
          <w:tab w:val="left" w:pos="8791"/>
          <w:tab w:val="left" w:pos="9356"/>
        </w:tabs>
        <w:ind w:left="-98"/>
        <w:rPr>
          <w:rFonts w:ascii="Verdana" w:hAnsi="Verdana" w:cs="Arial"/>
          <w:bCs/>
          <w:sz w:val="22"/>
          <w:szCs w:val="22"/>
          <w:lang w:val="es-ES_tradnl"/>
        </w:rPr>
      </w:pPr>
      <w:r w:rsidRPr="00CF7FE0">
        <w:rPr>
          <w:rFonts w:ascii="Verdana" w:hAnsi="Verdana"/>
          <w:b/>
          <w:color w:val="1F497D" w:themeColor="text2"/>
          <w:sz w:val="22"/>
          <w:szCs w:val="22"/>
          <w:lang w:val="es-ES_tradnl"/>
        </w:rPr>
        <w:t>d</w:t>
      </w:r>
      <w:r w:rsidR="00C74E4E" w:rsidRPr="00CF7FE0">
        <w:rPr>
          <w:rFonts w:ascii="Verdana" w:hAnsi="Verdana"/>
          <w:b/>
          <w:color w:val="1F497D" w:themeColor="text2"/>
          <w:sz w:val="22"/>
          <w:szCs w:val="22"/>
          <w:lang w:val="es-ES_tradnl"/>
        </w:rPr>
        <w:t xml:space="preserve">) </w:t>
      </w:r>
      <w:r w:rsidR="00C74E4E" w:rsidRPr="00CF7FE0">
        <w:rPr>
          <w:rFonts w:ascii="Verdana" w:hAnsi="Verdana"/>
          <w:b/>
          <w:color w:val="1F497D" w:themeColor="text2"/>
          <w:sz w:val="22"/>
          <w:szCs w:val="22"/>
          <w:lang w:val="es-ES_tradnl"/>
        </w:rPr>
        <w:tab/>
      </w:r>
      <w:r w:rsidR="007E1B7B" w:rsidRPr="00CF7FE0">
        <w:rPr>
          <w:rFonts w:ascii="Verdana" w:hAnsi="Verdana"/>
          <w:b/>
          <w:bCs/>
          <w:color w:val="1F497D" w:themeColor="text2"/>
          <w:sz w:val="22"/>
          <w:szCs w:val="22"/>
          <w:lang w:val="es-ES_tradnl"/>
        </w:rPr>
        <w:t>Visión general de los procesos principales</w:t>
      </w:r>
      <w:r w:rsidR="00C74E4E" w:rsidRPr="00CF7FE0">
        <w:rPr>
          <w:rFonts w:ascii="Verdana" w:hAnsi="Verdana"/>
          <w:sz w:val="22"/>
          <w:szCs w:val="22"/>
          <w:lang w:val="es-ES_tradnl"/>
        </w:rPr>
        <w:tab/>
      </w:r>
      <w:r w:rsidR="007E1B7B" w:rsidRPr="00CF7FE0">
        <w:rPr>
          <w:rFonts w:ascii="Verdana" w:hAnsi="Verdana"/>
          <w:sz w:val="22"/>
          <w:szCs w:val="22"/>
          <w:lang w:val="es-ES_tradnl"/>
        </w:rPr>
        <w:t>10</w:t>
      </w:r>
      <w:r w:rsidR="00C74E4E" w:rsidRPr="00CF7FE0">
        <w:rPr>
          <w:rFonts w:ascii="Verdana" w:hAnsi="Verdana" w:cs="Arial"/>
          <w:sz w:val="22"/>
          <w:szCs w:val="22"/>
          <w:lang w:val="es-ES_tradnl"/>
        </w:rPr>
        <w:t xml:space="preserve"> </w:t>
      </w:r>
    </w:p>
    <w:p w:rsidR="00585264" w:rsidRDefault="00C74E4E" w:rsidP="006613B1">
      <w:pPr>
        <w:tabs>
          <w:tab w:val="left" w:pos="8791"/>
        </w:tabs>
        <w:ind w:left="280" w:firstLine="4"/>
        <w:rPr>
          <w:rFonts w:ascii="Verdana" w:hAnsi="Verdana" w:cs="Arial"/>
          <w:sz w:val="22"/>
          <w:szCs w:val="22"/>
          <w:lang w:val="es-ES_tradnl"/>
        </w:rPr>
      </w:pPr>
      <w:r w:rsidRPr="00CF7FE0">
        <w:rPr>
          <w:rFonts w:ascii="Verdana" w:hAnsi="Verdana"/>
          <w:sz w:val="22"/>
          <w:szCs w:val="22"/>
          <w:lang w:val="es-ES_tradnl"/>
        </w:rPr>
        <w:t xml:space="preserve">1. </w:t>
      </w:r>
      <w:r w:rsidR="007E1B7B" w:rsidRPr="00CF7FE0">
        <w:rPr>
          <w:rFonts w:ascii="Verdana" w:hAnsi="Verdana"/>
          <w:sz w:val="22"/>
          <w:szCs w:val="22"/>
          <w:lang w:val="es-ES_tradnl"/>
        </w:rPr>
        <w:t>Fabricación del almidón de maíz</w:t>
      </w:r>
      <w:r w:rsidRPr="00CF7FE0">
        <w:rPr>
          <w:rFonts w:ascii="Verdana" w:hAnsi="Verdana" w:cs="Arial"/>
          <w:sz w:val="22"/>
          <w:szCs w:val="22"/>
          <w:lang w:val="es-ES_tradnl"/>
        </w:rPr>
        <w:tab/>
      </w:r>
    </w:p>
    <w:p w:rsidR="00C74E4E" w:rsidRPr="00CF7FE0" w:rsidRDefault="00632D16" w:rsidP="006613B1">
      <w:pPr>
        <w:tabs>
          <w:tab w:val="left" w:pos="8791"/>
        </w:tabs>
        <w:ind w:left="280" w:firstLine="4"/>
        <w:rPr>
          <w:rFonts w:ascii="Verdana" w:hAnsi="Verdana"/>
          <w:bCs/>
          <w:sz w:val="22"/>
          <w:szCs w:val="22"/>
          <w:lang w:val="es-ES_tradnl"/>
        </w:rPr>
      </w:pPr>
      <w:hyperlink w:anchor="Manufacture_maize" w:history="1">
        <w:r w:rsidR="007E1B7B" w:rsidRPr="00585264">
          <w:rPr>
            <w:rStyle w:val="Hyperlink"/>
            <w:rFonts w:ascii="Verdana" w:hAnsi="Verdana" w:cs="Arial"/>
            <w:color w:val="auto"/>
            <w:sz w:val="22"/>
            <w:szCs w:val="22"/>
            <w:lang w:val="es-ES_tradnl"/>
          </w:rPr>
          <w:t>11</w:t>
        </w:r>
      </w:hyperlink>
    </w:p>
    <w:p w:rsidR="00585264" w:rsidRDefault="00C74E4E" w:rsidP="006613B1">
      <w:pPr>
        <w:tabs>
          <w:tab w:val="left" w:pos="8791"/>
        </w:tabs>
        <w:ind w:left="280" w:firstLine="4"/>
        <w:rPr>
          <w:rFonts w:ascii="Verdana" w:hAnsi="Verdana" w:cs="Arial"/>
          <w:sz w:val="22"/>
          <w:szCs w:val="22"/>
          <w:lang w:val="es-ES_tradnl"/>
        </w:rPr>
      </w:pPr>
      <w:r w:rsidRPr="00585264">
        <w:rPr>
          <w:rFonts w:ascii="Verdana" w:hAnsi="Verdana"/>
          <w:sz w:val="22"/>
          <w:szCs w:val="22"/>
          <w:lang w:val="es-ES_tradnl"/>
        </w:rPr>
        <w:t xml:space="preserve">2. </w:t>
      </w:r>
      <w:r w:rsidR="007E1B7B" w:rsidRPr="00585264">
        <w:rPr>
          <w:rFonts w:ascii="Verdana" w:hAnsi="Verdana"/>
          <w:sz w:val="22"/>
          <w:szCs w:val="22"/>
          <w:lang w:val="es-ES_tradnl"/>
        </w:rPr>
        <w:t>Fabricación del almidón de trigo</w:t>
      </w:r>
      <w:r w:rsidRPr="00585264">
        <w:rPr>
          <w:rFonts w:ascii="Verdana" w:hAnsi="Verdana" w:cs="Arial"/>
          <w:sz w:val="22"/>
          <w:szCs w:val="22"/>
          <w:lang w:val="es-ES_tradnl"/>
        </w:rPr>
        <w:tab/>
      </w:r>
    </w:p>
    <w:p w:rsidR="00C74E4E" w:rsidRPr="00CF7FE0" w:rsidRDefault="00632D16" w:rsidP="006613B1">
      <w:pPr>
        <w:tabs>
          <w:tab w:val="left" w:pos="8791"/>
        </w:tabs>
        <w:ind w:left="280" w:firstLine="4"/>
        <w:rPr>
          <w:rFonts w:ascii="Verdana" w:hAnsi="Verdana"/>
          <w:bCs/>
          <w:sz w:val="22"/>
          <w:szCs w:val="22"/>
          <w:lang w:val="es-ES_tradnl"/>
        </w:rPr>
      </w:pPr>
      <w:hyperlink w:anchor="Manufacture_starch" w:history="1">
        <w:r w:rsidR="006C2A7E" w:rsidRPr="00585264">
          <w:rPr>
            <w:rStyle w:val="Hyperlink"/>
            <w:rFonts w:ascii="Verdana" w:hAnsi="Verdana"/>
            <w:bCs/>
            <w:color w:val="auto"/>
            <w:sz w:val="22"/>
            <w:szCs w:val="22"/>
            <w:lang w:val="es-ES_tradnl"/>
          </w:rPr>
          <w:t>1</w:t>
        </w:r>
        <w:r w:rsidR="007E1B7B" w:rsidRPr="00585264">
          <w:rPr>
            <w:rStyle w:val="Hyperlink"/>
            <w:rFonts w:ascii="Verdana" w:hAnsi="Verdana"/>
            <w:bCs/>
            <w:color w:val="auto"/>
            <w:sz w:val="22"/>
            <w:szCs w:val="22"/>
            <w:lang w:val="es-ES_tradnl"/>
          </w:rPr>
          <w:t>3</w:t>
        </w:r>
      </w:hyperlink>
    </w:p>
    <w:p w:rsidR="00585264" w:rsidRDefault="00C74E4E" w:rsidP="006613B1">
      <w:pPr>
        <w:tabs>
          <w:tab w:val="left" w:pos="8791"/>
        </w:tabs>
        <w:ind w:left="280" w:firstLine="4"/>
        <w:rPr>
          <w:rFonts w:ascii="Verdana" w:hAnsi="Verdana" w:cs="Arial"/>
          <w:sz w:val="22"/>
          <w:szCs w:val="22"/>
          <w:lang w:val="es-ES_tradnl"/>
        </w:rPr>
      </w:pPr>
      <w:r w:rsidRPr="00585264">
        <w:rPr>
          <w:rFonts w:ascii="Verdana" w:hAnsi="Verdana"/>
          <w:sz w:val="22"/>
          <w:szCs w:val="22"/>
          <w:lang w:val="es-ES_tradnl"/>
        </w:rPr>
        <w:t xml:space="preserve">3. </w:t>
      </w:r>
      <w:r w:rsidR="007E1B7B" w:rsidRPr="00585264">
        <w:rPr>
          <w:rFonts w:ascii="Verdana" w:hAnsi="Verdana"/>
          <w:sz w:val="22"/>
          <w:szCs w:val="22"/>
          <w:lang w:val="es-ES_tradnl"/>
        </w:rPr>
        <w:t>Fabricación de fécula de patata</w:t>
      </w:r>
      <w:r w:rsidRPr="00585264">
        <w:rPr>
          <w:rFonts w:ascii="Verdana" w:hAnsi="Verdana" w:cs="Arial"/>
          <w:sz w:val="22"/>
          <w:szCs w:val="22"/>
          <w:lang w:val="es-ES_tradnl"/>
        </w:rPr>
        <w:tab/>
      </w:r>
    </w:p>
    <w:p w:rsidR="00C74E4E" w:rsidRPr="00CF7FE0" w:rsidRDefault="00632D16" w:rsidP="006613B1">
      <w:pPr>
        <w:tabs>
          <w:tab w:val="left" w:pos="8791"/>
        </w:tabs>
        <w:ind w:left="280" w:firstLine="4"/>
        <w:rPr>
          <w:rFonts w:ascii="Verdana" w:hAnsi="Verdana"/>
          <w:bCs/>
          <w:sz w:val="22"/>
          <w:szCs w:val="22"/>
          <w:lang w:val="es-ES_tradnl"/>
        </w:rPr>
      </w:pPr>
      <w:hyperlink w:anchor="Manufacture_potato" w:history="1">
        <w:r w:rsidR="007E1B7B" w:rsidRPr="00585264">
          <w:rPr>
            <w:rStyle w:val="Hyperlink"/>
            <w:rFonts w:ascii="Verdana" w:hAnsi="Verdana"/>
            <w:bCs/>
            <w:color w:val="auto"/>
            <w:sz w:val="22"/>
            <w:szCs w:val="22"/>
            <w:lang w:val="es-ES_tradnl"/>
          </w:rPr>
          <w:t>15</w:t>
        </w:r>
      </w:hyperlink>
    </w:p>
    <w:p w:rsidR="00585264" w:rsidRDefault="00C8274F" w:rsidP="006613B1">
      <w:pPr>
        <w:tabs>
          <w:tab w:val="left" w:pos="8791"/>
        </w:tabs>
        <w:ind w:left="280" w:firstLine="4"/>
        <w:rPr>
          <w:rFonts w:ascii="Verdana" w:hAnsi="Verdana"/>
          <w:bCs/>
          <w:sz w:val="22"/>
          <w:szCs w:val="22"/>
          <w:lang w:val="es-ES_tradnl"/>
        </w:rPr>
      </w:pPr>
      <w:r w:rsidRPr="00585264">
        <w:rPr>
          <w:rFonts w:ascii="Verdana" w:hAnsi="Verdana"/>
          <w:bCs/>
          <w:sz w:val="22"/>
          <w:szCs w:val="22"/>
          <w:lang w:val="es-ES_tradnl"/>
        </w:rPr>
        <w:t xml:space="preserve">4. </w:t>
      </w:r>
      <w:r w:rsidR="007E1B7B" w:rsidRPr="00585264">
        <w:rPr>
          <w:rFonts w:ascii="Verdana" w:hAnsi="Verdana"/>
          <w:bCs/>
          <w:sz w:val="22"/>
          <w:szCs w:val="22"/>
          <w:lang w:val="es-ES_tradnl"/>
        </w:rPr>
        <w:t>Fabricación del almidón de guisante</w:t>
      </w:r>
      <w:r w:rsidR="0012165D" w:rsidRPr="00585264">
        <w:rPr>
          <w:rFonts w:ascii="Verdana" w:hAnsi="Verdana"/>
          <w:bCs/>
          <w:sz w:val="22"/>
          <w:szCs w:val="22"/>
          <w:lang w:val="es-ES_tradnl"/>
        </w:rPr>
        <w:tab/>
      </w:r>
    </w:p>
    <w:p w:rsidR="00C8274F" w:rsidRPr="00CF7FE0" w:rsidRDefault="00632D16" w:rsidP="006613B1">
      <w:pPr>
        <w:tabs>
          <w:tab w:val="left" w:pos="8791"/>
        </w:tabs>
        <w:ind w:left="280" w:firstLine="4"/>
        <w:rPr>
          <w:rFonts w:ascii="Verdana" w:hAnsi="Verdana"/>
          <w:bCs/>
          <w:sz w:val="22"/>
          <w:szCs w:val="22"/>
          <w:lang w:val="es-ES_tradnl"/>
        </w:rPr>
      </w:pPr>
      <w:hyperlink w:anchor="Manufacture_Pea" w:history="1">
        <w:r w:rsidR="007A1B97" w:rsidRPr="00585264">
          <w:rPr>
            <w:rStyle w:val="Hyperlink"/>
            <w:rFonts w:ascii="Verdana" w:hAnsi="Verdana"/>
            <w:bCs/>
            <w:color w:val="auto"/>
            <w:sz w:val="22"/>
            <w:szCs w:val="22"/>
            <w:lang w:val="es-ES_tradnl"/>
          </w:rPr>
          <w:t>1</w:t>
        </w:r>
        <w:r w:rsidR="007E1B7B" w:rsidRPr="00585264">
          <w:rPr>
            <w:rStyle w:val="Hyperlink"/>
            <w:rFonts w:ascii="Verdana" w:hAnsi="Verdana"/>
            <w:bCs/>
            <w:color w:val="auto"/>
            <w:sz w:val="22"/>
            <w:szCs w:val="22"/>
            <w:lang w:val="es-ES_tradnl"/>
          </w:rPr>
          <w:t>8</w:t>
        </w:r>
      </w:hyperlink>
    </w:p>
    <w:p w:rsidR="00C74E4E" w:rsidRPr="009176A5" w:rsidRDefault="00C74E4E" w:rsidP="006613B1">
      <w:pPr>
        <w:tabs>
          <w:tab w:val="left" w:pos="8791"/>
          <w:tab w:val="left" w:pos="9356"/>
        </w:tabs>
        <w:ind w:left="570"/>
        <w:rPr>
          <w:rFonts w:ascii="Verdana" w:hAnsi="Verdana" w:cs="Arial"/>
          <w:sz w:val="22"/>
          <w:szCs w:val="22"/>
          <w:lang w:val="es-ES_tradnl"/>
        </w:rPr>
      </w:pPr>
    </w:p>
    <w:p w:rsidR="00585264" w:rsidRDefault="000A6425" w:rsidP="007B79E0">
      <w:pPr>
        <w:tabs>
          <w:tab w:val="left" w:pos="266"/>
          <w:tab w:val="left" w:pos="8791"/>
          <w:tab w:val="left" w:pos="9356"/>
        </w:tabs>
        <w:ind w:left="-96" w:right="1134"/>
        <w:rPr>
          <w:rFonts w:ascii="Verdana" w:hAnsi="Verdana"/>
          <w:b/>
          <w:sz w:val="22"/>
          <w:szCs w:val="22"/>
          <w:lang w:val="es-ES_tradnl"/>
        </w:rPr>
      </w:pPr>
      <w:r w:rsidRPr="009176A5">
        <w:rPr>
          <w:rFonts w:ascii="Verdana" w:hAnsi="Verdana"/>
          <w:b/>
          <w:color w:val="1F497D" w:themeColor="text2"/>
          <w:sz w:val="22"/>
          <w:szCs w:val="22"/>
          <w:lang w:val="es-ES_tradnl"/>
        </w:rPr>
        <w:t>e</w:t>
      </w:r>
      <w:r w:rsidR="00C74E4E" w:rsidRPr="00CF7FE0">
        <w:rPr>
          <w:rFonts w:ascii="Verdana" w:hAnsi="Verdana"/>
          <w:b/>
          <w:color w:val="1F497D" w:themeColor="text2"/>
          <w:sz w:val="22"/>
          <w:szCs w:val="22"/>
          <w:lang w:val="es-ES_tradnl"/>
        </w:rPr>
        <w:t xml:space="preserve">) </w:t>
      </w:r>
      <w:r w:rsidR="00C74E4E" w:rsidRPr="00CF7FE0">
        <w:rPr>
          <w:rFonts w:ascii="Verdana" w:hAnsi="Verdana"/>
          <w:b/>
          <w:color w:val="1F497D" w:themeColor="text2"/>
          <w:sz w:val="22"/>
          <w:szCs w:val="22"/>
          <w:lang w:val="es-ES_tradnl"/>
        </w:rPr>
        <w:tab/>
      </w:r>
      <w:r w:rsidR="007B79E0" w:rsidRPr="00CF7FE0">
        <w:rPr>
          <w:rFonts w:ascii="Verdana" w:hAnsi="Verdana"/>
          <w:b/>
          <w:bCs/>
          <w:color w:val="1F497D" w:themeColor="text2"/>
          <w:sz w:val="22"/>
          <w:szCs w:val="22"/>
          <w:lang w:val="es-ES_tradnl"/>
        </w:rPr>
        <w:t xml:space="preserve">Resumen del enfoque basado en el riesgo para el sector </w:t>
      </w:r>
      <w:r w:rsidR="00C249A1" w:rsidRPr="00CF7FE0">
        <w:rPr>
          <w:rFonts w:ascii="Verdana" w:hAnsi="Verdana"/>
          <w:b/>
          <w:bCs/>
          <w:color w:val="1F497D" w:themeColor="text2"/>
          <w:sz w:val="22"/>
          <w:szCs w:val="22"/>
          <w:lang w:val="es-ES_tradnl"/>
        </w:rPr>
        <w:t>de</w:t>
      </w:r>
      <w:r w:rsidR="0026265A" w:rsidRPr="00CF7FE0">
        <w:rPr>
          <w:rFonts w:ascii="Verdana" w:hAnsi="Verdana"/>
          <w:b/>
          <w:bCs/>
          <w:color w:val="1F497D" w:themeColor="text2"/>
          <w:sz w:val="22"/>
          <w:szCs w:val="22"/>
          <w:lang w:val="es-ES_tradnl"/>
        </w:rPr>
        <w:t>l</w:t>
      </w:r>
      <w:r w:rsidR="00C249A1" w:rsidRPr="00CF7FE0">
        <w:rPr>
          <w:rFonts w:ascii="Verdana" w:hAnsi="Verdana"/>
          <w:b/>
          <w:bCs/>
          <w:color w:val="1F497D" w:themeColor="text2"/>
          <w:sz w:val="22"/>
          <w:szCs w:val="22"/>
          <w:lang w:val="es-ES_tradnl"/>
        </w:rPr>
        <w:t xml:space="preserve"> almidón y </w:t>
      </w:r>
      <w:r w:rsidR="0026265A" w:rsidRPr="00CF7FE0">
        <w:rPr>
          <w:rFonts w:ascii="Verdana" w:hAnsi="Verdana"/>
          <w:b/>
          <w:bCs/>
          <w:color w:val="1F497D" w:themeColor="text2"/>
          <w:sz w:val="22"/>
          <w:szCs w:val="22"/>
          <w:lang w:val="es-ES_tradnl"/>
        </w:rPr>
        <w:t xml:space="preserve">la </w:t>
      </w:r>
      <w:r w:rsidR="00C249A1" w:rsidRPr="00CF7FE0">
        <w:rPr>
          <w:rFonts w:ascii="Verdana" w:hAnsi="Verdana"/>
          <w:b/>
          <w:bCs/>
          <w:color w:val="1F497D" w:themeColor="text2"/>
          <w:sz w:val="22"/>
          <w:szCs w:val="22"/>
          <w:lang w:val="es-ES_tradnl"/>
        </w:rPr>
        <w:t>fécula</w:t>
      </w:r>
      <w:r w:rsidR="00BF409A" w:rsidRPr="00CF7FE0">
        <w:rPr>
          <w:rFonts w:ascii="Verdana" w:hAnsi="Verdana"/>
          <w:b/>
          <w:sz w:val="22"/>
          <w:szCs w:val="22"/>
          <w:lang w:val="es-ES_tradnl"/>
        </w:rPr>
        <w:tab/>
      </w:r>
    </w:p>
    <w:p w:rsidR="00C74E4E" w:rsidRPr="00CF7FE0" w:rsidRDefault="00632D16" w:rsidP="007B79E0">
      <w:pPr>
        <w:tabs>
          <w:tab w:val="left" w:pos="266"/>
          <w:tab w:val="left" w:pos="8791"/>
          <w:tab w:val="left" w:pos="9356"/>
        </w:tabs>
        <w:ind w:left="-96" w:right="1134"/>
        <w:rPr>
          <w:rFonts w:ascii="Verdana" w:hAnsi="Verdana"/>
          <w:sz w:val="22"/>
          <w:szCs w:val="22"/>
          <w:lang w:val="es-ES_tradnl"/>
        </w:rPr>
      </w:pPr>
      <w:hyperlink w:anchor="Summery_risk_approach" w:history="1">
        <w:r w:rsidR="007B79E0" w:rsidRPr="00CF7FE0">
          <w:rPr>
            <w:rStyle w:val="Hyperlink"/>
            <w:rFonts w:ascii="Verdana" w:hAnsi="Verdana"/>
            <w:color w:val="auto"/>
            <w:sz w:val="22"/>
            <w:szCs w:val="22"/>
            <w:lang w:val="es-ES_tradnl"/>
          </w:rPr>
          <w:t>20</w:t>
        </w:r>
      </w:hyperlink>
    </w:p>
    <w:p w:rsidR="00C74E4E" w:rsidRPr="009176A5" w:rsidRDefault="00C74E4E" w:rsidP="006613B1">
      <w:pPr>
        <w:tabs>
          <w:tab w:val="left" w:pos="266"/>
          <w:tab w:val="left" w:pos="8791"/>
          <w:tab w:val="left" w:pos="9356"/>
        </w:tabs>
        <w:ind w:left="-98"/>
        <w:rPr>
          <w:rFonts w:ascii="Verdana" w:hAnsi="Verdana"/>
          <w:sz w:val="22"/>
          <w:szCs w:val="22"/>
          <w:lang w:val="es-ES_tradnl"/>
        </w:rPr>
      </w:pPr>
    </w:p>
    <w:p w:rsidR="00C53BE1" w:rsidRPr="00CF7FE0" w:rsidRDefault="000A6425" w:rsidP="006613B1">
      <w:pPr>
        <w:tabs>
          <w:tab w:val="left" w:pos="266"/>
          <w:tab w:val="left" w:pos="8791"/>
          <w:tab w:val="left" w:pos="9356"/>
        </w:tabs>
        <w:ind w:left="-98" w:right="-17"/>
        <w:rPr>
          <w:rFonts w:ascii="Verdana" w:hAnsi="Verdana"/>
          <w:b/>
          <w:color w:val="1F497D" w:themeColor="text2"/>
          <w:sz w:val="22"/>
          <w:szCs w:val="22"/>
          <w:lang w:val="es-ES_tradnl"/>
        </w:rPr>
      </w:pPr>
      <w:r w:rsidRPr="00CF7FE0">
        <w:rPr>
          <w:rFonts w:ascii="Verdana" w:hAnsi="Verdana"/>
          <w:b/>
          <w:color w:val="1F497D" w:themeColor="text2"/>
          <w:sz w:val="22"/>
          <w:szCs w:val="22"/>
          <w:lang w:val="es-ES_tradnl"/>
        </w:rPr>
        <w:t xml:space="preserve">f) </w:t>
      </w:r>
      <w:r w:rsidR="00285014" w:rsidRPr="00CF7FE0">
        <w:rPr>
          <w:rFonts w:ascii="Verdana" w:hAnsi="Verdana"/>
          <w:b/>
          <w:color w:val="1F497D" w:themeColor="text2"/>
          <w:sz w:val="22"/>
          <w:szCs w:val="22"/>
          <w:lang w:val="es-ES_tradnl"/>
        </w:rPr>
        <w:t>Evaluación del riesgo</w:t>
      </w:r>
    </w:p>
    <w:p w:rsidR="001A365B" w:rsidRPr="00CF7FE0" w:rsidRDefault="001A365B" w:rsidP="006613B1">
      <w:pPr>
        <w:tabs>
          <w:tab w:val="left" w:pos="266"/>
          <w:tab w:val="left" w:pos="8791"/>
          <w:tab w:val="left" w:pos="9356"/>
        </w:tabs>
        <w:ind w:left="-98" w:right="-17"/>
        <w:rPr>
          <w:rFonts w:ascii="Verdana" w:hAnsi="Verdana"/>
          <w:b/>
          <w:sz w:val="22"/>
          <w:szCs w:val="22"/>
          <w:lang w:val="es-ES_tradnl"/>
        </w:rPr>
      </w:pPr>
    </w:p>
    <w:p w:rsidR="00C53BE1" w:rsidRPr="00CF7FE0" w:rsidRDefault="00C53BE1" w:rsidP="00055D87">
      <w:pPr>
        <w:pStyle w:val="Header"/>
        <w:tabs>
          <w:tab w:val="clear" w:pos="4536"/>
          <w:tab w:val="clear" w:pos="9072"/>
        </w:tabs>
        <w:ind w:right="-1"/>
        <w:rPr>
          <w:rFonts w:ascii="Verdana" w:hAnsi="Verdana"/>
          <w:sz w:val="22"/>
          <w:szCs w:val="22"/>
          <w:lang w:val="es-ES_tradnl"/>
        </w:rPr>
      </w:pPr>
      <w:r w:rsidRPr="00CF7FE0">
        <w:rPr>
          <w:rFonts w:ascii="Verdana" w:hAnsi="Verdana"/>
          <w:b/>
          <w:color w:val="1F497D" w:themeColor="text2"/>
          <w:sz w:val="22"/>
          <w:szCs w:val="22"/>
          <w:lang w:val="es-ES_tradnl"/>
        </w:rPr>
        <w:t>Tabl</w:t>
      </w:r>
      <w:r w:rsidR="00055D87" w:rsidRPr="00CF7FE0">
        <w:rPr>
          <w:rFonts w:ascii="Verdana" w:hAnsi="Verdana"/>
          <w:b/>
          <w:color w:val="1F497D" w:themeColor="text2"/>
          <w:sz w:val="22"/>
          <w:szCs w:val="22"/>
          <w:lang w:val="es-ES_tradnl"/>
        </w:rPr>
        <w:t>a</w:t>
      </w:r>
      <w:r w:rsidRPr="00CF7FE0">
        <w:rPr>
          <w:rFonts w:ascii="Verdana" w:hAnsi="Verdana"/>
          <w:b/>
          <w:color w:val="1F497D" w:themeColor="text2"/>
          <w:sz w:val="22"/>
          <w:szCs w:val="22"/>
          <w:lang w:val="es-ES_tradnl"/>
        </w:rPr>
        <w:t xml:space="preserve"> 1- </w:t>
      </w:r>
      <w:r w:rsidR="00055D87" w:rsidRPr="00CF7FE0">
        <w:rPr>
          <w:rFonts w:ascii="Verdana" w:hAnsi="Verdana"/>
          <w:b/>
          <w:color w:val="1F497D" w:themeColor="text2"/>
          <w:sz w:val="22"/>
          <w:szCs w:val="22"/>
          <w:lang w:val="es-ES_tradnl"/>
        </w:rPr>
        <w:t>Evaluación general del riesgo aplicable a cualquier</w:t>
      </w:r>
      <w:r w:rsidR="00055D87" w:rsidRPr="00CF7FE0">
        <w:rPr>
          <w:rFonts w:ascii="Verdana" w:hAnsi="Verdana"/>
          <w:b/>
          <w:color w:val="1F497D" w:themeColor="text2"/>
          <w:sz w:val="22"/>
          <w:szCs w:val="22"/>
          <w:lang w:val="es-ES_tradnl"/>
        </w:rPr>
        <w:br/>
        <w:t>materia prima</w:t>
      </w:r>
      <w:r w:rsidR="00C329CB" w:rsidRPr="00CF7FE0">
        <w:rPr>
          <w:rFonts w:ascii="Verdana" w:hAnsi="Verdana"/>
          <w:b/>
          <w:color w:val="1F497D" w:themeColor="text2"/>
          <w:sz w:val="22"/>
          <w:szCs w:val="22"/>
          <w:lang w:val="es-ES_tradnl"/>
        </w:rPr>
        <w:t xml:space="preserve"> (</w:t>
      </w:r>
      <w:r w:rsidR="00055D87" w:rsidRPr="00CF7FE0">
        <w:rPr>
          <w:rFonts w:ascii="Verdana" w:hAnsi="Verdana"/>
          <w:b/>
          <w:color w:val="1F497D" w:themeColor="text2"/>
          <w:sz w:val="22"/>
          <w:szCs w:val="22"/>
          <w:lang w:val="es-ES_tradnl"/>
        </w:rPr>
        <w:t>maíz, trigo, patata, guisante</w:t>
      </w:r>
      <w:r w:rsidR="00F24D9F" w:rsidRPr="00CF7FE0">
        <w:rPr>
          <w:rFonts w:ascii="Verdana" w:hAnsi="Verdana"/>
          <w:b/>
          <w:color w:val="1F497D" w:themeColor="text2"/>
          <w:sz w:val="22"/>
          <w:szCs w:val="22"/>
          <w:lang w:val="es-ES_tradnl"/>
        </w:rPr>
        <w:t>)</w:t>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055D87" w:rsidRPr="00CF7FE0">
        <w:rPr>
          <w:rFonts w:ascii="Verdana" w:hAnsi="Verdana"/>
          <w:sz w:val="22"/>
          <w:szCs w:val="22"/>
          <w:lang w:val="es-ES_tradnl"/>
        </w:rPr>
        <w:tab/>
      </w:r>
      <w:r w:rsidR="00055D87" w:rsidRPr="00CF7FE0">
        <w:rPr>
          <w:rFonts w:ascii="Verdana" w:hAnsi="Verdana"/>
          <w:sz w:val="22"/>
          <w:szCs w:val="22"/>
          <w:lang w:val="es-ES_tradnl"/>
        </w:rPr>
        <w:tab/>
      </w:r>
      <w:r w:rsidR="00055D87" w:rsidRPr="00CF7FE0">
        <w:rPr>
          <w:rFonts w:ascii="Verdana" w:hAnsi="Verdana"/>
          <w:sz w:val="22"/>
          <w:szCs w:val="22"/>
          <w:lang w:val="es-ES_tradnl"/>
        </w:rPr>
        <w:tab/>
      </w:r>
      <w:hyperlink w:anchor="General_risk_assessment" w:history="1">
        <w:r w:rsidR="00055D87" w:rsidRPr="00CF7FE0">
          <w:rPr>
            <w:rStyle w:val="Hyperlink"/>
            <w:rFonts w:ascii="Verdana" w:hAnsi="Verdana"/>
            <w:color w:val="auto"/>
            <w:sz w:val="22"/>
            <w:szCs w:val="22"/>
            <w:lang w:val="es-ES_tradnl"/>
          </w:rPr>
          <w:t>22</w:t>
        </w:r>
      </w:hyperlink>
    </w:p>
    <w:p w:rsidR="00BE2BF0" w:rsidRPr="00CF7FE0" w:rsidRDefault="00BE2BF0" w:rsidP="006613B1">
      <w:pPr>
        <w:pStyle w:val="Header"/>
        <w:tabs>
          <w:tab w:val="clear" w:pos="4536"/>
          <w:tab w:val="clear" w:pos="9072"/>
        </w:tabs>
        <w:rPr>
          <w:rFonts w:ascii="Verdana" w:hAnsi="Verdana"/>
          <w:sz w:val="22"/>
          <w:szCs w:val="22"/>
          <w:lang w:val="es-ES_tradnl"/>
        </w:rPr>
      </w:pPr>
    </w:p>
    <w:p w:rsidR="00F24D9F" w:rsidRPr="00CF7FE0" w:rsidRDefault="00696AC9" w:rsidP="006613B1">
      <w:pPr>
        <w:pStyle w:val="Header"/>
        <w:numPr>
          <w:ilvl w:val="1"/>
          <w:numId w:val="36"/>
        </w:numPr>
        <w:tabs>
          <w:tab w:val="clear" w:pos="4536"/>
          <w:tab w:val="clear" w:pos="9072"/>
        </w:tabs>
        <w:rPr>
          <w:rFonts w:ascii="Verdana" w:hAnsi="Verdana"/>
          <w:sz w:val="22"/>
          <w:szCs w:val="22"/>
          <w:lang w:val="es-ES_tradnl"/>
        </w:rPr>
      </w:pPr>
      <w:r w:rsidRPr="00CF7FE0">
        <w:rPr>
          <w:rFonts w:ascii="Verdana" w:hAnsi="Verdana"/>
          <w:sz w:val="22"/>
          <w:szCs w:val="22"/>
          <w:lang w:val="es-ES_tradnl"/>
        </w:rPr>
        <w:t>Materias primas</w:t>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hyperlink w:anchor="een" w:history="1">
        <w:r w:rsidRPr="00CF7FE0">
          <w:rPr>
            <w:rStyle w:val="Hyperlink"/>
            <w:rFonts w:ascii="Verdana" w:hAnsi="Verdana"/>
            <w:color w:val="auto"/>
            <w:sz w:val="22"/>
            <w:szCs w:val="22"/>
            <w:lang w:val="es-ES_tradnl"/>
          </w:rPr>
          <w:t>23</w:t>
        </w:r>
      </w:hyperlink>
    </w:p>
    <w:p w:rsidR="00F24D9F" w:rsidRPr="00CF7FE0" w:rsidRDefault="00696AC9" w:rsidP="006613B1">
      <w:pPr>
        <w:pStyle w:val="Header"/>
        <w:numPr>
          <w:ilvl w:val="1"/>
          <w:numId w:val="36"/>
        </w:numPr>
        <w:tabs>
          <w:tab w:val="clear" w:pos="4536"/>
          <w:tab w:val="clear" w:pos="9072"/>
        </w:tabs>
        <w:rPr>
          <w:rFonts w:ascii="Verdana" w:hAnsi="Verdana"/>
          <w:sz w:val="22"/>
          <w:szCs w:val="22"/>
          <w:lang w:val="es-ES_tradnl"/>
        </w:rPr>
      </w:pPr>
      <w:r w:rsidRPr="00CF7FE0">
        <w:rPr>
          <w:rFonts w:ascii="Verdana" w:hAnsi="Verdana"/>
          <w:sz w:val="22"/>
          <w:szCs w:val="22"/>
          <w:lang w:val="es-ES_tradnl"/>
        </w:rPr>
        <w:t>Agua</w:t>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hyperlink w:anchor="twee" w:history="1">
        <w:r w:rsidRPr="00CF7FE0">
          <w:rPr>
            <w:rStyle w:val="Hyperlink"/>
            <w:rFonts w:ascii="Verdana" w:hAnsi="Verdana"/>
            <w:color w:val="auto"/>
            <w:sz w:val="22"/>
            <w:szCs w:val="22"/>
            <w:lang w:val="es-ES_tradnl"/>
          </w:rPr>
          <w:t>25</w:t>
        </w:r>
      </w:hyperlink>
    </w:p>
    <w:p w:rsidR="00F24D9F" w:rsidRPr="00CF7FE0" w:rsidRDefault="00285014" w:rsidP="006613B1">
      <w:pPr>
        <w:pStyle w:val="Header"/>
        <w:numPr>
          <w:ilvl w:val="1"/>
          <w:numId w:val="36"/>
        </w:numPr>
        <w:tabs>
          <w:tab w:val="clear" w:pos="4536"/>
          <w:tab w:val="clear" w:pos="9072"/>
        </w:tabs>
        <w:rPr>
          <w:rFonts w:ascii="Verdana" w:hAnsi="Verdana"/>
          <w:sz w:val="22"/>
          <w:szCs w:val="22"/>
          <w:lang w:val="es-ES_tradnl"/>
        </w:rPr>
      </w:pPr>
      <w:r w:rsidRPr="00CF7FE0">
        <w:rPr>
          <w:rFonts w:ascii="Verdana" w:hAnsi="Verdana"/>
          <w:sz w:val="22"/>
          <w:szCs w:val="22"/>
          <w:lang w:val="es-ES_tradnl"/>
        </w:rPr>
        <w:t>Coadyuante tecnológico - agentes químicos</w:t>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hyperlink w:anchor="drie" w:history="1">
        <w:r w:rsidRPr="00CF7FE0">
          <w:rPr>
            <w:rStyle w:val="Hyperlink"/>
            <w:rFonts w:ascii="Verdana" w:hAnsi="Verdana"/>
            <w:color w:val="auto"/>
            <w:sz w:val="22"/>
            <w:szCs w:val="22"/>
            <w:lang w:val="es-ES_tradnl"/>
          </w:rPr>
          <w:t>27</w:t>
        </w:r>
      </w:hyperlink>
    </w:p>
    <w:p w:rsidR="00F24D9F" w:rsidRPr="00CF7FE0" w:rsidRDefault="00285014" w:rsidP="006613B1">
      <w:pPr>
        <w:pStyle w:val="Header"/>
        <w:numPr>
          <w:ilvl w:val="1"/>
          <w:numId w:val="36"/>
        </w:numPr>
        <w:tabs>
          <w:tab w:val="clear" w:pos="4536"/>
          <w:tab w:val="clear" w:pos="9072"/>
        </w:tabs>
        <w:rPr>
          <w:rFonts w:ascii="Verdana" w:hAnsi="Verdana"/>
          <w:sz w:val="22"/>
          <w:szCs w:val="22"/>
          <w:lang w:val="es-ES_tradnl"/>
        </w:rPr>
      </w:pPr>
      <w:r w:rsidRPr="00CF7FE0">
        <w:rPr>
          <w:rFonts w:ascii="Verdana" w:hAnsi="Verdana"/>
          <w:sz w:val="22"/>
          <w:szCs w:val="22"/>
          <w:lang w:val="es-ES_tradnl"/>
        </w:rPr>
        <w:t xml:space="preserve">Coadyuante tecnológico </w:t>
      </w:r>
      <w:r w:rsidR="00F24D9F" w:rsidRPr="00CF7FE0">
        <w:rPr>
          <w:rFonts w:ascii="Verdana" w:hAnsi="Verdana"/>
          <w:sz w:val="22"/>
          <w:szCs w:val="22"/>
          <w:lang w:val="es-ES_tradnl"/>
        </w:rPr>
        <w:t>-</w:t>
      </w:r>
      <w:r w:rsidRPr="00CF7FE0">
        <w:rPr>
          <w:rFonts w:ascii="Verdana" w:hAnsi="Verdana"/>
          <w:sz w:val="22"/>
          <w:szCs w:val="22"/>
          <w:lang w:val="es-ES_tradnl"/>
        </w:rPr>
        <w:t xml:space="preserve"> </w:t>
      </w:r>
      <w:r w:rsidR="00F24D9F" w:rsidRPr="00CF7FE0">
        <w:rPr>
          <w:rFonts w:ascii="Verdana" w:hAnsi="Verdana"/>
          <w:sz w:val="22"/>
          <w:szCs w:val="22"/>
          <w:lang w:val="es-ES_tradnl"/>
        </w:rPr>
        <w:t xml:space="preserve"> enz</w:t>
      </w:r>
      <w:r w:rsidRPr="00CF7FE0">
        <w:rPr>
          <w:rFonts w:ascii="Verdana" w:hAnsi="Verdana"/>
          <w:sz w:val="22"/>
          <w:szCs w:val="22"/>
          <w:lang w:val="es-ES_tradnl"/>
        </w:rPr>
        <w:t>i</w:t>
      </w:r>
      <w:r w:rsidR="00F24D9F" w:rsidRPr="00CF7FE0">
        <w:rPr>
          <w:rFonts w:ascii="Verdana" w:hAnsi="Verdana"/>
          <w:sz w:val="22"/>
          <w:szCs w:val="22"/>
          <w:lang w:val="es-ES_tradnl"/>
        </w:rPr>
        <w:t>m</w:t>
      </w:r>
      <w:r w:rsidRPr="00CF7FE0">
        <w:rPr>
          <w:rFonts w:ascii="Verdana" w:hAnsi="Verdana"/>
          <w:sz w:val="22"/>
          <w:szCs w:val="22"/>
          <w:lang w:val="es-ES_tradnl"/>
        </w:rPr>
        <w:t>a</w:t>
      </w:r>
      <w:r w:rsidR="00F24D9F" w:rsidRPr="00CF7FE0">
        <w:rPr>
          <w:rFonts w:ascii="Verdana" w:hAnsi="Verdana"/>
          <w:sz w:val="22"/>
          <w:szCs w:val="22"/>
          <w:lang w:val="es-ES_tradnl"/>
        </w:rPr>
        <w:t>s</w:t>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hyperlink w:anchor="vier" w:history="1">
        <w:r w:rsidRPr="00CF7FE0">
          <w:rPr>
            <w:rStyle w:val="Hyperlink"/>
            <w:rFonts w:ascii="Verdana" w:hAnsi="Verdana"/>
            <w:color w:val="auto"/>
            <w:sz w:val="22"/>
            <w:szCs w:val="22"/>
            <w:lang w:val="es-ES_tradnl"/>
          </w:rPr>
          <w:t>28</w:t>
        </w:r>
      </w:hyperlink>
    </w:p>
    <w:p w:rsidR="00F24D9F" w:rsidRPr="00CF7FE0" w:rsidRDefault="00285014" w:rsidP="006613B1">
      <w:pPr>
        <w:pStyle w:val="Header"/>
        <w:numPr>
          <w:ilvl w:val="1"/>
          <w:numId w:val="36"/>
        </w:numPr>
        <w:tabs>
          <w:tab w:val="clear" w:pos="4536"/>
          <w:tab w:val="clear" w:pos="9072"/>
        </w:tabs>
        <w:rPr>
          <w:rFonts w:ascii="Verdana" w:hAnsi="Verdana"/>
          <w:sz w:val="22"/>
          <w:szCs w:val="22"/>
          <w:lang w:val="es-ES_tradnl"/>
        </w:rPr>
      </w:pPr>
      <w:r w:rsidRPr="00CF7FE0">
        <w:rPr>
          <w:rFonts w:ascii="Verdana" w:hAnsi="Verdana"/>
          <w:sz w:val="22"/>
          <w:szCs w:val="22"/>
          <w:lang w:val="es-ES_tradnl"/>
        </w:rPr>
        <w:t>Coadyuante tecnológico -  elementos filtrantes</w:t>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hyperlink w:anchor="vijf" w:history="1">
        <w:r w:rsidRPr="00CF7FE0">
          <w:rPr>
            <w:rStyle w:val="Hyperlink"/>
            <w:rFonts w:ascii="Verdana" w:hAnsi="Verdana"/>
            <w:color w:val="auto"/>
            <w:sz w:val="22"/>
            <w:szCs w:val="22"/>
            <w:lang w:val="es-ES_tradnl"/>
          </w:rPr>
          <w:t>29</w:t>
        </w:r>
      </w:hyperlink>
    </w:p>
    <w:p w:rsidR="00F24D9F" w:rsidRPr="00CF7FE0" w:rsidRDefault="007B79E0" w:rsidP="006613B1">
      <w:pPr>
        <w:pStyle w:val="Header"/>
        <w:numPr>
          <w:ilvl w:val="1"/>
          <w:numId w:val="36"/>
        </w:numPr>
        <w:tabs>
          <w:tab w:val="clear" w:pos="4536"/>
          <w:tab w:val="clear" w:pos="9072"/>
        </w:tabs>
        <w:rPr>
          <w:rFonts w:ascii="Verdana" w:hAnsi="Verdana"/>
          <w:sz w:val="22"/>
          <w:szCs w:val="22"/>
          <w:lang w:val="es-ES_tradnl"/>
        </w:rPr>
      </w:pPr>
      <w:r w:rsidRPr="00CF7FE0">
        <w:rPr>
          <w:rFonts w:ascii="Verdana" w:hAnsi="Verdana"/>
          <w:sz w:val="22"/>
          <w:szCs w:val="22"/>
          <w:lang w:val="es-ES_tradnl"/>
        </w:rPr>
        <w:t>Materiales en contacto</w:t>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F24D9F" w:rsidRPr="00CF7FE0">
        <w:rPr>
          <w:rFonts w:ascii="Verdana" w:hAnsi="Verdana"/>
          <w:sz w:val="22"/>
          <w:szCs w:val="22"/>
          <w:lang w:val="es-ES_tradnl"/>
        </w:rPr>
        <w:tab/>
      </w:r>
      <w:r w:rsidR="00880094" w:rsidRPr="00CF7FE0">
        <w:rPr>
          <w:rFonts w:ascii="Verdana" w:hAnsi="Verdana"/>
          <w:sz w:val="22"/>
          <w:szCs w:val="22"/>
          <w:lang w:val="es-ES_tradnl"/>
        </w:rPr>
        <w:tab/>
      </w:r>
      <w:hyperlink w:anchor="zes" w:history="1">
        <w:r w:rsidRPr="00CF7FE0">
          <w:rPr>
            <w:rStyle w:val="Hyperlink"/>
            <w:rFonts w:ascii="Verdana" w:hAnsi="Verdana"/>
            <w:color w:val="auto"/>
            <w:sz w:val="22"/>
            <w:szCs w:val="22"/>
            <w:lang w:val="es-ES_tradnl"/>
          </w:rPr>
          <w:t>29</w:t>
        </w:r>
      </w:hyperlink>
    </w:p>
    <w:p w:rsidR="00F24D9F" w:rsidRPr="00CF7FE0" w:rsidRDefault="00285014" w:rsidP="006613B1">
      <w:pPr>
        <w:pStyle w:val="Header"/>
        <w:numPr>
          <w:ilvl w:val="1"/>
          <w:numId w:val="36"/>
        </w:numPr>
        <w:tabs>
          <w:tab w:val="clear" w:pos="4536"/>
          <w:tab w:val="clear" w:pos="9072"/>
        </w:tabs>
        <w:rPr>
          <w:rFonts w:ascii="Verdana" w:hAnsi="Verdana"/>
          <w:sz w:val="22"/>
          <w:szCs w:val="22"/>
          <w:lang w:val="es-ES_tradnl"/>
        </w:rPr>
      </w:pPr>
      <w:r w:rsidRPr="00CF7FE0">
        <w:rPr>
          <w:rFonts w:ascii="Verdana" w:hAnsi="Verdana"/>
          <w:sz w:val="22"/>
          <w:szCs w:val="22"/>
          <w:lang w:val="es-ES_tradnl"/>
        </w:rPr>
        <w:t>Control del proceso de fabricación</w:t>
      </w:r>
      <w:r w:rsidR="00DC71EC" w:rsidRPr="00CF7FE0">
        <w:rPr>
          <w:rFonts w:ascii="Verdana" w:hAnsi="Verdana"/>
          <w:sz w:val="22"/>
          <w:szCs w:val="22"/>
          <w:lang w:val="es-ES_tradnl"/>
        </w:rPr>
        <w:tab/>
      </w:r>
      <w:r w:rsidR="00DC71EC" w:rsidRPr="00CF7FE0">
        <w:rPr>
          <w:rFonts w:ascii="Verdana" w:hAnsi="Verdana"/>
          <w:sz w:val="22"/>
          <w:szCs w:val="22"/>
          <w:lang w:val="es-ES_tradnl"/>
        </w:rPr>
        <w:tab/>
      </w:r>
      <w:r w:rsidR="00DC71EC" w:rsidRPr="00CF7FE0">
        <w:rPr>
          <w:rFonts w:ascii="Verdana" w:hAnsi="Verdana"/>
          <w:sz w:val="22"/>
          <w:szCs w:val="22"/>
          <w:lang w:val="es-ES_tradnl"/>
        </w:rPr>
        <w:tab/>
      </w:r>
      <w:r w:rsidR="00DC71EC" w:rsidRPr="00CF7FE0">
        <w:rPr>
          <w:rFonts w:ascii="Verdana" w:hAnsi="Verdana"/>
          <w:sz w:val="22"/>
          <w:szCs w:val="22"/>
          <w:lang w:val="es-ES_tradnl"/>
        </w:rPr>
        <w:tab/>
      </w:r>
      <w:r w:rsidR="00DC71EC" w:rsidRPr="00CF7FE0">
        <w:rPr>
          <w:rFonts w:ascii="Verdana" w:hAnsi="Verdana"/>
          <w:sz w:val="22"/>
          <w:szCs w:val="22"/>
          <w:lang w:val="es-ES_tradnl"/>
        </w:rPr>
        <w:tab/>
      </w:r>
      <w:hyperlink w:anchor="zeven" w:history="1">
        <w:r w:rsidRPr="00CF7FE0">
          <w:rPr>
            <w:rStyle w:val="Hyperlink"/>
            <w:rFonts w:ascii="Verdana" w:hAnsi="Verdana"/>
            <w:color w:val="auto"/>
            <w:sz w:val="22"/>
            <w:szCs w:val="22"/>
            <w:lang w:val="es-ES_tradnl"/>
          </w:rPr>
          <w:t>31</w:t>
        </w:r>
      </w:hyperlink>
    </w:p>
    <w:p w:rsidR="00F24D9F" w:rsidRPr="00CF7FE0" w:rsidRDefault="00285014" w:rsidP="006613B1">
      <w:pPr>
        <w:pStyle w:val="Header"/>
        <w:numPr>
          <w:ilvl w:val="1"/>
          <w:numId w:val="36"/>
        </w:numPr>
        <w:tabs>
          <w:tab w:val="clear" w:pos="4536"/>
          <w:tab w:val="clear" w:pos="9072"/>
        </w:tabs>
        <w:rPr>
          <w:rFonts w:ascii="Verdana" w:hAnsi="Verdana"/>
          <w:sz w:val="22"/>
          <w:szCs w:val="22"/>
          <w:lang w:val="es-ES_tradnl"/>
        </w:rPr>
      </w:pPr>
      <w:r w:rsidRPr="00585264">
        <w:rPr>
          <w:rFonts w:ascii="Verdana" w:hAnsi="Verdana"/>
          <w:sz w:val="22"/>
          <w:szCs w:val="22"/>
          <w:lang w:val="es-ES"/>
        </w:rPr>
        <w:t>Control del almacenamiento y transporte</w:t>
      </w:r>
      <w:r w:rsidR="00DC71EC" w:rsidRPr="00CF7FE0">
        <w:rPr>
          <w:rFonts w:ascii="Verdana" w:hAnsi="Verdana"/>
          <w:sz w:val="22"/>
          <w:szCs w:val="22"/>
          <w:lang w:val="es-ES_tradnl"/>
        </w:rPr>
        <w:tab/>
      </w:r>
      <w:r w:rsidR="00DC71EC" w:rsidRPr="00CF7FE0">
        <w:rPr>
          <w:rFonts w:ascii="Verdana" w:hAnsi="Verdana"/>
          <w:sz w:val="22"/>
          <w:szCs w:val="22"/>
          <w:lang w:val="es-ES_tradnl"/>
        </w:rPr>
        <w:tab/>
      </w:r>
      <w:r w:rsidR="00DC71EC" w:rsidRPr="00CF7FE0">
        <w:rPr>
          <w:rFonts w:ascii="Verdana" w:hAnsi="Verdana"/>
          <w:sz w:val="22"/>
          <w:szCs w:val="22"/>
          <w:lang w:val="es-ES_tradnl"/>
        </w:rPr>
        <w:tab/>
      </w:r>
      <w:r w:rsidR="00DC71EC" w:rsidRPr="00CF7FE0">
        <w:rPr>
          <w:rFonts w:ascii="Verdana" w:hAnsi="Verdana"/>
          <w:sz w:val="22"/>
          <w:szCs w:val="22"/>
          <w:lang w:val="es-ES_tradnl"/>
        </w:rPr>
        <w:tab/>
      </w:r>
      <w:hyperlink w:anchor="acht" w:history="1">
        <w:r w:rsidR="007B79E0" w:rsidRPr="00CF7FE0">
          <w:rPr>
            <w:rStyle w:val="Hyperlink"/>
            <w:rFonts w:ascii="Verdana" w:hAnsi="Verdana"/>
            <w:color w:val="auto"/>
            <w:sz w:val="22"/>
            <w:szCs w:val="22"/>
            <w:lang w:val="es-ES_tradnl"/>
          </w:rPr>
          <w:t>3</w:t>
        </w:r>
        <w:r w:rsidRPr="00CF7FE0">
          <w:rPr>
            <w:rStyle w:val="Hyperlink"/>
            <w:rFonts w:ascii="Verdana" w:hAnsi="Verdana"/>
            <w:color w:val="auto"/>
            <w:sz w:val="22"/>
            <w:szCs w:val="22"/>
            <w:lang w:val="es-ES_tradnl"/>
          </w:rPr>
          <w:t>4</w:t>
        </w:r>
      </w:hyperlink>
    </w:p>
    <w:p w:rsidR="009D4967" w:rsidRPr="00CF7FE0" w:rsidRDefault="009D4967" w:rsidP="006613B1">
      <w:pPr>
        <w:pStyle w:val="Header"/>
        <w:tabs>
          <w:tab w:val="clear" w:pos="4536"/>
          <w:tab w:val="clear" w:pos="9072"/>
        </w:tabs>
        <w:ind w:left="1430"/>
        <w:rPr>
          <w:rFonts w:ascii="Verdana" w:hAnsi="Verdana"/>
          <w:sz w:val="22"/>
          <w:szCs w:val="22"/>
          <w:lang w:val="es-ES_tradnl"/>
        </w:rPr>
      </w:pPr>
    </w:p>
    <w:p w:rsidR="00BE2BF0" w:rsidRPr="00585264" w:rsidRDefault="00C53BE1" w:rsidP="006613B1">
      <w:pPr>
        <w:pStyle w:val="Header"/>
        <w:tabs>
          <w:tab w:val="clear" w:pos="4536"/>
          <w:tab w:val="clear" w:pos="9072"/>
        </w:tabs>
        <w:rPr>
          <w:rFonts w:ascii="Verdana" w:hAnsi="Verdana"/>
          <w:b/>
          <w:color w:val="1F497D" w:themeColor="text2"/>
          <w:sz w:val="22"/>
          <w:szCs w:val="22"/>
          <w:lang w:val="es-ES_tradnl"/>
        </w:rPr>
      </w:pPr>
      <w:r w:rsidRPr="00CF7FE0">
        <w:rPr>
          <w:rFonts w:ascii="Verdana" w:hAnsi="Verdana"/>
          <w:b/>
          <w:color w:val="1F497D" w:themeColor="text2"/>
          <w:sz w:val="22"/>
          <w:szCs w:val="22"/>
          <w:lang w:val="es-ES_tradnl"/>
        </w:rPr>
        <w:t>Tabl</w:t>
      </w:r>
      <w:r w:rsidR="00285014" w:rsidRPr="00CF7FE0">
        <w:rPr>
          <w:rFonts w:ascii="Verdana" w:hAnsi="Verdana"/>
          <w:b/>
          <w:color w:val="1F497D" w:themeColor="text2"/>
          <w:sz w:val="22"/>
          <w:szCs w:val="22"/>
          <w:lang w:val="es-ES_tradnl"/>
        </w:rPr>
        <w:t>a</w:t>
      </w:r>
      <w:r w:rsidRPr="00CF7FE0">
        <w:rPr>
          <w:rFonts w:ascii="Verdana" w:hAnsi="Verdana"/>
          <w:b/>
          <w:color w:val="1F497D" w:themeColor="text2"/>
          <w:sz w:val="22"/>
          <w:szCs w:val="22"/>
          <w:lang w:val="es-ES_tradnl"/>
        </w:rPr>
        <w:t xml:space="preserve"> 2</w:t>
      </w:r>
      <w:r w:rsidR="00285014" w:rsidRPr="00CF7FE0">
        <w:rPr>
          <w:rFonts w:ascii="Verdana" w:hAnsi="Verdana"/>
          <w:b/>
          <w:color w:val="1F497D" w:themeColor="text2"/>
          <w:sz w:val="22"/>
          <w:szCs w:val="22"/>
          <w:lang w:val="es-ES_tradnl"/>
        </w:rPr>
        <w:t xml:space="preserve"> </w:t>
      </w:r>
      <w:r w:rsidR="0026265A" w:rsidRPr="00585264">
        <w:rPr>
          <w:rFonts w:ascii="Verdana" w:hAnsi="Verdana"/>
          <w:b/>
          <w:color w:val="1F497D" w:themeColor="text2"/>
          <w:sz w:val="22"/>
          <w:szCs w:val="22"/>
          <w:lang w:val="es-ES_tradnl"/>
        </w:rPr>
        <w:t>Énfasis</w:t>
      </w:r>
      <w:r w:rsidR="0026265A" w:rsidRPr="00CF7FE0">
        <w:rPr>
          <w:rFonts w:ascii="Verdana" w:hAnsi="Verdana"/>
          <w:b/>
          <w:color w:val="1F497D" w:themeColor="text2"/>
          <w:sz w:val="22"/>
          <w:szCs w:val="22"/>
          <w:lang w:val="es-ES_tradnl"/>
        </w:rPr>
        <w:t xml:space="preserve"> en los riesgos de las principales fases</w:t>
      </w:r>
      <w:r w:rsidRPr="00585264">
        <w:rPr>
          <w:rFonts w:ascii="Verdana" w:hAnsi="Verdana"/>
          <w:b/>
          <w:color w:val="1F497D" w:themeColor="text2"/>
          <w:sz w:val="22"/>
          <w:szCs w:val="22"/>
          <w:lang w:val="es-ES_tradnl"/>
        </w:rPr>
        <w:t xml:space="preserve"> </w:t>
      </w:r>
      <w:r w:rsidRPr="00CF7FE0">
        <w:rPr>
          <w:rFonts w:ascii="Verdana" w:hAnsi="Verdana"/>
          <w:b/>
          <w:color w:val="1F497D" w:themeColor="text2"/>
          <w:sz w:val="22"/>
          <w:szCs w:val="22"/>
          <w:lang w:val="es-ES_tradnl"/>
        </w:rPr>
        <w:t>(rece</w:t>
      </w:r>
      <w:r w:rsidR="0026265A" w:rsidRPr="00585264">
        <w:rPr>
          <w:rFonts w:ascii="Verdana" w:hAnsi="Verdana"/>
          <w:b/>
          <w:color w:val="1F497D" w:themeColor="text2"/>
          <w:sz w:val="22"/>
          <w:szCs w:val="22"/>
          <w:lang w:val="es-ES_tradnl"/>
        </w:rPr>
        <w:t>p</w:t>
      </w:r>
      <w:r w:rsidR="008972CB" w:rsidRPr="00CF7FE0">
        <w:rPr>
          <w:rFonts w:ascii="Verdana" w:hAnsi="Verdana"/>
          <w:b/>
          <w:color w:val="1F497D" w:themeColor="text2"/>
          <w:sz w:val="22"/>
          <w:szCs w:val="22"/>
          <w:lang w:val="es-ES_tradnl"/>
        </w:rPr>
        <w:t>ció</w:t>
      </w:r>
      <w:r w:rsidRPr="004D0B80">
        <w:rPr>
          <w:rFonts w:ascii="Verdana" w:hAnsi="Verdana"/>
          <w:b/>
          <w:color w:val="1F497D" w:themeColor="text2"/>
          <w:sz w:val="22"/>
          <w:szCs w:val="22"/>
          <w:lang w:val="es-ES_tradnl"/>
        </w:rPr>
        <w:t>n, proces</w:t>
      </w:r>
      <w:r w:rsidR="008972CB" w:rsidRPr="00585264">
        <w:rPr>
          <w:rFonts w:ascii="Verdana" w:hAnsi="Verdana"/>
          <w:b/>
          <w:color w:val="1F497D" w:themeColor="text2"/>
          <w:sz w:val="22"/>
          <w:szCs w:val="22"/>
          <w:lang w:val="es-ES_tradnl"/>
        </w:rPr>
        <w:t>amiento</w:t>
      </w:r>
      <w:r w:rsidRPr="00585264">
        <w:rPr>
          <w:rFonts w:ascii="Verdana" w:hAnsi="Verdana"/>
          <w:b/>
          <w:color w:val="1F497D" w:themeColor="text2"/>
          <w:sz w:val="22"/>
          <w:szCs w:val="22"/>
          <w:lang w:val="es-ES_tradnl"/>
        </w:rPr>
        <w:t xml:space="preserve">, </w:t>
      </w:r>
      <w:r w:rsidR="008972CB" w:rsidRPr="00585264">
        <w:rPr>
          <w:rFonts w:ascii="Verdana" w:hAnsi="Verdana"/>
          <w:b/>
          <w:color w:val="1F497D" w:themeColor="text2"/>
          <w:sz w:val="22"/>
          <w:szCs w:val="22"/>
          <w:lang w:val="es-ES_tradnl"/>
        </w:rPr>
        <w:t>almacenamiento y carga</w:t>
      </w:r>
      <w:r w:rsidRPr="00585264">
        <w:rPr>
          <w:rFonts w:ascii="Verdana" w:hAnsi="Verdana"/>
          <w:b/>
          <w:color w:val="1F497D" w:themeColor="text2"/>
          <w:sz w:val="22"/>
          <w:szCs w:val="22"/>
          <w:lang w:val="es-ES_tradnl"/>
        </w:rPr>
        <w:t>)</w:t>
      </w:r>
      <w:r w:rsidR="00CE7250" w:rsidRPr="00585264">
        <w:rPr>
          <w:rFonts w:ascii="Verdana" w:hAnsi="Verdana"/>
          <w:b/>
          <w:color w:val="1F497D" w:themeColor="text2"/>
          <w:sz w:val="22"/>
          <w:szCs w:val="22"/>
          <w:lang w:val="es-ES_tradnl"/>
        </w:rPr>
        <w:t xml:space="preserve"> </w:t>
      </w:r>
      <w:r w:rsidR="0026265A" w:rsidRPr="00585264">
        <w:rPr>
          <w:rFonts w:ascii="Verdana" w:hAnsi="Verdana"/>
          <w:b/>
          <w:color w:val="1F497D" w:themeColor="text2"/>
          <w:sz w:val="22"/>
          <w:szCs w:val="22"/>
          <w:lang w:val="es-ES_tradnl"/>
        </w:rPr>
        <w:t>por producto</w:t>
      </w:r>
    </w:p>
    <w:p w:rsidR="00C53BE1" w:rsidRPr="00585264" w:rsidRDefault="00200E55" w:rsidP="006613B1">
      <w:pPr>
        <w:pStyle w:val="Header"/>
        <w:tabs>
          <w:tab w:val="clear" w:pos="4536"/>
          <w:tab w:val="clear" w:pos="9072"/>
        </w:tabs>
        <w:rPr>
          <w:rFonts w:ascii="Verdana" w:hAnsi="Verdana"/>
          <w:b/>
          <w:color w:val="1F497D" w:themeColor="text2"/>
          <w:sz w:val="22"/>
          <w:szCs w:val="22"/>
          <w:lang w:val="es-ES_tradnl"/>
        </w:rPr>
      </w:pPr>
      <w:r w:rsidRPr="00585264">
        <w:rPr>
          <w:rFonts w:ascii="Verdana" w:hAnsi="Verdana"/>
          <w:b/>
          <w:color w:val="1F497D" w:themeColor="text2"/>
          <w:sz w:val="22"/>
          <w:szCs w:val="22"/>
          <w:lang w:val="es-ES_tradnl"/>
        </w:rPr>
        <w:t xml:space="preserve"> </w:t>
      </w:r>
    </w:p>
    <w:p w:rsidR="00C53BE1" w:rsidRPr="00CF7FE0" w:rsidRDefault="00F24D9F" w:rsidP="006613B1">
      <w:pPr>
        <w:pStyle w:val="Header"/>
        <w:tabs>
          <w:tab w:val="clear" w:pos="4536"/>
          <w:tab w:val="clear" w:pos="9072"/>
        </w:tabs>
        <w:ind w:firstLine="720"/>
        <w:rPr>
          <w:rFonts w:ascii="Verdana" w:hAnsi="Verdana"/>
          <w:sz w:val="22"/>
          <w:szCs w:val="22"/>
          <w:lang w:val="es-ES_tradnl"/>
        </w:rPr>
      </w:pPr>
      <w:r w:rsidRPr="00CF7FE0">
        <w:rPr>
          <w:rFonts w:ascii="Verdana" w:hAnsi="Verdana"/>
          <w:sz w:val="22"/>
          <w:szCs w:val="22"/>
          <w:lang w:val="es-ES_tradnl"/>
        </w:rPr>
        <w:t>2.1</w:t>
      </w:r>
      <w:r w:rsidR="00CE7250" w:rsidRPr="004D0B80">
        <w:rPr>
          <w:rFonts w:ascii="Verdana" w:hAnsi="Verdana"/>
          <w:sz w:val="22"/>
          <w:szCs w:val="22"/>
          <w:lang w:val="es-ES_tradnl"/>
        </w:rPr>
        <w:t xml:space="preserve"> </w:t>
      </w:r>
      <w:r w:rsidR="00422E3F" w:rsidRPr="00585264">
        <w:rPr>
          <w:rFonts w:ascii="Verdana" w:hAnsi="Verdana"/>
          <w:sz w:val="22"/>
          <w:szCs w:val="22"/>
          <w:lang w:val="es-ES_tradnl"/>
        </w:rPr>
        <w:t>Producto de</w:t>
      </w:r>
      <w:r w:rsidR="0026265A" w:rsidRPr="00585264">
        <w:rPr>
          <w:rFonts w:ascii="Verdana" w:hAnsi="Verdana"/>
          <w:sz w:val="22"/>
          <w:szCs w:val="22"/>
          <w:lang w:val="es-ES_tradnl"/>
        </w:rPr>
        <w:t>l</w:t>
      </w:r>
      <w:r w:rsidR="00422E3F" w:rsidRPr="00585264">
        <w:rPr>
          <w:rFonts w:ascii="Verdana" w:hAnsi="Verdana"/>
          <w:sz w:val="22"/>
          <w:szCs w:val="22"/>
          <w:lang w:val="es-ES_tradnl"/>
        </w:rPr>
        <w:t xml:space="preserve"> maíz</w:t>
      </w:r>
      <w:r w:rsidR="00C53BE1" w:rsidRPr="00585264">
        <w:rPr>
          <w:rFonts w:ascii="Verdana" w:hAnsi="Verdana"/>
          <w:sz w:val="22"/>
          <w:szCs w:val="22"/>
          <w:lang w:val="es-ES_tradnl"/>
        </w:rPr>
        <w:tab/>
      </w:r>
      <w:r w:rsidR="00C53BE1" w:rsidRPr="00585264">
        <w:rPr>
          <w:rFonts w:ascii="Verdana" w:hAnsi="Verdana"/>
          <w:sz w:val="22"/>
          <w:szCs w:val="22"/>
          <w:lang w:val="es-ES_tradnl"/>
        </w:rPr>
        <w:tab/>
      </w:r>
      <w:r w:rsidR="00C53BE1" w:rsidRPr="00585264">
        <w:rPr>
          <w:rFonts w:ascii="Verdana" w:hAnsi="Verdana"/>
          <w:sz w:val="22"/>
          <w:szCs w:val="22"/>
          <w:lang w:val="es-ES_tradnl"/>
        </w:rPr>
        <w:tab/>
      </w:r>
      <w:r w:rsidR="00C53BE1" w:rsidRPr="00585264">
        <w:rPr>
          <w:rFonts w:ascii="Verdana" w:hAnsi="Verdana"/>
          <w:sz w:val="22"/>
          <w:szCs w:val="22"/>
          <w:lang w:val="es-ES_tradnl"/>
        </w:rPr>
        <w:tab/>
      </w:r>
      <w:r w:rsidRPr="00585264">
        <w:rPr>
          <w:rFonts w:ascii="Verdana" w:hAnsi="Verdana"/>
          <w:sz w:val="22"/>
          <w:szCs w:val="22"/>
          <w:lang w:val="es-ES_tradnl"/>
        </w:rPr>
        <w:tab/>
      </w:r>
      <w:r w:rsidRPr="00585264">
        <w:rPr>
          <w:rFonts w:ascii="Verdana" w:hAnsi="Verdana"/>
          <w:sz w:val="22"/>
          <w:szCs w:val="22"/>
          <w:lang w:val="es-ES_tradnl"/>
        </w:rPr>
        <w:tab/>
      </w:r>
      <w:r w:rsidRPr="00585264">
        <w:rPr>
          <w:rFonts w:ascii="Verdana" w:hAnsi="Verdana"/>
          <w:sz w:val="22"/>
          <w:szCs w:val="22"/>
          <w:lang w:val="es-ES_tradnl"/>
        </w:rPr>
        <w:tab/>
      </w:r>
      <w:r w:rsidRPr="00585264">
        <w:rPr>
          <w:rFonts w:ascii="Verdana" w:hAnsi="Verdana"/>
          <w:sz w:val="22"/>
          <w:szCs w:val="22"/>
          <w:lang w:val="es-ES_tradnl"/>
        </w:rPr>
        <w:tab/>
      </w:r>
      <w:hyperlink w:anchor="Risk_assessment_maize" w:history="1">
        <w:r w:rsidR="00422E3F" w:rsidRPr="00CF7FE0">
          <w:rPr>
            <w:rStyle w:val="Hyperlink"/>
            <w:rFonts w:ascii="Verdana" w:hAnsi="Verdana"/>
            <w:color w:val="auto"/>
            <w:sz w:val="22"/>
            <w:szCs w:val="22"/>
            <w:lang w:val="es-ES_tradnl"/>
          </w:rPr>
          <w:t>36</w:t>
        </w:r>
      </w:hyperlink>
    </w:p>
    <w:p w:rsidR="00C53BE1" w:rsidRPr="00CF7FE0" w:rsidRDefault="00F24D9F" w:rsidP="006613B1">
      <w:pPr>
        <w:pStyle w:val="Header"/>
        <w:tabs>
          <w:tab w:val="clear" w:pos="4536"/>
          <w:tab w:val="clear" w:pos="9072"/>
        </w:tabs>
        <w:ind w:firstLine="720"/>
        <w:rPr>
          <w:rFonts w:ascii="Verdana" w:hAnsi="Verdana"/>
          <w:sz w:val="22"/>
          <w:szCs w:val="22"/>
          <w:lang w:val="es-ES_tradnl"/>
        </w:rPr>
      </w:pPr>
      <w:r w:rsidRPr="00CF7FE0">
        <w:rPr>
          <w:rFonts w:ascii="Verdana" w:hAnsi="Verdana"/>
          <w:sz w:val="22"/>
          <w:szCs w:val="22"/>
          <w:lang w:val="es-ES_tradnl"/>
        </w:rPr>
        <w:t>2.2</w:t>
      </w:r>
      <w:r w:rsidR="00CE7250" w:rsidRPr="00CF7FE0">
        <w:rPr>
          <w:rFonts w:ascii="Verdana" w:hAnsi="Verdana"/>
          <w:sz w:val="22"/>
          <w:szCs w:val="22"/>
          <w:lang w:val="es-ES_tradnl"/>
        </w:rPr>
        <w:t xml:space="preserve"> </w:t>
      </w:r>
      <w:r w:rsidR="00422E3F" w:rsidRPr="00CF7FE0">
        <w:rPr>
          <w:rFonts w:ascii="Verdana" w:hAnsi="Verdana"/>
          <w:sz w:val="22"/>
          <w:szCs w:val="22"/>
          <w:lang w:val="es-ES_tradnl"/>
        </w:rPr>
        <w:t>Producto de</w:t>
      </w:r>
      <w:r w:rsidR="0026265A" w:rsidRPr="00CF7FE0">
        <w:rPr>
          <w:rFonts w:ascii="Verdana" w:hAnsi="Verdana"/>
          <w:sz w:val="22"/>
          <w:szCs w:val="22"/>
          <w:lang w:val="es-ES_tradnl"/>
        </w:rPr>
        <w:t>l</w:t>
      </w:r>
      <w:r w:rsidR="00422E3F" w:rsidRPr="00CF7FE0">
        <w:rPr>
          <w:rFonts w:ascii="Verdana" w:hAnsi="Verdana"/>
          <w:sz w:val="22"/>
          <w:szCs w:val="22"/>
          <w:lang w:val="es-ES_tradnl"/>
        </w:rPr>
        <w:t xml:space="preserve"> trigo</w:t>
      </w:r>
      <w:r w:rsidR="00880094" w:rsidRPr="00CF7FE0">
        <w:rPr>
          <w:rFonts w:ascii="Verdana" w:hAnsi="Verdana"/>
          <w:sz w:val="22"/>
          <w:szCs w:val="22"/>
          <w:lang w:val="es-ES_tradnl"/>
        </w:rPr>
        <w:tab/>
      </w:r>
      <w:r w:rsidR="00880094"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r w:rsidR="00880094" w:rsidRPr="00CF7FE0">
        <w:rPr>
          <w:rFonts w:ascii="Verdana" w:hAnsi="Verdana"/>
          <w:sz w:val="22"/>
          <w:szCs w:val="22"/>
          <w:lang w:val="es-ES_tradnl"/>
        </w:rPr>
        <w:tab/>
      </w:r>
      <w:hyperlink w:anchor="Risk_assessment_wheat" w:history="1">
        <w:r w:rsidR="00422E3F" w:rsidRPr="00CF7FE0">
          <w:rPr>
            <w:rStyle w:val="Hyperlink"/>
            <w:rFonts w:ascii="Verdana" w:hAnsi="Verdana"/>
            <w:color w:val="auto"/>
            <w:sz w:val="22"/>
            <w:szCs w:val="22"/>
            <w:lang w:val="es-ES_tradnl"/>
          </w:rPr>
          <w:t>41</w:t>
        </w:r>
      </w:hyperlink>
    </w:p>
    <w:p w:rsidR="00C53BE1" w:rsidRPr="00CF7FE0" w:rsidRDefault="00F24D9F" w:rsidP="006613B1">
      <w:pPr>
        <w:pStyle w:val="Header"/>
        <w:tabs>
          <w:tab w:val="clear" w:pos="4536"/>
          <w:tab w:val="clear" w:pos="9072"/>
        </w:tabs>
        <w:ind w:firstLine="720"/>
        <w:rPr>
          <w:rFonts w:ascii="Verdana" w:hAnsi="Verdana"/>
          <w:sz w:val="22"/>
          <w:szCs w:val="22"/>
          <w:lang w:val="es-ES_tradnl"/>
        </w:rPr>
      </w:pPr>
      <w:r w:rsidRPr="00CF7FE0">
        <w:rPr>
          <w:rFonts w:ascii="Verdana" w:hAnsi="Verdana"/>
          <w:sz w:val="22"/>
          <w:szCs w:val="22"/>
          <w:lang w:val="es-ES_tradnl"/>
        </w:rPr>
        <w:t>2.3</w:t>
      </w:r>
      <w:r w:rsidR="00CE7250" w:rsidRPr="00CF7FE0">
        <w:rPr>
          <w:rFonts w:ascii="Verdana" w:hAnsi="Verdana"/>
          <w:sz w:val="22"/>
          <w:szCs w:val="22"/>
          <w:lang w:val="es-ES_tradnl"/>
        </w:rPr>
        <w:t xml:space="preserve"> </w:t>
      </w:r>
      <w:r w:rsidR="00422E3F" w:rsidRPr="00CF7FE0">
        <w:rPr>
          <w:rFonts w:ascii="Verdana" w:hAnsi="Verdana"/>
          <w:sz w:val="22"/>
          <w:szCs w:val="22"/>
          <w:lang w:val="es-ES_tradnl"/>
        </w:rPr>
        <w:t>Producto de la patata</w:t>
      </w:r>
      <w:r w:rsidR="00880094" w:rsidRPr="00CF7FE0">
        <w:rPr>
          <w:rFonts w:ascii="Verdana" w:hAnsi="Verdana"/>
          <w:sz w:val="22"/>
          <w:szCs w:val="22"/>
          <w:lang w:val="es-ES_tradnl"/>
        </w:rPr>
        <w:tab/>
      </w:r>
      <w:r w:rsidR="00880094" w:rsidRPr="00CF7FE0">
        <w:rPr>
          <w:rFonts w:ascii="Verdana" w:hAnsi="Verdana"/>
          <w:sz w:val="22"/>
          <w:szCs w:val="22"/>
          <w:lang w:val="es-ES_tradnl"/>
        </w:rPr>
        <w:tab/>
      </w:r>
      <w:r w:rsidR="00880094"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hyperlink w:anchor="Risk_assessment_potato" w:history="1">
        <w:r w:rsidR="00422E3F" w:rsidRPr="00CF7FE0">
          <w:rPr>
            <w:rStyle w:val="Hyperlink"/>
            <w:rFonts w:ascii="Verdana" w:hAnsi="Verdana"/>
            <w:color w:val="auto"/>
            <w:sz w:val="22"/>
            <w:szCs w:val="22"/>
            <w:lang w:val="es-ES_tradnl"/>
          </w:rPr>
          <w:t>46</w:t>
        </w:r>
      </w:hyperlink>
    </w:p>
    <w:p w:rsidR="00C53BE1" w:rsidRPr="00CF7FE0" w:rsidRDefault="00F24D9F" w:rsidP="006613B1">
      <w:pPr>
        <w:pStyle w:val="Header"/>
        <w:tabs>
          <w:tab w:val="clear" w:pos="4536"/>
          <w:tab w:val="clear" w:pos="9072"/>
        </w:tabs>
        <w:ind w:firstLine="720"/>
        <w:rPr>
          <w:rFonts w:ascii="Verdana" w:hAnsi="Verdana"/>
          <w:sz w:val="22"/>
          <w:szCs w:val="22"/>
          <w:lang w:val="es-ES_tradnl"/>
        </w:rPr>
      </w:pPr>
      <w:r w:rsidRPr="00CF7FE0">
        <w:rPr>
          <w:rFonts w:ascii="Verdana" w:hAnsi="Verdana"/>
          <w:sz w:val="22"/>
          <w:szCs w:val="22"/>
          <w:lang w:val="es-ES_tradnl"/>
        </w:rPr>
        <w:t>2.4</w:t>
      </w:r>
      <w:r w:rsidR="00CE7250" w:rsidRPr="00CF7FE0">
        <w:rPr>
          <w:rFonts w:ascii="Verdana" w:hAnsi="Verdana"/>
          <w:sz w:val="22"/>
          <w:szCs w:val="22"/>
          <w:lang w:val="es-ES_tradnl"/>
        </w:rPr>
        <w:t xml:space="preserve"> </w:t>
      </w:r>
      <w:r w:rsidR="00422E3F" w:rsidRPr="00CF7FE0">
        <w:rPr>
          <w:rFonts w:ascii="Verdana" w:hAnsi="Verdana"/>
          <w:sz w:val="22"/>
          <w:szCs w:val="22"/>
          <w:lang w:val="es-ES_tradnl"/>
        </w:rPr>
        <w:t>Producto del guisante</w:t>
      </w:r>
      <w:r w:rsidR="00422E3F" w:rsidRPr="00CF7FE0">
        <w:rPr>
          <w:rFonts w:ascii="Verdana" w:hAnsi="Verdana"/>
          <w:sz w:val="22"/>
          <w:szCs w:val="22"/>
          <w:lang w:val="es-ES_tradnl"/>
        </w:rPr>
        <w:tab/>
      </w:r>
      <w:r w:rsidR="00880094" w:rsidRPr="00CF7FE0">
        <w:rPr>
          <w:rFonts w:ascii="Verdana" w:hAnsi="Verdana"/>
          <w:sz w:val="22"/>
          <w:szCs w:val="22"/>
          <w:lang w:val="es-ES_tradnl"/>
        </w:rPr>
        <w:tab/>
      </w:r>
      <w:r w:rsidR="00880094"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r w:rsidRPr="00CF7FE0">
        <w:rPr>
          <w:rFonts w:ascii="Verdana" w:hAnsi="Verdana"/>
          <w:sz w:val="22"/>
          <w:szCs w:val="22"/>
          <w:lang w:val="es-ES_tradnl"/>
        </w:rPr>
        <w:tab/>
      </w:r>
      <w:hyperlink w:anchor="Risk_assessment_pea" w:history="1">
        <w:r w:rsidR="00422E3F" w:rsidRPr="00CF7FE0">
          <w:rPr>
            <w:rStyle w:val="Hyperlink"/>
            <w:rFonts w:ascii="Verdana" w:hAnsi="Verdana"/>
            <w:color w:val="auto"/>
            <w:sz w:val="22"/>
            <w:szCs w:val="22"/>
            <w:lang w:val="es-ES_tradnl"/>
          </w:rPr>
          <w:t>51</w:t>
        </w:r>
      </w:hyperlink>
    </w:p>
    <w:p w:rsidR="00F138B2" w:rsidRPr="00CF7FE0" w:rsidRDefault="00F138B2" w:rsidP="006613B1">
      <w:pPr>
        <w:rPr>
          <w:rFonts w:ascii="Verdana" w:hAnsi="Verdana"/>
          <w:sz w:val="22"/>
          <w:szCs w:val="22"/>
          <w:lang w:val="es-ES_tradnl"/>
        </w:rPr>
      </w:pPr>
    </w:p>
    <w:p w:rsidR="00F138B2" w:rsidRPr="00585264" w:rsidRDefault="004773A8" w:rsidP="006613B1">
      <w:pPr>
        <w:rPr>
          <w:rFonts w:ascii="Verdana" w:hAnsi="Verdana"/>
          <w:sz w:val="22"/>
          <w:szCs w:val="22"/>
          <w:lang w:val="pt-PT"/>
        </w:rPr>
      </w:pPr>
      <w:r w:rsidRPr="00585264">
        <w:rPr>
          <w:rFonts w:ascii="Verdana" w:hAnsi="Verdana"/>
          <w:b/>
          <w:color w:val="1F497D" w:themeColor="text2"/>
          <w:sz w:val="22"/>
          <w:szCs w:val="22"/>
          <w:lang w:val="pt-PT"/>
        </w:rPr>
        <w:t xml:space="preserve">g) </w:t>
      </w:r>
      <w:r w:rsidR="00717C3E" w:rsidRPr="00585264">
        <w:rPr>
          <w:rFonts w:ascii="Verdana" w:hAnsi="Verdana"/>
          <w:b/>
          <w:color w:val="1F497D" w:themeColor="text2"/>
          <w:sz w:val="22"/>
          <w:szCs w:val="22"/>
          <w:lang w:val="pt-PT"/>
        </w:rPr>
        <w:t>Anex</w:t>
      </w:r>
      <w:r w:rsidR="007F4732" w:rsidRPr="00585264">
        <w:rPr>
          <w:rFonts w:ascii="Verdana" w:hAnsi="Verdana"/>
          <w:b/>
          <w:color w:val="1F497D" w:themeColor="text2"/>
          <w:sz w:val="22"/>
          <w:szCs w:val="22"/>
          <w:lang w:val="pt-PT"/>
        </w:rPr>
        <w:t>o</w:t>
      </w:r>
      <w:r w:rsidR="00717C3E" w:rsidRPr="00585264">
        <w:rPr>
          <w:rFonts w:ascii="Verdana" w:hAnsi="Verdana"/>
          <w:b/>
          <w:color w:val="1F497D" w:themeColor="text2"/>
          <w:sz w:val="22"/>
          <w:szCs w:val="22"/>
          <w:lang w:val="pt-PT"/>
        </w:rPr>
        <w:t xml:space="preserve"> 1 </w:t>
      </w:r>
      <w:r w:rsidR="007F4732" w:rsidRPr="00585264">
        <w:rPr>
          <w:rFonts w:ascii="Verdana" w:hAnsi="Verdana"/>
          <w:b/>
          <w:color w:val="1F497D" w:themeColor="text2"/>
          <w:sz w:val="22"/>
          <w:szCs w:val="22"/>
          <w:lang w:val="pt-PT"/>
        </w:rPr>
        <w:t>Requisitos mínimos de seguimiento</w:t>
      </w:r>
      <w:r w:rsidR="00717C3E" w:rsidRPr="00585264">
        <w:rPr>
          <w:rFonts w:ascii="Verdana" w:hAnsi="Verdana"/>
          <w:sz w:val="22"/>
          <w:szCs w:val="22"/>
          <w:lang w:val="pt-PT"/>
        </w:rPr>
        <w:t xml:space="preserve"> </w:t>
      </w:r>
      <w:r w:rsidRPr="00585264">
        <w:rPr>
          <w:rFonts w:ascii="Verdana" w:hAnsi="Verdana"/>
          <w:sz w:val="22"/>
          <w:szCs w:val="22"/>
          <w:lang w:val="pt-PT"/>
        </w:rPr>
        <w:tab/>
      </w:r>
      <w:r w:rsidRPr="00585264">
        <w:rPr>
          <w:rFonts w:ascii="Verdana" w:hAnsi="Verdana"/>
          <w:sz w:val="22"/>
          <w:szCs w:val="22"/>
          <w:lang w:val="pt-PT"/>
        </w:rPr>
        <w:tab/>
      </w:r>
      <w:r w:rsidRPr="00585264">
        <w:rPr>
          <w:rFonts w:ascii="Verdana" w:hAnsi="Verdana"/>
          <w:sz w:val="22"/>
          <w:szCs w:val="22"/>
          <w:lang w:val="pt-PT"/>
        </w:rPr>
        <w:tab/>
      </w:r>
      <w:r w:rsidRPr="00585264">
        <w:rPr>
          <w:rFonts w:ascii="Verdana" w:hAnsi="Verdana"/>
          <w:sz w:val="22"/>
          <w:szCs w:val="22"/>
          <w:lang w:val="pt-PT"/>
        </w:rPr>
        <w:tab/>
      </w:r>
      <w:hyperlink w:anchor="Minimum_monitoring" w:history="1">
        <w:r w:rsidR="007F4732" w:rsidRPr="00E91B6F">
          <w:rPr>
            <w:rStyle w:val="Hyperlink"/>
            <w:rFonts w:ascii="Verdana" w:hAnsi="Verdana"/>
            <w:color w:val="auto"/>
            <w:sz w:val="22"/>
            <w:szCs w:val="22"/>
            <w:lang w:val="pt-PT"/>
          </w:rPr>
          <w:t>55</w:t>
        </w:r>
      </w:hyperlink>
    </w:p>
    <w:p w:rsidR="00F24D9F" w:rsidRPr="00E91B6F" w:rsidRDefault="00F24D9F" w:rsidP="006613B1">
      <w:pPr>
        <w:rPr>
          <w:rFonts w:ascii="Verdana" w:hAnsi="Verdana"/>
          <w:b/>
          <w:color w:val="4F81BD"/>
          <w:sz w:val="22"/>
          <w:szCs w:val="22"/>
          <w:lang w:val="pt-PT"/>
        </w:rPr>
      </w:pPr>
    </w:p>
    <w:p w:rsidR="000A6425" w:rsidRPr="00E91B6F" w:rsidRDefault="000A6425" w:rsidP="006613B1">
      <w:pPr>
        <w:rPr>
          <w:rFonts w:ascii="Verdana" w:hAnsi="Verdana"/>
          <w:b/>
          <w:color w:val="4F81BD"/>
          <w:sz w:val="28"/>
          <w:szCs w:val="28"/>
          <w:lang w:val="pt-PT"/>
        </w:rPr>
      </w:pPr>
      <w:r w:rsidRPr="00E91B6F">
        <w:rPr>
          <w:rFonts w:ascii="Verdana" w:hAnsi="Verdana"/>
          <w:b/>
          <w:color w:val="4F81BD"/>
          <w:sz w:val="28"/>
          <w:szCs w:val="28"/>
          <w:lang w:val="pt-PT"/>
        </w:rPr>
        <w:br w:type="page"/>
      </w:r>
    </w:p>
    <w:p w:rsidR="00C964B6" w:rsidRPr="00E91B6F" w:rsidRDefault="00C964B6" w:rsidP="006613B1">
      <w:pPr>
        <w:rPr>
          <w:rFonts w:ascii="Verdana" w:hAnsi="Verdana"/>
          <w:b/>
          <w:color w:val="1F497D" w:themeColor="text2"/>
          <w:sz w:val="22"/>
          <w:szCs w:val="22"/>
          <w:lang w:val="pt-PT"/>
        </w:rPr>
      </w:pPr>
      <w:r w:rsidRPr="00E91B6F">
        <w:rPr>
          <w:rFonts w:ascii="Verdana" w:hAnsi="Verdana"/>
          <w:b/>
          <w:color w:val="1F497D" w:themeColor="text2"/>
          <w:sz w:val="22"/>
          <w:szCs w:val="22"/>
          <w:lang w:val="pt-PT"/>
        </w:rPr>
        <w:lastRenderedPageBreak/>
        <w:t>Lista de abreviaturas utilizadas</w:t>
      </w:r>
    </w:p>
    <w:p w:rsidR="00C964B6" w:rsidRPr="00E91B6F" w:rsidRDefault="00C964B6" w:rsidP="006613B1">
      <w:pPr>
        <w:ind w:left="284"/>
        <w:rPr>
          <w:rFonts w:ascii="Verdana" w:hAnsi="Verdana"/>
          <w:b/>
          <w:sz w:val="22"/>
          <w:szCs w:val="22"/>
          <w:lang w:val="pt-PT"/>
        </w:rPr>
      </w:pPr>
    </w:p>
    <w:p w:rsidR="00DD540B" w:rsidRPr="00E91B6F" w:rsidRDefault="00DD540B" w:rsidP="006613B1">
      <w:pPr>
        <w:spacing w:line="360" w:lineRule="auto"/>
        <w:ind w:left="284"/>
        <w:rPr>
          <w:rFonts w:ascii="Verdana" w:hAnsi="Verdana"/>
          <w:b/>
          <w:sz w:val="22"/>
          <w:szCs w:val="22"/>
          <w:lang w:val="pt-PT"/>
        </w:rPr>
      </w:pPr>
      <w:r w:rsidRPr="00E91B6F">
        <w:rPr>
          <w:rFonts w:ascii="Verdana" w:hAnsi="Verdana"/>
          <w:b/>
          <w:sz w:val="22"/>
          <w:szCs w:val="22"/>
          <w:lang w:val="pt-PT"/>
        </w:rPr>
        <w:t>As: Arsénico</w:t>
      </w:r>
    </w:p>
    <w:p w:rsidR="00DD540B" w:rsidRPr="009176A5" w:rsidRDefault="00DD540B" w:rsidP="006613B1">
      <w:pPr>
        <w:spacing w:line="360" w:lineRule="auto"/>
        <w:ind w:left="284"/>
        <w:rPr>
          <w:rFonts w:ascii="Verdana" w:hAnsi="Verdana"/>
          <w:sz w:val="22"/>
          <w:szCs w:val="22"/>
          <w:lang w:val="es-ES_tradnl"/>
        </w:rPr>
      </w:pPr>
      <w:r w:rsidRPr="009176A5">
        <w:rPr>
          <w:rFonts w:ascii="Verdana" w:hAnsi="Verdana"/>
          <w:b/>
          <w:sz w:val="22"/>
          <w:szCs w:val="22"/>
          <w:lang w:val="es-ES_tradnl"/>
        </w:rPr>
        <w:t>BPF:</w:t>
      </w:r>
      <w:r w:rsidRPr="009176A5">
        <w:rPr>
          <w:rFonts w:ascii="Verdana" w:hAnsi="Verdana"/>
          <w:sz w:val="22"/>
          <w:szCs w:val="22"/>
          <w:lang w:val="es-ES_tradnl"/>
        </w:rPr>
        <w:t xml:space="preserve"> Buena practica de fabricación</w:t>
      </w:r>
    </w:p>
    <w:p w:rsidR="00DD540B" w:rsidRPr="00CF7FE0" w:rsidRDefault="00DD540B" w:rsidP="006613B1">
      <w:pPr>
        <w:spacing w:line="360" w:lineRule="auto"/>
        <w:ind w:left="284"/>
        <w:rPr>
          <w:rFonts w:ascii="Verdana" w:hAnsi="Verdana"/>
          <w:sz w:val="22"/>
          <w:szCs w:val="22"/>
          <w:lang w:val="es-ES_tradnl"/>
        </w:rPr>
      </w:pPr>
      <w:r w:rsidRPr="00CF7FE0">
        <w:rPr>
          <w:rFonts w:ascii="Verdana" w:hAnsi="Verdana"/>
          <w:b/>
          <w:sz w:val="22"/>
          <w:szCs w:val="22"/>
          <w:lang w:val="es-ES_tradnl"/>
        </w:rPr>
        <w:t>CCP:</w:t>
      </w:r>
      <w:r w:rsidRPr="00CF7FE0">
        <w:rPr>
          <w:rFonts w:ascii="Verdana" w:hAnsi="Verdana"/>
          <w:sz w:val="22"/>
          <w:szCs w:val="22"/>
          <w:lang w:val="es-ES_tradnl"/>
        </w:rPr>
        <w:t xml:space="preserve"> Punto de control crítico</w:t>
      </w:r>
    </w:p>
    <w:p w:rsidR="00DD540B" w:rsidRPr="00E91B6F" w:rsidRDefault="00DD540B" w:rsidP="006613B1">
      <w:pPr>
        <w:spacing w:line="360" w:lineRule="auto"/>
        <w:ind w:left="284"/>
        <w:rPr>
          <w:rFonts w:ascii="Verdana" w:hAnsi="Verdana"/>
          <w:b/>
          <w:sz w:val="22"/>
          <w:szCs w:val="22"/>
          <w:lang w:val="pt-PT"/>
        </w:rPr>
      </w:pPr>
      <w:r w:rsidRPr="00E91B6F">
        <w:rPr>
          <w:rFonts w:ascii="Verdana" w:hAnsi="Verdana"/>
          <w:b/>
          <w:sz w:val="22"/>
          <w:szCs w:val="22"/>
          <w:lang w:val="pt-PT"/>
        </w:rPr>
        <w:t>Cd: Cadmio</w:t>
      </w:r>
    </w:p>
    <w:p w:rsidR="00DD540B" w:rsidRPr="00E91B6F" w:rsidRDefault="00DD540B" w:rsidP="006613B1">
      <w:pPr>
        <w:spacing w:line="360" w:lineRule="auto"/>
        <w:ind w:left="284"/>
        <w:rPr>
          <w:rFonts w:ascii="Verdana" w:hAnsi="Verdana"/>
          <w:sz w:val="22"/>
          <w:szCs w:val="22"/>
          <w:lang w:val="pt-PT"/>
        </w:rPr>
      </w:pPr>
      <w:r w:rsidRPr="00E91B6F">
        <w:rPr>
          <w:rFonts w:ascii="Verdana" w:hAnsi="Verdana"/>
          <w:b/>
          <w:sz w:val="22"/>
          <w:szCs w:val="22"/>
          <w:lang w:val="pt-PT"/>
        </w:rPr>
        <w:t>CFU/g</w:t>
      </w:r>
      <w:r w:rsidRPr="00E91B6F">
        <w:rPr>
          <w:rFonts w:ascii="Verdana" w:hAnsi="Verdana"/>
          <w:sz w:val="22"/>
          <w:szCs w:val="22"/>
          <w:lang w:val="pt-PT"/>
        </w:rPr>
        <w:t>: Unidades formadoras de colonias por gramo</w:t>
      </w:r>
    </w:p>
    <w:p w:rsidR="00DD540B" w:rsidRPr="00E91B6F" w:rsidRDefault="00DD540B" w:rsidP="006613B1">
      <w:pPr>
        <w:spacing w:line="360" w:lineRule="auto"/>
        <w:ind w:left="284"/>
        <w:rPr>
          <w:rFonts w:ascii="Verdana" w:hAnsi="Verdana"/>
          <w:sz w:val="22"/>
          <w:szCs w:val="22"/>
          <w:lang w:val="it-IT"/>
        </w:rPr>
      </w:pPr>
      <w:r w:rsidRPr="00E91B6F">
        <w:rPr>
          <w:rFonts w:ascii="Verdana" w:hAnsi="Verdana"/>
          <w:b/>
          <w:sz w:val="22"/>
          <w:szCs w:val="22"/>
          <w:lang w:val="it-IT"/>
        </w:rPr>
        <w:t xml:space="preserve">CIP: Limpieza </w:t>
      </w:r>
      <w:r w:rsidRPr="00E91B6F">
        <w:rPr>
          <w:rFonts w:ascii="Verdana" w:hAnsi="Verdana"/>
          <w:sz w:val="22"/>
          <w:szCs w:val="22"/>
          <w:lang w:val="it-IT"/>
        </w:rPr>
        <w:t>in situ</w:t>
      </w:r>
    </w:p>
    <w:p w:rsidR="00DD540B" w:rsidRPr="00E91B6F" w:rsidRDefault="00DD540B" w:rsidP="006613B1">
      <w:pPr>
        <w:spacing w:line="360" w:lineRule="auto"/>
        <w:ind w:left="284"/>
        <w:rPr>
          <w:rFonts w:ascii="Verdana" w:hAnsi="Verdana"/>
          <w:sz w:val="22"/>
          <w:szCs w:val="22"/>
          <w:lang w:val="it-IT"/>
        </w:rPr>
      </w:pPr>
      <w:r w:rsidRPr="00E91B6F">
        <w:rPr>
          <w:rFonts w:ascii="Verdana" w:hAnsi="Verdana"/>
          <w:b/>
          <w:sz w:val="22"/>
          <w:szCs w:val="22"/>
          <w:lang w:val="it-IT"/>
        </w:rPr>
        <w:t>DDT:</w:t>
      </w:r>
      <w:r w:rsidRPr="00E91B6F">
        <w:rPr>
          <w:rFonts w:ascii="Verdana" w:hAnsi="Verdana"/>
          <w:sz w:val="22"/>
          <w:szCs w:val="22"/>
          <w:lang w:val="it-IT"/>
        </w:rPr>
        <w:t xml:space="preserve"> Dicloro Difenil Tricloroetano</w:t>
      </w:r>
    </w:p>
    <w:p w:rsidR="00DD540B" w:rsidRPr="00585264" w:rsidRDefault="00DD540B" w:rsidP="006613B1">
      <w:pPr>
        <w:spacing w:line="360" w:lineRule="auto"/>
        <w:ind w:left="284"/>
        <w:rPr>
          <w:rFonts w:ascii="Verdana" w:hAnsi="Verdana"/>
          <w:sz w:val="22"/>
          <w:szCs w:val="22"/>
          <w:lang w:val="es-ES_tradnl"/>
        </w:rPr>
      </w:pPr>
      <w:r w:rsidRPr="00CF7FE0">
        <w:rPr>
          <w:rFonts w:ascii="Verdana" w:hAnsi="Verdana"/>
          <w:b/>
          <w:sz w:val="22"/>
          <w:szCs w:val="22"/>
          <w:lang w:val="es-ES_tradnl"/>
        </w:rPr>
        <w:t>HACCP</w:t>
      </w:r>
      <w:r w:rsidRPr="004D0B80">
        <w:rPr>
          <w:rFonts w:ascii="Verdana" w:hAnsi="Verdana"/>
          <w:b/>
          <w:sz w:val="22"/>
          <w:szCs w:val="22"/>
          <w:lang w:val="es-ES_tradnl"/>
        </w:rPr>
        <w:t>:</w:t>
      </w:r>
      <w:r w:rsidRPr="00585264">
        <w:rPr>
          <w:rFonts w:ascii="Verdana" w:hAnsi="Verdana"/>
          <w:sz w:val="22"/>
          <w:szCs w:val="22"/>
          <w:lang w:val="es-ES_tradnl"/>
        </w:rPr>
        <w:t xml:space="preserve"> Análisis del riesgo y puntos de control crítico</w:t>
      </w:r>
    </w:p>
    <w:p w:rsidR="00DD540B" w:rsidRPr="009176A5" w:rsidRDefault="00DD540B" w:rsidP="006613B1">
      <w:pPr>
        <w:spacing w:line="360" w:lineRule="auto"/>
        <w:ind w:left="284"/>
        <w:rPr>
          <w:rFonts w:ascii="Verdana" w:hAnsi="Verdana"/>
          <w:sz w:val="22"/>
          <w:szCs w:val="22"/>
          <w:lang w:val="es-ES_tradnl"/>
        </w:rPr>
      </w:pPr>
      <w:r w:rsidRPr="009176A5">
        <w:rPr>
          <w:rFonts w:ascii="Verdana" w:hAnsi="Verdana"/>
          <w:b/>
          <w:sz w:val="22"/>
          <w:szCs w:val="22"/>
          <w:lang w:val="es-ES_tradnl"/>
        </w:rPr>
        <w:t>HAP:</w:t>
      </w:r>
      <w:r w:rsidRPr="009176A5">
        <w:rPr>
          <w:rFonts w:ascii="Verdana" w:hAnsi="Verdana"/>
          <w:sz w:val="22"/>
          <w:szCs w:val="22"/>
          <w:lang w:val="es-ES_tradnl"/>
        </w:rPr>
        <w:t xml:space="preserve"> Hidrocarburos aromáticos policíclicos</w:t>
      </w:r>
    </w:p>
    <w:p w:rsidR="00DD540B" w:rsidRPr="00CF7FE0" w:rsidRDefault="00DD540B" w:rsidP="006613B1">
      <w:pPr>
        <w:spacing w:line="360" w:lineRule="auto"/>
        <w:ind w:left="284"/>
        <w:rPr>
          <w:rFonts w:ascii="Verdana" w:hAnsi="Verdana"/>
          <w:sz w:val="22"/>
          <w:szCs w:val="22"/>
          <w:lang w:val="es-ES_tradnl"/>
        </w:rPr>
      </w:pPr>
      <w:r w:rsidRPr="00CF7FE0">
        <w:rPr>
          <w:rFonts w:ascii="Verdana" w:hAnsi="Verdana"/>
          <w:b/>
          <w:sz w:val="22"/>
          <w:szCs w:val="22"/>
          <w:lang w:val="es-ES_tradnl"/>
        </w:rPr>
        <w:t>HCB:</w:t>
      </w:r>
      <w:r w:rsidRPr="00CF7FE0">
        <w:rPr>
          <w:rFonts w:ascii="Verdana" w:hAnsi="Verdana"/>
          <w:sz w:val="22"/>
          <w:szCs w:val="22"/>
          <w:lang w:val="es-ES_tradnl"/>
        </w:rPr>
        <w:t xml:space="preserve"> Hexaclorobenzeno</w:t>
      </w:r>
    </w:p>
    <w:p w:rsidR="00712E03" w:rsidRPr="00585264" w:rsidRDefault="00712E03" w:rsidP="00712E03">
      <w:pPr>
        <w:spacing w:line="360" w:lineRule="auto"/>
        <w:ind w:left="284"/>
        <w:rPr>
          <w:rFonts w:ascii="Verdana" w:hAnsi="Verdana"/>
          <w:b/>
          <w:sz w:val="22"/>
          <w:szCs w:val="22"/>
          <w:lang w:val="es-ES_tradnl"/>
        </w:rPr>
      </w:pPr>
      <w:r w:rsidRPr="00585264">
        <w:rPr>
          <w:rFonts w:ascii="Verdana" w:hAnsi="Verdana"/>
          <w:b/>
          <w:sz w:val="22"/>
          <w:szCs w:val="22"/>
          <w:lang w:val="es-ES_tradnl"/>
        </w:rPr>
        <w:t xml:space="preserve">HCH: </w:t>
      </w:r>
      <w:r w:rsidRPr="00585264">
        <w:rPr>
          <w:rFonts w:ascii="Verdana" w:hAnsi="Verdana"/>
          <w:sz w:val="22"/>
          <w:szCs w:val="22"/>
          <w:lang w:val="es-ES_tradnl"/>
        </w:rPr>
        <w:t>Hexaclorociclohexano</w:t>
      </w:r>
    </w:p>
    <w:p w:rsidR="00DD540B" w:rsidRPr="009176A5" w:rsidRDefault="00DD540B" w:rsidP="006613B1">
      <w:pPr>
        <w:spacing w:line="360" w:lineRule="auto"/>
        <w:ind w:left="284"/>
        <w:rPr>
          <w:rFonts w:ascii="Verdana" w:hAnsi="Verdana"/>
          <w:sz w:val="22"/>
          <w:szCs w:val="22"/>
          <w:lang w:val="es-ES_tradnl"/>
        </w:rPr>
      </w:pPr>
      <w:r w:rsidRPr="00585264">
        <w:rPr>
          <w:rFonts w:ascii="Verdana" w:hAnsi="Verdana"/>
          <w:b/>
          <w:sz w:val="22"/>
          <w:szCs w:val="22"/>
          <w:lang w:val="es-ES_tradnl"/>
        </w:rPr>
        <w:t>HCN:</w:t>
      </w:r>
      <w:r w:rsidRPr="009176A5">
        <w:rPr>
          <w:rFonts w:ascii="Verdana" w:hAnsi="Verdana"/>
          <w:sz w:val="22"/>
          <w:szCs w:val="22"/>
          <w:lang w:val="es-ES_tradnl"/>
        </w:rPr>
        <w:t xml:space="preserve"> Cianuro de hidrógeno</w:t>
      </w:r>
    </w:p>
    <w:p w:rsidR="00DD540B" w:rsidRPr="00CF7FE0" w:rsidRDefault="00DD540B" w:rsidP="006613B1">
      <w:pPr>
        <w:spacing w:line="360" w:lineRule="auto"/>
        <w:ind w:left="284"/>
        <w:rPr>
          <w:rFonts w:ascii="Verdana" w:hAnsi="Verdana"/>
          <w:sz w:val="22"/>
          <w:szCs w:val="22"/>
          <w:lang w:val="es-ES_tradnl"/>
        </w:rPr>
      </w:pPr>
      <w:r w:rsidRPr="00CF7FE0">
        <w:rPr>
          <w:rFonts w:ascii="Verdana" w:hAnsi="Verdana"/>
          <w:b/>
          <w:sz w:val="22"/>
          <w:szCs w:val="22"/>
          <w:lang w:val="es-ES_tradnl"/>
        </w:rPr>
        <w:t>Hg:</w:t>
      </w:r>
      <w:r w:rsidRPr="00CF7FE0">
        <w:rPr>
          <w:rFonts w:ascii="Verdana" w:hAnsi="Verdana"/>
          <w:sz w:val="22"/>
          <w:szCs w:val="22"/>
          <w:lang w:val="es-ES_tradnl"/>
        </w:rPr>
        <w:t xml:space="preserve"> Mercurio</w:t>
      </w:r>
    </w:p>
    <w:p w:rsidR="00DD540B" w:rsidRPr="00CF7FE0" w:rsidRDefault="00DD540B" w:rsidP="006613B1">
      <w:pPr>
        <w:spacing w:line="360" w:lineRule="auto"/>
        <w:ind w:left="284"/>
        <w:rPr>
          <w:rFonts w:ascii="Verdana" w:hAnsi="Verdana"/>
          <w:sz w:val="22"/>
          <w:szCs w:val="22"/>
          <w:lang w:val="es-ES_tradnl"/>
        </w:rPr>
      </w:pPr>
      <w:r w:rsidRPr="00CF7FE0">
        <w:rPr>
          <w:rFonts w:ascii="Verdana" w:hAnsi="Verdana"/>
          <w:b/>
          <w:sz w:val="22"/>
          <w:szCs w:val="22"/>
          <w:lang w:val="es-ES_tradnl"/>
        </w:rPr>
        <w:t>ISO:</w:t>
      </w:r>
      <w:r w:rsidRPr="00CF7FE0">
        <w:rPr>
          <w:rFonts w:ascii="Verdana" w:hAnsi="Verdana"/>
          <w:sz w:val="22"/>
          <w:szCs w:val="22"/>
          <w:lang w:val="es-ES_tradnl"/>
        </w:rPr>
        <w:t xml:space="preserve"> Organización Internacional de Normalización</w:t>
      </w:r>
    </w:p>
    <w:p w:rsidR="00DD540B" w:rsidRPr="00CF7FE0" w:rsidRDefault="00DD540B" w:rsidP="006613B1">
      <w:pPr>
        <w:spacing w:line="360" w:lineRule="auto"/>
        <w:ind w:left="284"/>
        <w:rPr>
          <w:rFonts w:ascii="Verdana" w:hAnsi="Verdana"/>
          <w:sz w:val="22"/>
          <w:szCs w:val="22"/>
          <w:lang w:val="es-ES_tradnl"/>
        </w:rPr>
      </w:pPr>
      <w:r w:rsidRPr="00CF7FE0">
        <w:rPr>
          <w:rFonts w:ascii="Verdana" w:hAnsi="Verdana"/>
          <w:b/>
          <w:sz w:val="22"/>
          <w:szCs w:val="22"/>
          <w:lang w:val="es-ES_tradnl"/>
        </w:rPr>
        <w:t>LMR:</w:t>
      </w:r>
      <w:r w:rsidRPr="00CF7FE0">
        <w:rPr>
          <w:rFonts w:ascii="Verdana" w:hAnsi="Verdana"/>
          <w:sz w:val="22"/>
          <w:szCs w:val="22"/>
          <w:lang w:val="es-ES_tradnl"/>
        </w:rPr>
        <w:t xml:space="preserve"> Límite máximo de residuos</w:t>
      </w:r>
    </w:p>
    <w:p w:rsidR="00DD540B" w:rsidRPr="00CF7FE0" w:rsidRDefault="00DD540B" w:rsidP="006613B1">
      <w:pPr>
        <w:spacing w:line="360" w:lineRule="auto"/>
        <w:ind w:left="284"/>
        <w:rPr>
          <w:rFonts w:ascii="Verdana" w:hAnsi="Verdana"/>
          <w:sz w:val="22"/>
          <w:szCs w:val="22"/>
          <w:lang w:val="es-ES_tradnl"/>
        </w:rPr>
      </w:pPr>
      <w:r w:rsidRPr="00CF7FE0">
        <w:rPr>
          <w:rFonts w:ascii="Verdana" w:hAnsi="Verdana"/>
          <w:b/>
          <w:sz w:val="22"/>
          <w:szCs w:val="22"/>
          <w:lang w:val="es-ES_tradnl"/>
        </w:rPr>
        <w:t>Pb:</w:t>
      </w:r>
      <w:r w:rsidRPr="00CF7FE0">
        <w:rPr>
          <w:rFonts w:ascii="Verdana" w:hAnsi="Verdana"/>
          <w:sz w:val="22"/>
          <w:szCs w:val="22"/>
          <w:lang w:val="es-ES_tradnl"/>
        </w:rPr>
        <w:t xml:space="preserve"> Plomo</w:t>
      </w:r>
    </w:p>
    <w:p w:rsidR="00DD540B" w:rsidRPr="00CF7FE0" w:rsidRDefault="00DD540B" w:rsidP="006613B1">
      <w:pPr>
        <w:spacing w:line="360" w:lineRule="auto"/>
        <w:ind w:left="284"/>
        <w:rPr>
          <w:rFonts w:ascii="Verdana" w:hAnsi="Verdana"/>
          <w:sz w:val="22"/>
          <w:szCs w:val="22"/>
          <w:lang w:val="es-ES_tradnl"/>
        </w:rPr>
      </w:pPr>
      <w:r w:rsidRPr="00CF7FE0">
        <w:rPr>
          <w:rFonts w:ascii="Verdana" w:hAnsi="Verdana"/>
          <w:b/>
          <w:sz w:val="22"/>
          <w:szCs w:val="22"/>
          <w:lang w:val="es-ES_tradnl"/>
        </w:rPr>
        <w:t>PCB:</w:t>
      </w:r>
      <w:r w:rsidRPr="00CF7FE0">
        <w:rPr>
          <w:rFonts w:ascii="Verdana" w:hAnsi="Verdana"/>
          <w:sz w:val="22"/>
          <w:szCs w:val="22"/>
          <w:lang w:val="es-ES_tradnl"/>
        </w:rPr>
        <w:t xml:space="preserve"> Policlorobifenilos </w:t>
      </w:r>
    </w:p>
    <w:p w:rsidR="00DD540B" w:rsidRPr="009176A5" w:rsidRDefault="00DD540B" w:rsidP="006613B1">
      <w:pPr>
        <w:spacing w:line="360" w:lineRule="auto"/>
        <w:ind w:left="284"/>
        <w:rPr>
          <w:rFonts w:ascii="Verdana" w:hAnsi="Verdana"/>
          <w:sz w:val="22"/>
          <w:szCs w:val="22"/>
          <w:lang w:val="es-ES_tradnl"/>
        </w:rPr>
      </w:pPr>
      <w:r w:rsidRPr="00CF7FE0">
        <w:rPr>
          <w:rFonts w:ascii="Verdana" w:hAnsi="Verdana"/>
          <w:b/>
          <w:sz w:val="22"/>
          <w:szCs w:val="22"/>
          <w:lang w:val="es-ES_tradnl"/>
        </w:rPr>
        <w:t>SO</w:t>
      </w:r>
      <w:r w:rsidRPr="00585264">
        <w:rPr>
          <w:rFonts w:ascii="Verdana" w:hAnsi="Verdana"/>
          <w:b/>
          <w:sz w:val="22"/>
          <w:szCs w:val="22"/>
          <w:vertAlign w:val="subscript"/>
          <w:lang w:val="es-ES_tradnl"/>
        </w:rPr>
        <w:t>2</w:t>
      </w:r>
      <w:r w:rsidRPr="00585264">
        <w:rPr>
          <w:rFonts w:ascii="Verdana" w:hAnsi="Verdana"/>
          <w:b/>
          <w:sz w:val="22"/>
          <w:szCs w:val="22"/>
          <w:lang w:val="es-ES_tradnl"/>
        </w:rPr>
        <w:t>:</w:t>
      </w:r>
      <w:r w:rsidRPr="009176A5">
        <w:rPr>
          <w:rFonts w:ascii="Verdana" w:hAnsi="Verdana"/>
          <w:sz w:val="22"/>
          <w:szCs w:val="22"/>
          <w:lang w:val="es-ES_tradnl"/>
        </w:rPr>
        <w:t xml:space="preserve"> Dióxido de azufre</w:t>
      </w:r>
    </w:p>
    <w:p w:rsidR="00DD540B" w:rsidRPr="00CF7FE0" w:rsidRDefault="00DD540B" w:rsidP="006613B1">
      <w:pPr>
        <w:pStyle w:val="Header"/>
        <w:tabs>
          <w:tab w:val="clear" w:pos="4536"/>
          <w:tab w:val="clear" w:pos="9072"/>
        </w:tabs>
        <w:spacing w:line="360" w:lineRule="auto"/>
        <w:ind w:firstLine="284"/>
        <w:rPr>
          <w:rFonts w:ascii="Verdana" w:hAnsi="Verdana"/>
          <w:sz w:val="22"/>
          <w:szCs w:val="22"/>
          <w:lang w:val="es-ES_tradnl"/>
        </w:rPr>
      </w:pPr>
      <w:r w:rsidRPr="00CF7FE0">
        <w:rPr>
          <w:rFonts w:ascii="Verdana" w:hAnsi="Verdana"/>
          <w:b/>
          <w:sz w:val="22"/>
          <w:szCs w:val="22"/>
          <w:lang w:val="es-ES_tradnl"/>
        </w:rPr>
        <w:t>T°C:</w:t>
      </w:r>
      <w:r w:rsidRPr="00CF7FE0">
        <w:rPr>
          <w:rFonts w:ascii="Verdana" w:hAnsi="Verdana"/>
          <w:sz w:val="22"/>
          <w:szCs w:val="22"/>
          <w:lang w:val="es-ES_tradnl"/>
        </w:rPr>
        <w:t xml:space="preserve"> Temperatura (grados Celsius) </w:t>
      </w:r>
    </w:p>
    <w:p w:rsidR="00801680" w:rsidRPr="00CF7FE0" w:rsidRDefault="00801680" w:rsidP="006613B1">
      <w:pPr>
        <w:pStyle w:val="Header"/>
        <w:tabs>
          <w:tab w:val="clear" w:pos="4536"/>
          <w:tab w:val="clear" w:pos="9072"/>
        </w:tabs>
        <w:ind w:firstLine="284"/>
        <w:rPr>
          <w:rFonts w:ascii="Verdana" w:hAnsi="Verdana"/>
          <w:sz w:val="22"/>
          <w:szCs w:val="22"/>
          <w:lang w:val="es-ES_tradnl"/>
        </w:rPr>
      </w:pPr>
    </w:p>
    <w:p w:rsidR="00801680" w:rsidRPr="00CF7FE0" w:rsidRDefault="00801680" w:rsidP="006613B1">
      <w:pPr>
        <w:pStyle w:val="Header"/>
        <w:tabs>
          <w:tab w:val="clear" w:pos="4536"/>
          <w:tab w:val="clear" w:pos="9072"/>
        </w:tabs>
        <w:ind w:firstLine="284"/>
        <w:rPr>
          <w:rFonts w:ascii="Verdana" w:hAnsi="Verdana"/>
          <w:sz w:val="22"/>
          <w:szCs w:val="22"/>
          <w:lang w:val="es-ES_tradnl"/>
        </w:rPr>
      </w:pPr>
      <w:r w:rsidRPr="00CF7FE0">
        <w:rPr>
          <w:rFonts w:ascii="Verdana" w:hAnsi="Verdana"/>
          <w:sz w:val="22"/>
          <w:szCs w:val="22"/>
          <w:lang w:val="es-ES_tradnl"/>
        </w:rPr>
        <w:br w:type="page"/>
      </w:r>
    </w:p>
    <w:p w:rsidR="000A6425" w:rsidRPr="00CF7FE0" w:rsidRDefault="009612BC" w:rsidP="006613B1">
      <w:pPr>
        <w:ind w:left="14" w:firstLine="28"/>
        <w:rPr>
          <w:rFonts w:ascii="Verdana" w:hAnsi="Verdana"/>
          <w:b/>
          <w:color w:val="1F497D" w:themeColor="text2"/>
          <w:sz w:val="22"/>
          <w:szCs w:val="22"/>
          <w:lang w:val="es-ES_tradnl"/>
        </w:rPr>
      </w:pPr>
      <w:r w:rsidRPr="00CF7FE0">
        <w:rPr>
          <w:rFonts w:ascii="Verdana" w:hAnsi="Verdana"/>
          <w:b/>
          <w:color w:val="1F497D" w:themeColor="text2"/>
          <w:sz w:val="22"/>
          <w:szCs w:val="22"/>
          <w:lang w:val="es-ES_tradnl"/>
        </w:rPr>
        <w:lastRenderedPageBreak/>
        <w:t xml:space="preserve">b) Metodología de evaluación del riesgo aplicada por Starch Europe a la cadena </w:t>
      </w:r>
      <w:r w:rsidR="00712E03" w:rsidRPr="00CF7FE0">
        <w:rPr>
          <w:rFonts w:ascii="Verdana" w:hAnsi="Verdana"/>
          <w:b/>
          <w:color w:val="1F497D" w:themeColor="text2"/>
          <w:sz w:val="22"/>
          <w:szCs w:val="22"/>
          <w:lang w:val="es-ES_tradnl"/>
        </w:rPr>
        <w:t>alimentaria</w:t>
      </w:r>
      <w:r w:rsidRPr="00CF7FE0">
        <w:rPr>
          <w:rFonts w:ascii="Verdana" w:hAnsi="Verdana"/>
          <w:b/>
          <w:color w:val="1F497D" w:themeColor="text2"/>
          <w:sz w:val="22"/>
          <w:szCs w:val="22"/>
          <w:lang w:val="es-ES_tradnl"/>
        </w:rPr>
        <w:t xml:space="preserve"> humana y animal</w:t>
      </w:r>
    </w:p>
    <w:p w:rsidR="000A6425" w:rsidRPr="00CF7FE0" w:rsidRDefault="000A6425" w:rsidP="006613B1">
      <w:pPr>
        <w:ind w:left="14" w:firstLine="28"/>
        <w:rPr>
          <w:rFonts w:ascii="Verdana" w:hAnsi="Verdana"/>
          <w:b/>
          <w:sz w:val="22"/>
          <w:szCs w:val="22"/>
          <w:lang w:val="es-ES_tradnl"/>
        </w:rPr>
      </w:pPr>
    </w:p>
    <w:p w:rsidR="000A6425" w:rsidRPr="00CF7FE0" w:rsidRDefault="00FB503D" w:rsidP="006613B1">
      <w:pPr>
        <w:pStyle w:val="ListParagraph"/>
        <w:numPr>
          <w:ilvl w:val="0"/>
          <w:numId w:val="39"/>
        </w:numPr>
        <w:rPr>
          <w:rFonts w:ascii="Verdana" w:hAnsi="Verdana"/>
          <w:sz w:val="22"/>
          <w:szCs w:val="22"/>
          <w:lang w:val="es-ES_tradnl"/>
        </w:rPr>
      </w:pPr>
      <w:r w:rsidRPr="00CF7FE0">
        <w:rPr>
          <w:rFonts w:ascii="Verdana" w:hAnsi="Verdana"/>
          <w:sz w:val="22"/>
          <w:szCs w:val="22"/>
          <w:lang w:val="es-ES_tradnl"/>
        </w:rPr>
        <w:t>Starch Europe ha sometido los siguientes cultivos a una evaluación del riesgo en materia de seguridad alimentaria:</w:t>
      </w:r>
    </w:p>
    <w:p w:rsidR="000A6425" w:rsidRPr="00CF7FE0" w:rsidRDefault="000A6425" w:rsidP="006613B1">
      <w:pPr>
        <w:ind w:left="14" w:firstLine="28"/>
        <w:rPr>
          <w:rFonts w:ascii="Verdana" w:hAnsi="Verdana"/>
          <w:sz w:val="22"/>
          <w:szCs w:val="22"/>
          <w:lang w:val="es-ES_tradnl"/>
        </w:rPr>
      </w:pPr>
    </w:p>
    <w:p w:rsidR="000A6425" w:rsidRPr="00CF7FE0" w:rsidRDefault="000A6425" w:rsidP="006613B1">
      <w:pPr>
        <w:pStyle w:val="ListParagraph"/>
        <w:numPr>
          <w:ilvl w:val="0"/>
          <w:numId w:val="38"/>
        </w:numPr>
        <w:rPr>
          <w:rFonts w:ascii="Verdana" w:hAnsi="Verdana"/>
          <w:sz w:val="22"/>
          <w:szCs w:val="22"/>
          <w:lang w:val="es-ES_tradnl"/>
        </w:rPr>
      </w:pPr>
      <w:r w:rsidRPr="00CF7FE0">
        <w:rPr>
          <w:rFonts w:ascii="Verdana" w:hAnsi="Verdana"/>
          <w:sz w:val="22"/>
          <w:szCs w:val="22"/>
          <w:lang w:val="es-ES_tradnl"/>
        </w:rPr>
        <w:t>Almidón de maíz</w:t>
      </w:r>
    </w:p>
    <w:p w:rsidR="000A6425" w:rsidRPr="00CF7FE0" w:rsidRDefault="000A6425" w:rsidP="006613B1">
      <w:pPr>
        <w:pStyle w:val="ListParagraph"/>
        <w:numPr>
          <w:ilvl w:val="0"/>
          <w:numId w:val="38"/>
        </w:numPr>
        <w:rPr>
          <w:rFonts w:ascii="Verdana" w:hAnsi="Verdana"/>
          <w:sz w:val="22"/>
          <w:szCs w:val="22"/>
          <w:lang w:val="es-ES_tradnl"/>
        </w:rPr>
      </w:pPr>
      <w:r w:rsidRPr="00CF7FE0">
        <w:rPr>
          <w:rFonts w:ascii="Verdana" w:hAnsi="Verdana"/>
          <w:sz w:val="22"/>
          <w:szCs w:val="22"/>
          <w:lang w:val="es-ES_tradnl"/>
        </w:rPr>
        <w:t>Almidón de trigo</w:t>
      </w:r>
    </w:p>
    <w:p w:rsidR="000A6425" w:rsidRPr="00CF7FE0" w:rsidRDefault="000A6425" w:rsidP="006613B1">
      <w:pPr>
        <w:pStyle w:val="ListParagraph"/>
        <w:numPr>
          <w:ilvl w:val="0"/>
          <w:numId w:val="38"/>
        </w:numPr>
        <w:rPr>
          <w:rFonts w:ascii="Verdana" w:hAnsi="Verdana"/>
          <w:sz w:val="22"/>
          <w:szCs w:val="22"/>
          <w:lang w:val="es-ES_tradnl"/>
        </w:rPr>
      </w:pPr>
      <w:r w:rsidRPr="00CF7FE0">
        <w:rPr>
          <w:rFonts w:ascii="Verdana" w:hAnsi="Verdana"/>
          <w:sz w:val="22"/>
          <w:szCs w:val="22"/>
          <w:lang w:val="es-ES_tradnl"/>
        </w:rPr>
        <w:t>Fécula de patata</w:t>
      </w:r>
    </w:p>
    <w:p w:rsidR="000A6425" w:rsidRPr="00CF7FE0" w:rsidRDefault="000A6425" w:rsidP="006613B1">
      <w:pPr>
        <w:pStyle w:val="ListParagraph"/>
        <w:numPr>
          <w:ilvl w:val="0"/>
          <w:numId w:val="38"/>
        </w:numPr>
        <w:rPr>
          <w:rFonts w:ascii="Verdana" w:hAnsi="Verdana"/>
          <w:sz w:val="22"/>
          <w:szCs w:val="22"/>
          <w:lang w:val="es-ES_tradnl"/>
        </w:rPr>
      </w:pPr>
      <w:r w:rsidRPr="00CF7FE0">
        <w:rPr>
          <w:rFonts w:ascii="Verdana" w:hAnsi="Verdana"/>
          <w:sz w:val="22"/>
          <w:szCs w:val="22"/>
          <w:lang w:val="es-ES_tradnl"/>
        </w:rPr>
        <w:t>Almidón de guisante</w:t>
      </w:r>
    </w:p>
    <w:p w:rsidR="000A6425" w:rsidRPr="00CF7FE0" w:rsidRDefault="000A6425" w:rsidP="006613B1">
      <w:pPr>
        <w:ind w:left="14" w:firstLine="28"/>
        <w:rPr>
          <w:rFonts w:ascii="Verdana" w:hAnsi="Verdana"/>
          <w:sz w:val="22"/>
          <w:szCs w:val="22"/>
          <w:lang w:val="es-ES_tradnl"/>
        </w:rPr>
      </w:pPr>
    </w:p>
    <w:p w:rsidR="000A6425" w:rsidRPr="00CF7FE0" w:rsidRDefault="00FB503D" w:rsidP="006613B1">
      <w:pPr>
        <w:pStyle w:val="ListParagraph"/>
        <w:numPr>
          <w:ilvl w:val="0"/>
          <w:numId w:val="39"/>
        </w:numPr>
        <w:rPr>
          <w:rFonts w:ascii="Verdana" w:hAnsi="Verdana"/>
          <w:sz w:val="22"/>
          <w:szCs w:val="22"/>
          <w:lang w:val="es-ES_tradnl"/>
        </w:rPr>
      </w:pPr>
      <w:r w:rsidRPr="00CF7FE0">
        <w:rPr>
          <w:rFonts w:ascii="Verdana" w:hAnsi="Verdana"/>
          <w:sz w:val="22"/>
          <w:szCs w:val="22"/>
          <w:lang w:val="es-ES_tradnl"/>
        </w:rPr>
        <w:t>Starch Europe ha llevado a cabo dichas evaluaciones de acuerdo con los requisitos definidos en el capítulo 6 de la Guía europea de buenas prácticas en la fabricación de materias primas seguras para piensos.</w:t>
      </w:r>
    </w:p>
    <w:p w:rsidR="000B559B" w:rsidRPr="00CF7FE0" w:rsidRDefault="000B559B" w:rsidP="006613B1">
      <w:pPr>
        <w:pStyle w:val="ListParagraph"/>
        <w:ind w:left="402"/>
        <w:rPr>
          <w:rFonts w:ascii="Verdana" w:hAnsi="Verdana"/>
          <w:sz w:val="22"/>
          <w:szCs w:val="22"/>
          <w:lang w:val="es-ES_tradnl"/>
        </w:rPr>
      </w:pPr>
    </w:p>
    <w:p w:rsidR="000B559B" w:rsidRPr="00CF7FE0" w:rsidRDefault="00FB503D" w:rsidP="006613B1">
      <w:pPr>
        <w:pStyle w:val="ListParagraph"/>
        <w:ind w:left="402"/>
        <w:rPr>
          <w:rFonts w:ascii="Verdana" w:hAnsi="Verdana"/>
          <w:sz w:val="22"/>
          <w:szCs w:val="22"/>
          <w:lang w:val="es-ES_tradnl"/>
        </w:rPr>
      </w:pPr>
      <w:r w:rsidRPr="00CF7FE0">
        <w:rPr>
          <w:rFonts w:ascii="Verdana" w:hAnsi="Verdana"/>
          <w:sz w:val="22"/>
          <w:szCs w:val="22"/>
          <w:lang w:val="es-ES_tradnl"/>
        </w:rPr>
        <w:t>Starch Europe realizará con periodicidad bianual las evaluaciones en materia de seguridad alimentaria de las cadenas de productos del almidón.</w:t>
      </w:r>
    </w:p>
    <w:p w:rsidR="00F13AE0" w:rsidRPr="00CF7FE0" w:rsidRDefault="00F13AE0" w:rsidP="006613B1">
      <w:pPr>
        <w:rPr>
          <w:rFonts w:ascii="Verdana" w:hAnsi="Verdana"/>
          <w:b/>
          <w:bCs/>
          <w:color w:val="4F81BD"/>
          <w:sz w:val="22"/>
          <w:szCs w:val="22"/>
          <w:lang w:val="es-ES_tradnl"/>
        </w:rPr>
      </w:pPr>
      <w:r w:rsidRPr="00CF7FE0">
        <w:rPr>
          <w:rFonts w:ascii="Verdana" w:hAnsi="Verdana"/>
          <w:b/>
          <w:bCs/>
          <w:color w:val="4F81BD"/>
          <w:sz w:val="22"/>
          <w:szCs w:val="22"/>
          <w:lang w:val="es-ES_tradnl"/>
        </w:rPr>
        <w:br w:type="page"/>
      </w:r>
    </w:p>
    <w:p w:rsidR="00C963A1" w:rsidRPr="00CF7FE0" w:rsidRDefault="00DA3470" w:rsidP="006613B1">
      <w:pPr>
        <w:ind w:left="14" w:firstLine="28"/>
        <w:rPr>
          <w:rFonts w:ascii="Verdana" w:hAnsi="Verdana"/>
          <w:b/>
          <w:bCs/>
          <w:color w:val="1F497D" w:themeColor="text2"/>
          <w:sz w:val="22"/>
          <w:szCs w:val="22"/>
          <w:lang w:val="es-ES_tradnl"/>
        </w:rPr>
      </w:pPr>
      <w:r w:rsidRPr="00CF7FE0">
        <w:rPr>
          <w:rFonts w:ascii="Verdana" w:hAnsi="Verdana"/>
          <w:b/>
          <w:bCs/>
          <w:color w:val="1F497D" w:themeColor="text2"/>
          <w:sz w:val="22"/>
          <w:szCs w:val="22"/>
          <w:lang w:val="es-ES_tradnl"/>
        </w:rPr>
        <w:lastRenderedPageBreak/>
        <w:t>c) Lista de materias primas para piensos</w:t>
      </w:r>
    </w:p>
    <w:p w:rsidR="00200E55" w:rsidRPr="00CF7FE0" w:rsidRDefault="00200E55" w:rsidP="006613B1">
      <w:pPr>
        <w:ind w:left="14" w:firstLine="28"/>
        <w:rPr>
          <w:rFonts w:ascii="Verdana" w:hAnsi="Verdana"/>
          <w:b/>
          <w:bCs/>
          <w:sz w:val="22"/>
          <w:szCs w:val="22"/>
          <w:lang w:val="es-ES_tradnl"/>
        </w:rPr>
      </w:pPr>
    </w:p>
    <w:p w:rsidR="00A9606C" w:rsidRPr="00CF7FE0" w:rsidRDefault="00C14D83" w:rsidP="006613B1">
      <w:pPr>
        <w:pStyle w:val="Header"/>
        <w:tabs>
          <w:tab w:val="clear" w:pos="4536"/>
          <w:tab w:val="clear" w:pos="9072"/>
        </w:tabs>
        <w:spacing w:before="120"/>
        <w:jc w:val="both"/>
        <w:rPr>
          <w:rFonts w:ascii="Verdana" w:hAnsi="Verdana"/>
          <w:sz w:val="22"/>
          <w:lang w:val="es-ES_tradnl"/>
        </w:rPr>
      </w:pPr>
      <w:r w:rsidRPr="00CF7FE0">
        <w:rPr>
          <w:rFonts w:ascii="Verdana" w:hAnsi="Verdana"/>
          <w:sz w:val="22"/>
          <w:lang w:val="es-ES_tradnl"/>
        </w:rPr>
        <w:t xml:space="preserve">Las materias primas para piensos suministradas por la industria del almidón se ajustan a las correspondientes definiciones oficiales </w:t>
      </w:r>
      <w:r w:rsidR="00712E03" w:rsidRPr="00CF7FE0">
        <w:rPr>
          <w:rFonts w:ascii="Verdana" w:hAnsi="Verdana"/>
          <w:sz w:val="22"/>
          <w:lang w:val="es-ES_tradnl"/>
        </w:rPr>
        <w:t>[</w:t>
      </w:r>
      <w:r w:rsidRPr="00CF7FE0">
        <w:rPr>
          <w:rFonts w:ascii="Verdana" w:hAnsi="Verdana"/>
          <w:sz w:val="22"/>
          <w:lang w:val="es-ES_tradnl"/>
        </w:rPr>
        <w:t>Reglamento (UE) nº</w:t>
      </w:r>
      <w:r w:rsidR="00B56A3F" w:rsidRPr="00CF7FE0">
        <w:rPr>
          <w:rFonts w:ascii="Verdana" w:hAnsi="Verdana"/>
          <w:sz w:val="22"/>
          <w:lang w:val="es-ES_tradnl"/>
        </w:rPr>
        <w:t> </w:t>
      </w:r>
      <w:r w:rsidRPr="00CF7FE0">
        <w:rPr>
          <w:rFonts w:ascii="Verdana" w:hAnsi="Verdana"/>
          <w:sz w:val="22"/>
          <w:lang w:val="es-ES_tradnl"/>
        </w:rPr>
        <w:t>68/2013</w:t>
      </w:r>
      <w:r w:rsidR="00712E03" w:rsidRPr="00CF7FE0">
        <w:rPr>
          <w:rFonts w:ascii="Verdana" w:hAnsi="Verdana"/>
          <w:sz w:val="22"/>
          <w:lang w:val="es-ES_tradnl"/>
        </w:rPr>
        <w:t xml:space="preserve">]. </w:t>
      </w:r>
      <w:r w:rsidRPr="00CF7FE0">
        <w:rPr>
          <w:rFonts w:ascii="Verdana" w:hAnsi="Verdana"/>
          <w:sz w:val="22"/>
          <w:lang w:val="es-ES_tradnl"/>
        </w:rPr>
        <w:t>No obstante, la composición de los productos comercializados podrá variar dependiendo de las instalaciones de producción, de los equipos y procesos y de las oportunidades del mercado.</w:t>
      </w:r>
    </w:p>
    <w:p w:rsidR="00A9606C" w:rsidRPr="00CF7FE0" w:rsidRDefault="00A9606C" w:rsidP="006613B1">
      <w:pPr>
        <w:pStyle w:val="Header"/>
        <w:tabs>
          <w:tab w:val="clear" w:pos="4536"/>
          <w:tab w:val="clear" w:pos="9072"/>
        </w:tabs>
        <w:spacing w:before="120"/>
        <w:jc w:val="both"/>
        <w:rPr>
          <w:rFonts w:ascii="Verdana" w:hAnsi="Verdana"/>
          <w:sz w:val="22"/>
          <w:lang w:val="es-ES_tradnl"/>
        </w:rPr>
      </w:pPr>
      <w:r w:rsidRPr="00CF7FE0">
        <w:rPr>
          <w:rFonts w:ascii="Verdana" w:hAnsi="Verdana"/>
          <w:sz w:val="22"/>
          <w:lang w:val="es-ES_tradnl"/>
        </w:rPr>
        <w:t xml:space="preserve">Se incluye a continuación una lista no exhaustiva de los principales productos de la industria </w:t>
      </w:r>
      <w:r w:rsidR="00C249A1" w:rsidRPr="00CF7FE0">
        <w:rPr>
          <w:rFonts w:ascii="Verdana" w:hAnsi="Verdana"/>
          <w:sz w:val="22"/>
          <w:lang w:val="es-ES_tradnl"/>
        </w:rPr>
        <w:t>de almidón y fécula</w:t>
      </w:r>
      <w:r w:rsidRPr="00CF7FE0">
        <w:rPr>
          <w:rFonts w:ascii="Verdana" w:hAnsi="Verdana"/>
          <w:sz w:val="22"/>
          <w:lang w:val="es-ES_tradnl"/>
        </w:rPr>
        <w:t xml:space="preserve"> destinados a su uso como materias primas por los fabricantes de piensos. Las correspondientes definiciones están extraídas del Reglamento (UE) nº 68/2013 (teniendo en cuenta también la terminología del sector). </w:t>
      </w:r>
    </w:p>
    <w:p w:rsidR="00A9606C" w:rsidRPr="00CF7FE0" w:rsidRDefault="00A9606C" w:rsidP="006613B1">
      <w:pPr>
        <w:pStyle w:val="Header"/>
        <w:tabs>
          <w:tab w:val="clear" w:pos="4536"/>
          <w:tab w:val="clear" w:pos="9072"/>
        </w:tabs>
        <w:spacing w:before="120"/>
        <w:jc w:val="both"/>
        <w:rPr>
          <w:rFonts w:ascii="Verdana" w:hAnsi="Verdana"/>
          <w:sz w:val="22"/>
          <w:lang w:val="es-ES_tradnl"/>
        </w:rPr>
      </w:pPr>
    </w:p>
    <w:tbl>
      <w:tblPr>
        <w:tblW w:w="0" w:type="auto"/>
        <w:tblCellMar>
          <w:left w:w="70" w:type="dxa"/>
          <w:right w:w="70" w:type="dxa"/>
        </w:tblCellMar>
        <w:tblLook w:val="0000" w:firstRow="0" w:lastRow="0" w:firstColumn="0" w:lastColumn="0" w:noHBand="0" w:noVBand="0"/>
      </w:tblPr>
      <w:tblGrid>
        <w:gridCol w:w="2632"/>
        <w:gridCol w:w="1020"/>
        <w:gridCol w:w="5701"/>
      </w:tblGrid>
      <w:tr w:rsidR="00054E72" w:rsidRPr="00585264" w:rsidTr="00585264">
        <w:tc>
          <w:tcPr>
            <w:tcW w:w="2632" w:type="dxa"/>
          </w:tcPr>
          <w:p w:rsidR="00054E72" w:rsidRPr="00585264" w:rsidRDefault="00054E72" w:rsidP="006613B1">
            <w:pPr>
              <w:spacing w:before="60" w:after="60"/>
              <w:ind w:left="720"/>
              <w:rPr>
                <w:rFonts w:ascii="Verdana" w:hAnsi="Verdana" w:cs="Arial"/>
                <w:bCs/>
                <w:sz w:val="22"/>
                <w:szCs w:val="22"/>
                <w:lang w:val="es-ES_tradnl"/>
              </w:rPr>
            </w:pPr>
            <w:r w:rsidRPr="00585264">
              <w:rPr>
                <w:rFonts w:ascii="Verdana" w:hAnsi="Verdana" w:cs="Arial"/>
                <w:bCs/>
                <w:sz w:val="22"/>
                <w:szCs w:val="22"/>
                <w:lang w:val="es-ES_tradnl"/>
              </w:rPr>
              <w:t>Nombre</w:t>
            </w:r>
          </w:p>
        </w:tc>
        <w:tc>
          <w:tcPr>
            <w:tcW w:w="1020" w:type="dxa"/>
          </w:tcPr>
          <w:p w:rsidR="00054E72" w:rsidRPr="00585264" w:rsidRDefault="00054E72" w:rsidP="006613B1">
            <w:pPr>
              <w:spacing w:before="60" w:after="60"/>
              <w:rPr>
                <w:rFonts w:ascii="Verdana" w:hAnsi="Verdana" w:cs="Arial"/>
                <w:bCs/>
                <w:sz w:val="22"/>
                <w:szCs w:val="22"/>
                <w:lang w:val="es-ES_tradnl"/>
              </w:rPr>
            </w:pPr>
            <w:r w:rsidRPr="00585264">
              <w:rPr>
                <w:rFonts w:ascii="Verdana" w:hAnsi="Verdana" w:cs="Arial"/>
                <w:bCs/>
                <w:sz w:val="22"/>
                <w:szCs w:val="22"/>
                <w:lang w:val="es-ES_tradnl"/>
              </w:rPr>
              <w:t>Número</w:t>
            </w:r>
          </w:p>
        </w:tc>
        <w:tc>
          <w:tcPr>
            <w:tcW w:w="5701" w:type="dxa"/>
          </w:tcPr>
          <w:p w:rsidR="00054E72" w:rsidRPr="00585264" w:rsidRDefault="00054E72" w:rsidP="006613B1">
            <w:pPr>
              <w:spacing w:before="60" w:after="60"/>
              <w:ind w:left="1440"/>
              <w:rPr>
                <w:rFonts w:ascii="Verdana" w:eastAsia="MS Mincho" w:hAnsi="Verdana"/>
                <w:sz w:val="22"/>
                <w:szCs w:val="22"/>
                <w:lang w:val="es-ES_tradnl" w:eastAsia="en-GB"/>
              </w:rPr>
            </w:pPr>
            <w:r w:rsidRPr="00585264">
              <w:rPr>
                <w:rFonts w:ascii="Verdana" w:hAnsi="Verdana" w:cs="Arial"/>
                <w:bCs/>
                <w:sz w:val="22"/>
                <w:szCs w:val="22"/>
                <w:lang w:val="es-ES_tradnl"/>
              </w:rPr>
              <w:t>Descripción</w:t>
            </w:r>
          </w:p>
        </w:tc>
      </w:tr>
      <w:tr w:rsidR="00054E72" w:rsidRPr="00632D16" w:rsidTr="00585264">
        <w:tc>
          <w:tcPr>
            <w:tcW w:w="2632" w:type="dxa"/>
          </w:tcPr>
          <w:p w:rsidR="00054E72" w:rsidRPr="00585264" w:rsidRDefault="00054E72" w:rsidP="00B56A3F">
            <w:pPr>
              <w:numPr>
                <w:ilvl w:val="0"/>
                <w:numId w:val="3"/>
              </w:numPr>
              <w:spacing w:before="60" w:after="60"/>
              <w:rPr>
                <w:rFonts w:ascii="Verdana" w:hAnsi="Verdana"/>
                <w:sz w:val="22"/>
                <w:szCs w:val="22"/>
                <w:lang w:val="es-ES_tradnl"/>
              </w:rPr>
            </w:pPr>
            <w:r w:rsidRPr="00585264">
              <w:rPr>
                <w:rFonts w:ascii="Verdana" w:hAnsi="Verdana"/>
                <w:sz w:val="22"/>
                <w:szCs w:val="22"/>
                <w:lang w:val="es-ES_tradnl"/>
              </w:rPr>
              <w:t>Gluten de maíz</w:t>
            </w:r>
          </w:p>
        </w:tc>
        <w:tc>
          <w:tcPr>
            <w:tcW w:w="1020" w:type="dxa"/>
          </w:tcPr>
          <w:p w:rsidR="00054E72" w:rsidRPr="00585264" w:rsidRDefault="00054E72" w:rsidP="006613B1">
            <w:pPr>
              <w:autoSpaceDE w:val="0"/>
              <w:autoSpaceDN w:val="0"/>
              <w:adjustRightInd w:val="0"/>
              <w:jc w:val="both"/>
              <w:rPr>
                <w:rFonts w:ascii="Verdana" w:eastAsia="MS Mincho" w:hAnsi="Verdana"/>
                <w:sz w:val="22"/>
                <w:szCs w:val="22"/>
                <w:lang w:val="es-ES_tradnl" w:eastAsia="en-GB"/>
              </w:rPr>
            </w:pPr>
            <w:r w:rsidRPr="00585264">
              <w:rPr>
                <w:rFonts w:ascii="Verdana" w:eastAsia="MS Mincho" w:hAnsi="Verdana"/>
                <w:sz w:val="22"/>
                <w:szCs w:val="22"/>
                <w:lang w:val="es-ES_tradnl"/>
              </w:rPr>
              <w:t>1.2.8</w:t>
            </w:r>
          </w:p>
        </w:tc>
        <w:tc>
          <w:tcPr>
            <w:tcW w:w="5701" w:type="dxa"/>
          </w:tcPr>
          <w:p w:rsidR="00054E72" w:rsidRPr="00585264" w:rsidRDefault="00054E72" w:rsidP="006613B1">
            <w:pPr>
              <w:spacing w:before="60" w:after="60"/>
              <w:jc w:val="both"/>
              <w:rPr>
                <w:rFonts w:ascii="Verdana" w:hAnsi="Verdana"/>
                <w:sz w:val="22"/>
                <w:szCs w:val="22"/>
                <w:lang w:val="es-ES_tradnl"/>
              </w:rPr>
            </w:pPr>
            <w:r w:rsidRPr="00585264">
              <w:rPr>
                <w:rFonts w:ascii="Verdana" w:hAnsi="Verdana"/>
                <w:sz w:val="22"/>
                <w:szCs w:val="22"/>
                <w:lang w:val="es-ES_tradnl"/>
              </w:rPr>
              <w:t>Producto de la fabricación del almidón de maíz. Constituido principalmente por gluten obtenido durante la separación del almidón.</w:t>
            </w:r>
          </w:p>
        </w:tc>
      </w:tr>
      <w:tr w:rsidR="00054E72" w:rsidRPr="00632D16" w:rsidTr="00585264">
        <w:tc>
          <w:tcPr>
            <w:tcW w:w="2632" w:type="dxa"/>
          </w:tcPr>
          <w:p w:rsidR="00054E72" w:rsidRPr="00F71063" w:rsidRDefault="00054E72" w:rsidP="00B56A3F">
            <w:pPr>
              <w:numPr>
                <w:ilvl w:val="0"/>
                <w:numId w:val="3"/>
              </w:numPr>
              <w:spacing w:before="60" w:after="60"/>
              <w:rPr>
                <w:rFonts w:ascii="Verdana" w:hAnsi="Verdana"/>
                <w:sz w:val="22"/>
                <w:szCs w:val="22"/>
                <w:lang w:val="es-ES_tradnl"/>
              </w:rPr>
            </w:pPr>
            <w:r w:rsidRPr="00585264">
              <w:rPr>
                <w:rFonts w:ascii="Verdana" w:hAnsi="Verdana"/>
                <w:sz w:val="22"/>
                <w:szCs w:val="22"/>
                <w:lang w:val="es-ES_tradnl"/>
              </w:rPr>
              <w:t xml:space="preserve">Pienso de gluten de maíz </w:t>
            </w:r>
          </w:p>
          <w:p w:rsidR="00054E72" w:rsidRPr="009176A5" w:rsidRDefault="00054E72" w:rsidP="00B56A3F">
            <w:pPr>
              <w:spacing w:before="60" w:after="60"/>
              <w:ind w:left="720"/>
              <w:rPr>
                <w:rFonts w:ascii="Verdana" w:hAnsi="Verdana" w:cs="Arial"/>
                <w:bCs/>
                <w:sz w:val="22"/>
                <w:szCs w:val="22"/>
                <w:lang w:val="es-ES_tradnl"/>
              </w:rPr>
            </w:pPr>
          </w:p>
        </w:tc>
        <w:tc>
          <w:tcPr>
            <w:tcW w:w="1020" w:type="dxa"/>
          </w:tcPr>
          <w:p w:rsidR="00054E72" w:rsidRPr="00CF7FE0" w:rsidRDefault="00054E72" w:rsidP="006613B1">
            <w:pPr>
              <w:spacing w:before="60" w:after="60"/>
              <w:rPr>
                <w:rFonts w:ascii="Verdana" w:hAnsi="Verdana" w:cs="Arial"/>
                <w:bCs/>
                <w:sz w:val="22"/>
                <w:szCs w:val="22"/>
                <w:lang w:val="es-ES_tradnl"/>
              </w:rPr>
            </w:pPr>
            <w:r w:rsidRPr="00CF7FE0">
              <w:rPr>
                <w:rFonts w:ascii="Verdana" w:hAnsi="Verdana" w:cs="Arial"/>
                <w:bCs/>
                <w:sz w:val="22"/>
                <w:szCs w:val="22"/>
                <w:lang w:val="es-ES_tradnl"/>
              </w:rPr>
              <w:t>1.2.9</w:t>
            </w:r>
          </w:p>
          <w:p w:rsidR="00054E72" w:rsidRPr="00CF7FE0" w:rsidRDefault="00054E72" w:rsidP="006613B1">
            <w:pPr>
              <w:autoSpaceDE w:val="0"/>
              <w:autoSpaceDN w:val="0"/>
              <w:adjustRightInd w:val="0"/>
              <w:ind w:right="26"/>
              <w:jc w:val="both"/>
              <w:rPr>
                <w:rFonts w:ascii="Verdana" w:eastAsia="MS Mincho" w:hAnsi="Verdana"/>
                <w:sz w:val="22"/>
                <w:szCs w:val="22"/>
                <w:lang w:val="es-ES_tradnl" w:eastAsia="en-GB"/>
              </w:rPr>
            </w:pPr>
          </w:p>
        </w:tc>
        <w:tc>
          <w:tcPr>
            <w:tcW w:w="5701" w:type="dxa"/>
          </w:tcPr>
          <w:p w:rsidR="00054E72" w:rsidRPr="00CF7FE0" w:rsidRDefault="00054E72" w:rsidP="006613B1">
            <w:pPr>
              <w:spacing w:before="60" w:after="60"/>
              <w:jc w:val="both"/>
              <w:rPr>
                <w:rFonts w:ascii="Verdana" w:hAnsi="Verdana" w:cs="Arial"/>
                <w:bCs/>
                <w:sz w:val="22"/>
                <w:szCs w:val="22"/>
                <w:lang w:val="es-ES_tradnl"/>
              </w:rPr>
            </w:pPr>
            <w:r w:rsidRPr="00CF7FE0">
              <w:rPr>
                <w:rFonts w:ascii="Verdana" w:hAnsi="Verdana"/>
                <w:sz w:val="22"/>
                <w:szCs w:val="22"/>
                <w:lang w:val="es-ES_tradnl"/>
              </w:rPr>
              <w:t xml:space="preserve">Producto obtenido durante la fabricación de almidón de maíz. Constituido por salvado y solubles de maíz. El producto puede incluir también maíz partido y residuos de </w:t>
            </w:r>
            <w:r w:rsidR="00764C9D" w:rsidRPr="00CF7FE0">
              <w:rPr>
                <w:rFonts w:ascii="Verdana" w:hAnsi="Verdana"/>
                <w:sz w:val="22"/>
                <w:szCs w:val="22"/>
                <w:lang w:val="es-ES_tradnl"/>
              </w:rPr>
              <w:t>la extracción</w:t>
            </w:r>
            <w:r w:rsidRPr="00CF7FE0">
              <w:rPr>
                <w:rFonts w:ascii="Verdana" w:hAnsi="Verdana"/>
                <w:sz w:val="22"/>
                <w:szCs w:val="22"/>
                <w:lang w:val="es-ES_tradnl"/>
              </w:rPr>
              <w:t xml:space="preserve"> de aceite del germen de maíz. Podrán añadirse otros productos derivados del almidón y del refinado o fermentación de productos de almidón.</w:t>
            </w:r>
          </w:p>
        </w:tc>
      </w:tr>
      <w:tr w:rsidR="00054E72" w:rsidRPr="00CF7FE0" w:rsidTr="00585264">
        <w:tc>
          <w:tcPr>
            <w:tcW w:w="2632" w:type="dxa"/>
          </w:tcPr>
          <w:p w:rsidR="00054E72" w:rsidRPr="00F71063" w:rsidRDefault="00054E72" w:rsidP="00B56A3F">
            <w:pPr>
              <w:numPr>
                <w:ilvl w:val="0"/>
                <w:numId w:val="3"/>
              </w:numPr>
              <w:spacing w:before="60" w:after="60"/>
              <w:rPr>
                <w:rFonts w:ascii="Verdana" w:hAnsi="Verdana"/>
                <w:sz w:val="22"/>
                <w:szCs w:val="22"/>
                <w:lang w:val="es-ES_tradnl"/>
              </w:rPr>
            </w:pPr>
            <w:r w:rsidRPr="00585264">
              <w:rPr>
                <w:rFonts w:ascii="Verdana" w:hAnsi="Verdana"/>
                <w:sz w:val="22"/>
                <w:szCs w:val="22"/>
                <w:lang w:val="es-ES_tradnl"/>
              </w:rPr>
              <w:t>Harina de germen de maíz</w:t>
            </w:r>
          </w:p>
        </w:tc>
        <w:tc>
          <w:tcPr>
            <w:tcW w:w="1020" w:type="dxa"/>
          </w:tcPr>
          <w:p w:rsidR="00054E72" w:rsidRPr="009176A5" w:rsidRDefault="00054E72" w:rsidP="006613B1">
            <w:pPr>
              <w:autoSpaceDE w:val="0"/>
              <w:autoSpaceDN w:val="0"/>
              <w:adjustRightInd w:val="0"/>
              <w:jc w:val="both"/>
              <w:rPr>
                <w:rFonts w:ascii="Verdana" w:hAnsi="Verdana"/>
                <w:sz w:val="22"/>
                <w:szCs w:val="22"/>
                <w:lang w:val="es-ES_tradnl" w:eastAsia="en-GB"/>
              </w:rPr>
            </w:pPr>
            <w:r w:rsidRPr="009176A5">
              <w:rPr>
                <w:rFonts w:ascii="Verdana" w:hAnsi="Verdana"/>
                <w:sz w:val="22"/>
                <w:szCs w:val="22"/>
                <w:lang w:val="es-ES_tradnl"/>
              </w:rPr>
              <w:t>1.2.12</w:t>
            </w:r>
          </w:p>
        </w:tc>
        <w:tc>
          <w:tcPr>
            <w:tcW w:w="5701" w:type="dxa"/>
          </w:tcPr>
          <w:p w:rsidR="00054E72" w:rsidRPr="00CF7FE0" w:rsidRDefault="00054E72" w:rsidP="006613B1">
            <w:pPr>
              <w:spacing w:before="60" w:after="60"/>
              <w:jc w:val="both"/>
              <w:rPr>
                <w:rFonts w:ascii="Verdana" w:hAnsi="Verdana"/>
                <w:sz w:val="22"/>
                <w:szCs w:val="22"/>
                <w:lang w:val="es-ES_tradnl"/>
              </w:rPr>
            </w:pPr>
            <w:r w:rsidRPr="00CF7FE0">
              <w:rPr>
                <w:rFonts w:ascii="Verdana" w:hAnsi="Verdana"/>
                <w:sz w:val="22"/>
                <w:szCs w:val="22"/>
                <w:lang w:val="es-ES_tradnl"/>
              </w:rPr>
              <w:t xml:space="preserve">Producto de la industria extractora de aceite, obtenido por extracción a partir de germen de maíz transformado. </w:t>
            </w:r>
          </w:p>
        </w:tc>
      </w:tr>
      <w:tr w:rsidR="00054E72" w:rsidRPr="00632D16" w:rsidTr="00585264">
        <w:tc>
          <w:tcPr>
            <w:tcW w:w="2632" w:type="dxa"/>
          </w:tcPr>
          <w:p w:rsidR="00054E72" w:rsidRPr="00CF7FE0" w:rsidRDefault="00054E72" w:rsidP="00B56A3F">
            <w:pPr>
              <w:numPr>
                <w:ilvl w:val="0"/>
                <w:numId w:val="3"/>
              </w:numPr>
              <w:spacing w:before="60" w:after="60"/>
              <w:rPr>
                <w:rFonts w:ascii="Verdana" w:hAnsi="Verdana"/>
                <w:sz w:val="22"/>
                <w:szCs w:val="22"/>
                <w:lang w:val="es-ES_tradnl"/>
              </w:rPr>
            </w:pPr>
            <w:r w:rsidRPr="00CF7FE0">
              <w:rPr>
                <w:rFonts w:ascii="Verdana" w:hAnsi="Verdana"/>
                <w:sz w:val="22"/>
                <w:szCs w:val="22"/>
                <w:lang w:val="es-ES_tradnl"/>
              </w:rPr>
              <w:t>Harina forrajera de trigo</w:t>
            </w:r>
          </w:p>
          <w:p w:rsidR="00054E72" w:rsidRPr="00CF7FE0" w:rsidRDefault="00054E72" w:rsidP="00B56A3F">
            <w:pPr>
              <w:spacing w:before="60" w:after="60"/>
              <w:ind w:left="397"/>
              <w:rPr>
                <w:rFonts w:ascii="Verdana" w:hAnsi="Verdana"/>
                <w:sz w:val="22"/>
                <w:szCs w:val="22"/>
                <w:lang w:val="es-ES_tradnl"/>
              </w:rPr>
            </w:pPr>
          </w:p>
        </w:tc>
        <w:tc>
          <w:tcPr>
            <w:tcW w:w="1020" w:type="dxa"/>
          </w:tcPr>
          <w:p w:rsidR="00054E72" w:rsidRPr="00CF7FE0" w:rsidRDefault="00054E72" w:rsidP="006613B1">
            <w:pPr>
              <w:autoSpaceDE w:val="0"/>
              <w:autoSpaceDN w:val="0"/>
              <w:adjustRightInd w:val="0"/>
              <w:jc w:val="both"/>
              <w:rPr>
                <w:rFonts w:ascii="Verdana" w:eastAsia="MS Mincho" w:hAnsi="Verdana"/>
                <w:sz w:val="22"/>
                <w:szCs w:val="22"/>
                <w:lang w:val="es-ES_tradnl" w:eastAsia="en-GB"/>
              </w:rPr>
            </w:pPr>
            <w:r w:rsidRPr="00CF7FE0">
              <w:rPr>
                <w:rFonts w:ascii="Verdana" w:hAnsi="Verdana"/>
                <w:sz w:val="22"/>
                <w:szCs w:val="22"/>
                <w:lang w:val="es-ES_tradnl"/>
              </w:rPr>
              <w:t>1.11.6</w:t>
            </w:r>
          </w:p>
        </w:tc>
        <w:tc>
          <w:tcPr>
            <w:tcW w:w="5701" w:type="dxa"/>
          </w:tcPr>
          <w:p w:rsidR="00054E72" w:rsidRPr="00CF7FE0" w:rsidRDefault="00054E72" w:rsidP="006613B1">
            <w:pPr>
              <w:autoSpaceDE w:val="0"/>
              <w:autoSpaceDN w:val="0"/>
              <w:adjustRightInd w:val="0"/>
              <w:jc w:val="both"/>
              <w:rPr>
                <w:rFonts w:ascii="Verdana" w:hAnsi="Verdana"/>
                <w:sz w:val="22"/>
                <w:szCs w:val="22"/>
                <w:lang w:val="es-ES_tradnl"/>
              </w:rPr>
            </w:pPr>
            <w:r w:rsidRPr="00CF7FE0">
              <w:rPr>
                <w:rFonts w:ascii="Verdana" w:hAnsi="Verdana"/>
                <w:sz w:val="22"/>
                <w:szCs w:val="22"/>
                <w:lang w:val="es-ES_tradnl"/>
              </w:rPr>
              <w:t>Producto de la fabricación de harina o de malta a partir de granos de trigo o de espelta descascarillada previamente tamizados. Constituido principalmente por fragmentos de envolturas y por partículas de grano del que se ha eliminado menos endospermo que en el caso del salvado de trigo.</w:t>
            </w:r>
          </w:p>
        </w:tc>
      </w:tr>
      <w:tr w:rsidR="00054E72" w:rsidRPr="00632D16" w:rsidTr="00585264">
        <w:tc>
          <w:tcPr>
            <w:tcW w:w="2632" w:type="dxa"/>
          </w:tcPr>
          <w:p w:rsidR="00054E72" w:rsidRPr="00F71063" w:rsidRDefault="00054E72" w:rsidP="00B56A3F">
            <w:pPr>
              <w:numPr>
                <w:ilvl w:val="0"/>
                <w:numId w:val="3"/>
              </w:numPr>
              <w:spacing w:before="60" w:after="60"/>
              <w:rPr>
                <w:rFonts w:ascii="Verdana" w:hAnsi="Verdana"/>
                <w:sz w:val="22"/>
                <w:szCs w:val="22"/>
                <w:lang w:val="es-ES_tradnl"/>
              </w:rPr>
            </w:pPr>
            <w:r w:rsidRPr="00585264">
              <w:rPr>
                <w:rFonts w:ascii="Verdana" w:hAnsi="Verdana"/>
                <w:sz w:val="22"/>
                <w:szCs w:val="22"/>
                <w:lang w:val="es-ES_tradnl"/>
              </w:rPr>
              <w:t>Pienso de gluten de trigo</w:t>
            </w:r>
          </w:p>
          <w:p w:rsidR="00054E72" w:rsidRPr="009176A5" w:rsidRDefault="00054E72" w:rsidP="00B56A3F">
            <w:pPr>
              <w:spacing w:before="60" w:after="60"/>
              <w:ind w:left="397"/>
              <w:rPr>
                <w:rFonts w:ascii="Verdana" w:hAnsi="Verdana"/>
                <w:sz w:val="22"/>
                <w:szCs w:val="22"/>
                <w:lang w:val="es-ES_tradnl"/>
              </w:rPr>
            </w:pPr>
          </w:p>
        </w:tc>
        <w:tc>
          <w:tcPr>
            <w:tcW w:w="1020" w:type="dxa"/>
          </w:tcPr>
          <w:p w:rsidR="00054E72" w:rsidRPr="00CF7FE0" w:rsidRDefault="00054E72" w:rsidP="006613B1">
            <w:pPr>
              <w:autoSpaceDE w:val="0"/>
              <w:autoSpaceDN w:val="0"/>
              <w:adjustRightInd w:val="0"/>
              <w:jc w:val="both"/>
              <w:rPr>
                <w:rFonts w:ascii="Verdana" w:eastAsia="MS Mincho" w:hAnsi="Verdana"/>
                <w:sz w:val="22"/>
                <w:szCs w:val="22"/>
                <w:lang w:val="es-ES_tradnl" w:eastAsia="en-GB"/>
              </w:rPr>
            </w:pPr>
            <w:r w:rsidRPr="00CF7FE0">
              <w:rPr>
                <w:rFonts w:ascii="Verdana" w:hAnsi="Verdana"/>
                <w:sz w:val="22"/>
                <w:szCs w:val="22"/>
                <w:lang w:val="es-ES_tradnl"/>
              </w:rPr>
              <w:t>1.11.16</w:t>
            </w:r>
          </w:p>
        </w:tc>
        <w:tc>
          <w:tcPr>
            <w:tcW w:w="5701" w:type="dxa"/>
          </w:tcPr>
          <w:p w:rsidR="00054E72" w:rsidRPr="00CF7FE0" w:rsidRDefault="00054E72" w:rsidP="006613B1">
            <w:pPr>
              <w:spacing w:before="60" w:after="60"/>
              <w:jc w:val="both"/>
              <w:rPr>
                <w:rFonts w:ascii="Verdana" w:hAnsi="Verdana"/>
                <w:sz w:val="22"/>
                <w:szCs w:val="22"/>
                <w:lang w:val="es-ES_tradnl"/>
              </w:rPr>
            </w:pPr>
            <w:r w:rsidRPr="00CF7FE0">
              <w:rPr>
                <w:rFonts w:ascii="Verdana" w:hAnsi="Verdana"/>
                <w:sz w:val="22"/>
                <w:szCs w:val="22"/>
                <w:lang w:val="es-ES_tradnl"/>
              </w:rPr>
              <w:t>Producto obtenido de la fabricación de almidón y gluten de trigo. Constituido por salvado, del cual puede haberse eliminado parcialmente el germen. Podrán añadirse solubles de trigo, trigo partido y otros productos derivados del almidón y procedentes del refinado o fermentación de productos del almidón.</w:t>
            </w:r>
          </w:p>
        </w:tc>
      </w:tr>
      <w:tr w:rsidR="00054E72" w:rsidRPr="00632D16" w:rsidTr="00585264">
        <w:tc>
          <w:tcPr>
            <w:tcW w:w="2632" w:type="dxa"/>
          </w:tcPr>
          <w:p w:rsidR="00054E72" w:rsidRPr="00F71063" w:rsidRDefault="00054E72" w:rsidP="00B56A3F">
            <w:pPr>
              <w:numPr>
                <w:ilvl w:val="0"/>
                <w:numId w:val="3"/>
              </w:numPr>
              <w:spacing w:before="60" w:after="60"/>
              <w:rPr>
                <w:rFonts w:ascii="Verdana" w:hAnsi="Verdana"/>
                <w:sz w:val="22"/>
                <w:szCs w:val="22"/>
                <w:lang w:val="es-ES_tradnl"/>
              </w:rPr>
            </w:pPr>
            <w:r w:rsidRPr="00585264">
              <w:rPr>
                <w:rFonts w:ascii="Verdana" w:hAnsi="Verdana"/>
                <w:sz w:val="22"/>
                <w:szCs w:val="22"/>
                <w:lang w:val="es-ES_tradnl"/>
              </w:rPr>
              <w:t xml:space="preserve">Gluten de trigo elástico </w:t>
            </w:r>
          </w:p>
          <w:p w:rsidR="00054E72" w:rsidRPr="009176A5" w:rsidRDefault="00054E72" w:rsidP="00B56A3F">
            <w:pPr>
              <w:spacing w:before="60" w:after="60"/>
              <w:ind w:left="397"/>
              <w:rPr>
                <w:rFonts w:ascii="Verdana" w:hAnsi="Verdana"/>
                <w:sz w:val="22"/>
                <w:szCs w:val="22"/>
                <w:lang w:val="es-ES_tradnl"/>
              </w:rPr>
            </w:pPr>
          </w:p>
        </w:tc>
        <w:tc>
          <w:tcPr>
            <w:tcW w:w="1020" w:type="dxa"/>
          </w:tcPr>
          <w:p w:rsidR="00054E72" w:rsidRPr="00CF7FE0" w:rsidRDefault="00054E72" w:rsidP="006613B1">
            <w:p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1.11.18</w:t>
            </w:r>
          </w:p>
          <w:p w:rsidR="00054E72" w:rsidRPr="00CF7FE0" w:rsidRDefault="00054E72" w:rsidP="006613B1">
            <w:pPr>
              <w:autoSpaceDE w:val="0"/>
              <w:autoSpaceDN w:val="0"/>
              <w:adjustRightInd w:val="0"/>
              <w:jc w:val="both"/>
              <w:rPr>
                <w:rFonts w:ascii="Verdana" w:eastAsia="MS Mincho" w:hAnsi="Verdana"/>
                <w:sz w:val="22"/>
                <w:szCs w:val="22"/>
                <w:lang w:val="es-ES_tradnl" w:eastAsia="en-GB"/>
              </w:rPr>
            </w:pPr>
          </w:p>
          <w:p w:rsidR="00054E72" w:rsidRPr="00CF7FE0" w:rsidRDefault="00054E72" w:rsidP="006613B1">
            <w:pPr>
              <w:autoSpaceDE w:val="0"/>
              <w:autoSpaceDN w:val="0"/>
              <w:adjustRightInd w:val="0"/>
              <w:jc w:val="both"/>
              <w:rPr>
                <w:rFonts w:ascii="Verdana" w:eastAsia="MS Mincho" w:hAnsi="Verdana"/>
                <w:sz w:val="22"/>
                <w:szCs w:val="22"/>
                <w:lang w:val="es-ES_tradnl" w:eastAsia="en-GB"/>
              </w:rPr>
            </w:pPr>
          </w:p>
          <w:p w:rsidR="00054E72" w:rsidRPr="00CF7FE0" w:rsidRDefault="00054E72" w:rsidP="006613B1">
            <w:pPr>
              <w:autoSpaceDE w:val="0"/>
              <w:autoSpaceDN w:val="0"/>
              <w:adjustRightInd w:val="0"/>
              <w:jc w:val="both"/>
              <w:rPr>
                <w:rFonts w:ascii="Verdana" w:eastAsia="MS Mincho" w:hAnsi="Verdana"/>
                <w:sz w:val="22"/>
                <w:szCs w:val="22"/>
                <w:lang w:val="es-ES_tradnl" w:eastAsia="en-GB"/>
              </w:rPr>
            </w:pPr>
          </w:p>
        </w:tc>
        <w:tc>
          <w:tcPr>
            <w:tcW w:w="5701" w:type="dxa"/>
          </w:tcPr>
          <w:p w:rsidR="00054E72" w:rsidRPr="00CF7FE0" w:rsidRDefault="00054E72" w:rsidP="006613B1">
            <w:pPr>
              <w:spacing w:before="60" w:after="60"/>
              <w:jc w:val="both"/>
              <w:rPr>
                <w:rFonts w:ascii="Verdana" w:eastAsia="MS Mincho" w:hAnsi="Verdana"/>
                <w:sz w:val="22"/>
                <w:szCs w:val="22"/>
                <w:lang w:val="es-ES_tradnl" w:eastAsia="en-GB"/>
              </w:rPr>
            </w:pPr>
            <w:r w:rsidRPr="00CF7FE0">
              <w:rPr>
                <w:rFonts w:ascii="Verdana" w:hAnsi="Verdana"/>
                <w:sz w:val="22"/>
                <w:szCs w:val="22"/>
                <w:lang w:val="es-ES_tradnl"/>
              </w:rPr>
              <w:t xml:space="preserve">Proteína de trigo caracterizada por una elevada viscoelasticidad en su forma hidratada, con un mínimo del 80 % de proteína (N x 6,25) y un máximo del 2 % de ceniza en la sustancia seca. </w:t>
            </w:r>
          </w:p>
        </w:tc>
      </w:tr>
      <w:tr w:rsidR="00054E72" w:rsidRPr="00632D16" w:rsidTr="00585264">
        <w:tc>
          <w:tcPr>
            <w:tcW w:w="2632" w:type="dxa"/>
          </w:tcPr>
          <w:p w:rsidR="00054E72" w:rsidRPr="00585264" w:rsidRDefault="00054E72" w:rsidP="00B56A3F">
            <w:pPr>
              <w:pStyle w:val="ListParagraph"/>
              <w:keepNext/>
              <w:numPr>
                <w:ilvl w:val="0"/>
                <w:numId w:val="3"/>
              </w:numPr>
              <w:spacing w:before="60" w:after="60"/>
              <w:rPr>
                <w:rFonts w:ascii="Verdana" w:hAnsi="Verdana"/>
                <w:sz w:val="22"/>
                <w:szCs w:val="22"/>
                <w:lang w:val="es-ES_tradnl"/>
              </w:rPr>
            </w:pPr>
            <w:r w:rsidRPr="00585264">
              <w:rPr>
                <w:rFonts w:ascii="Verdana" w:hAnsi="Verdana"/>
                <w:sz w:val="22"/>
                <w:szCs w:val="22"/>
                <w:lang w:val="es-ES_tradnl"/>
              </w:rPr>
              <w:lastRenderedPageBreak/>
              <w:t>Pulpa de patata</w:t>
            </w:r>
          </w:p>
        </w:tc>
        <w:tc>
          <w:tcPr>
            <w:tcW w:w="1020" w:type="dxa"/>
          </w:tcPr>
          <w:p w:rsidR="00054E72" w:rsidRPr="009176A5" w:rsidRDefault="00054E72" w:rsidP="00993CAF">
            <w:pPr>
              <w:keepNext/>
              <w:spacing w:before="60" w:after="60"/>
              <w:jc w:val="both"/>
              <w:rPr>
                <w:rFonts w:ascii="Verdana" w:hAnsi="Verdana"/>
                <w:sz w:val="22"/>
                <w:szCs w:val="22"/>
                <w:lang w:val="es-ES_tradnl"/>
              </w:rPr>
            </w:pPr>
            <w:r w:rsidRPr="00F71063">
              <w:rPr>
                <w:rFonts w:ascii="Verdana" w:hAnsi="Verdana"/>
                <w:sz w:val="22"/>
                <w:szCs w:val="22"/>
                <w:lang w:val="es-ES_tradnl"/>
              </w:rPr>
              <w:t>4.8.8</w:t>
            </w:r>
          </w:p>
        </w:tc>
        <w:tc>
          <w:tcPr>
            <w:tcW w:w="5701" w:type="dxa"/>
          </w:tcPr>
          <w:p w:rsidR="00054E72" w:rsidRPr="00CF7FE0" w:rsidRDefault="00054E72" w:rsidP="00993CAF">
            <w:pPr>
              <w:keepNext/>
              <w:spacing w:before="60" w:after="60"/>
              <w:jc w:val="both"/>
              <w:rPr>
                <w:rFonts w:ascii="Verdana" w:hAnsi="Verdana"/>
                <w:sz w:val="22"/>
                <w:szCs w:val="22"/>
                <w:lang w:val="es-ES_tradnl"/>
              </w:rPr>
            </w:pPr>
            <w:r w:rsidRPr="00CF7FE0">
              <w:rPr>
                <w:rFonts w:ascii="Verdana" w:hAnsi="Verdana"/>
                <w:sz w:val="22"/>
                <w:szCs w:val="22"/>
                <w:lang w:val="es-ES_tradnl"/>
              </w:rPr>
              <w:t>Producto de la fabricación de fécula de patata, consistente en harina de extracción de patatas trituradas.</w:t>
            </w:r>
          </w:p>
        </w:tc>
      </w:tr>
      <w:tr w:rsidR="00054E72" w:rsidRPr="00632D16" w:rsidTr="00585264">
        <w:tc>
          <w:tcPr>
            <w:tcW w:w="2632" w:type="dxa"/>
          </w:tcPr>
          <w:p w:rsidR="00054E72" w:rsidRPr="00F71063" w:rsidRDefault="00054E72" w:rsidP="00B56A3F">
            <w:pPr>
              <w:pStyle w:val="ListParagraph"/>
              <w:numPr>
                <w:ilvl w:val="0"/>
                <w:numId w:val="3"/>
              </w:numPr>
              <w:spacing w:before="60" w:after="60"/>
              <w:rPr>
                <w:rFonts w:ascii="Verdana" w:hAnsi="Verdana"/>
                <w:sz w:val="22"/>
                <w:szCs w:val="22"/>
                <w:lang w:val="es-ES_tradnl"/>
              </w:rPr>
            </w:pPr>
            <w:r w:rsidRPr="00585264">
              <w:rPr>
                <w:rFonts w:ascii="Verdana" w:hAnsi="Verdana"/>
                <w:sz w:val="22"/>
                <w:szCs w:val="22"/>
                <w:lang w:val="es-ES_tradnl"/>
              </w:rPr>
              <w:t>Pulpa de patata, seca</w:t>
            </w:r>
          </w:p>
        </w:tc>
        <w:tc>
          <w:tcPr>
            <w:tcW w:w="1020" w:type="dxa"/>
          </w:tcPr>
          <w:p w:rsidR="00054E72" w:rsidRPr="009176A5" w:rsidRDefault="00054E72" w:rsidP="006613B1">
            <w:pPr>
              <w:spacing w:before="60" w:after="60"/>
              <w:jc w:val="both"/>
              <w:rPr>
                <w:rFonts w:ascii="Verdana" w:hAnsi="Verdana"/>
                <w:sz w:val="22"/>
                <w:szCs w:val="22"/>
                <w:lang w:val="es-ES_tradnl"/>
              </w:rPr>
            </w:pPr>
            <w:r w:rsidRPr="009176A5">
              <w:rPr>
                <w:rFonts w:ascii="Verdana" w:hAnsi="Verdana"/>
                <w:sz w:val="22"/>
                <w:szCs w:val="22"/>
                <w:lang w:val="es-ES_tradnl"/>
              </w:rPr>
              <w:t>4.8.9</w:t>
            </w:r>
          </w:p>
        </w:tc>
        <w:tc>
          <w:tcPr>
            <w:tcW w:w="5701" w:type="dxa"/>
          </w:tcPr>
          <w:p w:rsidR="00054E72" w:rsidRPr="00CF7FE0" w:rsidRDefault="00054E72" w:rsidP="006613B1">
            <w:pPr>
              <w:spacing w:before="60" w:after="60"/>
              <w:jc w:val="both"/>
              <w:rPr>
                <w:rFonts w:ascii="Verdana" w:hAnsi="Verdana"/>
                <w:sz w:val="22"/>
                <w:szCs w:val="22"/>
                <w:lang w:val="es-ES_tradnl"/>
              </w:rPr>
            </w:pPr>
            <w:r w:rsidRPr="00CF7FE0">
              <w:rPr>
                <w:rFonts w:ascii="Verdana" w:hAnsi="Verdana"/>
                <w:sz w:val="22"/>
                <w:szCs w:val="22"/>
                <w:lang w:val="es-ES_tradnl"/>
              </w:rPr>
              <w:t>Producto seco de la fabricación de fécula de patata, consistente en harina de extracción de patatas trituradas.</w:t>
            </w:r>
          </w:p>
        </w:tc>
      </w:tr>
      <w:tr w:rsidR="00054E72" w:rsidRPr="00632D16" w:rsidTr="00585264">
        <w:tc>
          <w:tcPr>
            <w:tcW w:w="2632" w:type="dxa"/>
          </w:tcPr>
          <w:p w:rsidR="00054E72" w:rsidRPr="00585264" w:rsidRDefault="00054E72" w:rsidP="00B56A3F">
            <w:pPr>
              <w:numPr>
                <w:ilvl w:val="0"/>
                <w:numId w:val="3"/>
              </w:numPr>
              <w:spacing w:before="60" w:after="60"/>
              <w:rPr>
                <w:rFonts w:ascii="Verdana" w:hAnsi="Verdana"/>
                <w:sz w:val="22"/>
                <w:szCs w:val="22"/>
                <w:lang w:val="es-ES_tradnl"/>
              </w:rPr>
            </w:pPr>
            <w:r w:rsidRPr="00585264">
              <w:rPr>
                <w:rFonts w:ascii="Verdana" w:hAnsi="Verdana"/>
                <w:sz w:val="22"/>
                <w:szCs w:val="22"/>
                <w:lang w:val="es-ES_tradnl"/>
              </w:rPr>
              <w:t>Proteína de patata</w:t>
            </w:r>
          </w:p>
        </w:tc>
        <w:tc>
          <w:tcPr>
            <w:tcW w:w="1020" w:type="dxa"/>
          </w:tcPr>
          <w:p w:rsidR="00054E72" w:rsidRPr="009176A5" w:rsidRDefault="00054E72" w:rsidP="006613B1">
            <w:pPr>
              <w:autoSpaceDE w:val="0"/>
              <w:autoSpaceDN w:val="0"/>
              <w:adjustRightInd w:val="0"/>
              <w:jc w:val="both"/>
              <w:rPr>
                <w:rFonts w:ascii="Verdana" w:eastAsia="MS Mincho" w:hAnsi="Verdana"/>
                <w:sz w:val="22"/>
                <w:szCs w:val="22"/>
                <w:lang w:val="es-ES_tradnl" w:eastAsia="en-GB"/>
              </w:rPr>
            </w:pPr>
            <w:r w:rsidRPr="00F71063">
              <w:rPr>
                <w:rFonts w:ascii="Verdana" w:eastAsia="MS Mincho" w:hAnsi="Verdana"/>
                <w:sz w:val="22"/>
                <w:szCs w:val="22"/>
                <w:lang w:val="es-ES_tradnl"/>
              </w:rPr>
              <w:t>4.8.10</w:t>
            </w:r>
          </w:p>
        </w:tc>
        <w:tc>
          <w:tcPr>
            <w:tcW w:w="5701" w:type="dxa"/>
          </w:tcPr>
          <w:p w:rsidR="00054E72" w:rsidRPr="00CF7FE0" w:rsidRDefault="00054E72" w:rsidP="006613B1">
            <w:pPr>
              <w:autoSpaceDE w:val="0"/>
              <w:autoSpaceDN w:val="0"/>
              <w:adjustRightInd w:val="0"/>
              <w:jc w:val="both"/>
              <w:rPr>
                <w:rFonts w:ascii="Verdana" w:hAnsi="Verdana"/>
                <w:sz w:val="22"/>
                <w:szCs w:val="22"/>
                <w:lang w:val="es-ES_tradnl"/>
              </w:rPr>
            </w:pPr>
            <w:r w:rsidRPr="00CF7FE0">
              <w:rPr>
                <w:rFonts w:ascii="Verdana" w:hAnsi="Verdana"/>
                <w:sz w:val="22"/>
                <w:szCs w:val="22"/>
                <w:lang w:val="es-ES_tradnl"/>
              </w:rPr>
              <w:t>Producto de la fabricación de fécula de patata, constituido principalmente por sustancias proteínicas después de la separación de la fécula.</w:t>
            </w:r>
          </w:p>
        </w:tc>
      </w:tr>
      <w:tr w:rsidR="00054E72" w:rsidRPr="00632D16" w:rsidTr="00585264">
        <w:tc>
          <w:tcPr>
            <w:tcW w:w="2632" w:type="dxa"/>
          </w:tcPr>
          <w:p w:rsidR="00054E72" w:rsidRPr="00F71063" w:rsidRDefault="00054E72" w:rsidP="00B56A3F">
            <w:pPr>
              <w:numPr>
                <w:ilvl w:val="0"/>
                <w:numId w:val="22"/>
              </w:numPr>
              <w:spacing w:before="60" w:after="60"/>
              <w:rPr>
                <w:rFonts w:ascii="Verdana" w:hAnsi="Verdana"/>
                <w:sz w:val="22"/>
                <w:szCs w:val="22"/>
                <w:lang w:val="es-ES_tradnl"/>
              </w:rPr>
            </w:pPr>
            <w:r w:rsidRPr="00585264">
              <w:rPr>
                <w:rFonts w:ascii="Verdana" w:hAnsi="Verdana"/>
                <w:sz w:val="22"/>
                <w:szCs w:val="22"/>
                <w:lang w:val="es-ES_tradnl"/>
              </w:rPr>
              <w:t>Jugo de patata, concentrado</w:t>
            </w:r>
          </w:p>
        </w:tc>
        <w:tc>
          <w:tcPr>
            <w:tcW w:w="1020" w:type="dxa"/>
          </w:tcPr>
          <w:p w:rsidR="00054E72" w:rsidRPr="009176A5" w:rsidRDefault="00054E72" w:rsidP="006613B1">
            <w:pPr>
              <w:autoSpaceDE w:val="0"/>
              <w:autoSpaceDN w:val="0"/>
              <w:adjustRightInd w:val="0"/>
              <w:jc w:val="both"/>
              <w:rPr>
                <w:rFonts w:ascii="Verdana" w:eastAsia="MS Mincho" w:hAnsi="Verdana"/>
                <w:sz w:val="22"/>
                <w:szCs w:val="22"/>
                <w:lang w:val="es-ES_tradnl" w:eastAsia="en-GB"/>
              </w:rPr>
            </w:pPr>
            <w:r w:rsidRPr="009176A5">
              <w:rPr>
                <w:rFonts w:ascii="Verdana" w:eastAsia="MS Mincho" w:hAnsi="Verdana"/>
                <w:sz w:val="22"/>
                <w:szCs w:val="22"/>
                <w:lang w:val="es-ES_tradnl"/>
              </w:rPr>
              <w:t>4.8.14</w:t>
            </w:r>
          </w:p>
        </w:tc>
        <w:tc>
          <w:tcPr>
            <w:tcW w:w="5701" w:type="dxa"/>
          </w:tcPr>
          <w:p w:rsidR="00054E72" w:rsidRPr="00CF7FE0" w:rsidRDefault="00054E72" w:rsidP="006613B1">
            <w:pPr>
              <w:autoSpaceDE w:val="0"/>
              <w:autoSpaceDN w:val="0"/>
              <w:adjustRightInd w:val="0"/>
              <w:jc w:val="both"/>
              <w:rPr>
                <w:rFonts w:ascii="Verdana" w:hAnsi="Verdana"/>
                <w:sz w:val="22"/>
                <w:szCs w:val="22"/>
                <w:lang w:val="es-ES_tradnl"/>
              </w:rPr>
            </w:pPr>
            <w:r w:rsidRPr="00CF7FE0">
              <w:rPr>
                <w:rFonts w:ascii="Verdana" w:hAnsi="Verdana"/>
                <w:sz w:val="22"/>
                <w:szCs w:val="22"/>
                <w:lang w:val="es-ES_tradnl"/>
              </w:rPr>
              <w:t>Producto concentrado de la fabricación de fécula de patata, consistente en la sustancia restante tras la retirada parcial de la fibra, las proteínas y la fécula de la pulpa de la patata entera y la evaporación de una parte del agua.</w:t>
            </w:r>
          </w:p>
        </w:tc>
      </w:tr>
      <w:tr w:rsidR="00054E72" w:rsidRPr="00632D16" w:rsidTr="00585264">
        <w:tc>
          <w:tcPr>
            <w:tcW w:w="2632" w:type="dxa"/>
          </w:tcPr>
          <w:p w:rsidR="00054E72" w:rsidRPr="00F71063" w:rsidRDefault="00054E72" w:rsidP="00B56A3F">
            <w:pPr>
              <w:numPr>
                <w:ilvl w:val="0"/>
                <w:numId w:val="22"/>
              </w:numPr>
              <w:spacing w:before="60" w:after="60"/>
              <w:rPr>
                <w:rFonts w:ascii="Verdana" w:hAnsi="Verdana"/>
                <w:sz w:val="22"/>
                <w:szCs w:val="22"/>
                <w:lang w:val="es-ES_tradnl"/>
              </w:rPr>
            </w:pPr>
            <w:r w:rsidRPr="00585264">
              <w:rPr>
                <w:rFonts w:ascii="Verdana" w:hAnsi="Verdana"/>
                <w:sz w:val="22"/>
                <w:szCs w:val="22"/>
                <w:lang w:val="es-ES_tradnl"/>
              </w:rPr>
              <w:t>Proteína de guisantes</w:t>
            </w:r>
          </w:p>
          <w:p w:rsidR="00054E72" w:rsidRPr="009176A5" w:rsidRDefault="00054E72" w:rsidP="00B56A3F">
            <w:pPr>
              <w:spacing w:before="60" w:after="60"/>
              <w:ind w:left="502"/>
              <w:rPr>
                <w:rFonts w:ascii="Verdana" w:hAnsi="Verdana"/>
                <w:sz w:val="22"/>
                <w:szCs w:val="22"/>
                <w:lang w:val="es-ES_tradnl"/>
              </w:rPr>
            </w:pPr>
          </w:p>
        </w:tc>
        <w:tc>
          <w:tcPr>
            <w:tcW w:w="1020" w:type="dxa"/>
          </w:tcPr>
          <w:p w:rsidR="00054E72" w:rsidRPr="00CF7FE0" w:rsidRDefault="00054E72" w:rsidP="006613B1">
            <w:p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3.11.9</w:t>
            </w:r>
          </w:p>
        </w:tc>
        <w:tc>
          <w:tcPr>
            <w:tcW w:w="5701" w:type="dxa"/>
          </w:tcPr>
          <w:p w:rsidR="00054E72" w:rsidRPr="00CF7FE0" w:rsidRDefault="00054E72" w:rsidP="00712E03">
            <w:pPr>
              <w:autoSpaceDE w:val="0"/>
              <w:autoSpaceDN w:val="0"/>
              <w:adjustRightInd w:val="0"/>
              <w:jc w:val="both"/>
              <w:rPr>
                <w:rFonts w:ascii="Verdana" w:eastAsia="MS Mincho" w:hAnsi="Verdana"/>
                <w:sz w:val="22"/>
                <w:szCs w:val="22"/>
                <w:lang w:val="es-ES_tradnl" w:eastAsia="en-GB"/>
              </w:rPr>
            </w:pPr>
            <w:r w:rsidRPr="00CF7FE0">
              <w:rPr>
                <w:rFonts w:ascii="Verdana" w:hAnsi="Verdana"/>
                <w:sz w:val="22"/>
                <w:szCs w:val="22"/>
                <w:lang w:val="es-ES_tradnl"/>
              </w:rPr>
              <w:t xml:space="preserve">Producto obtenido del </w:t>
            </w:r>
            <w:r w:rsidR="00712E03" w:rsidRPr="00CF7FE0">
              <w:rPr>
                <w:rFonts w:ascii="Verdana" w:hAnsi="Verdana"/>
                <w:sz w:val="22"/>
                <w:szCs w:val="22"/>
                <w:lang w:val="es-ES_tradnl"/>
              </w:rPr>
              <w:t xml:space="preserve">agua extraída de los </w:t>
            </w:r>
            <w:r w:rsidRPr="00CF7FE0">
              <w:rPr>
                <w:rFonts w:ascii="Verdana" w:hAnsi="Verdana"/>
                <w:sz w:val="22"/>
                <w:szCs w:val="22"/>
                <w:lang w:val="es-ES_tradnl"/>
              </w:rPr>
              <w:t>guisante</w:t>
            </w:r>
            <w:r w:rsidR="00712E03" w:rsidRPr="00CF7FE0">
              <w:rPr>
                <w:rFonts w:ascii="Verdana" w:hAnsi="Verdana"/>
                <w:sz w:val="22"/>
                <w:szCs w:val="22"/>
                <w:lang w:val="es-ES_tradnl"/>
              </w:rPr>
              <w:t>s</w:t>
            </w:r>
            <w:r w:rsidRPr="00CF7FE0">
              <w:rPr>
                <w:rFonts w:ascii="Verdana" w:hAnsi="Verdana"/>
                <w:sz w:val="22"/>
                <w:szCs w:val="22"/>
                <w:lang w:val="es-ES_tradnl"/>
              </w:rPr>
              <w:t xml:space="preserve"> durante la producción de almidón, o después de la molienda y fraccionamiento por aire, en ocasiones parcialmente hidrolizado.</w:t>
            </w:r>
          </w:p>
        </w:tc>
      </w:tr>
      <w:tr w:rsidR="00054E72" w:rsidRPr="00CF7FE0" w:rsidTr="00585264">
        <w:tc>
          <w:tcPr>
            <w:tcW w:w="2632" w:type="dxa"/>
          </w:tcPr>
          <w:p w:rsidR="00054E72" w:rsidRPr="00F71063" w:rsidRDefault="00054E72" w:rsidP="00B56A3F">
            <w:pPr>
              <w:numPr>
                <w:ilvl w:val="0"/>
                <w:numId w:val="22"/>
              </w:numPr>
              <w:spacing w:before="60" w:after="60"/>
              <w:rPr>
                <w:rFonts w:ascii="Verdana" w:hAnsi="Verdana"/>
                <w:sz w:val="22"/>
                <w:szCs w:val="22"/>
                <w:lang w:val="es-ES_tradnl"/>
              </w:rPr>
            </w:pPr>
            <w:r w:rsidRPr="00585264">
              <w:rPr>
                <w:rFonts w:ascii="Verdana" w:hAnsi="Verdana"/>
                <w:sz w:val="22"/>
                <w:szCs w:val="22"/>
                <w:lang w:val="es-ES_tradnl"/>
              </w:rPr>
              <w:t>Solubles de guisante</w:t>
            </w:r>
          </w:p>
          <w:p w:rsidR="00054E72" w:rsidRPr="009176A5" w:rsidRDefault="00054E72" w:rsidP="00B56A3F">
            <w:pPr>
              <w:spacing w:before="60" w:after="60"/>
              <w:ind w:left="502"/>
              <w:rPr>
                <w:rFonts w:ascii="Verdana" w:hAnsi="Verdana"/>
                <w:sz w:val="22"/>
                <w:szCs w:val="22"/>
                <w:lang w:val="es-ES_tradnl"/>
              </w:rPr>
            </w:pPr>
          </w:p>
        </w:tc>
        <w:tc>
          <w:tcPr>
            <w:tcW w:w="1020" w:type="dxa"/>
          </w:tcPr>
          <w:p w:rsidR="00054E72" w:rsidRPr="00CF7FE0" w:rsidRDefault="00054E72" w:rsidP="006613B1">
            <w:p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3.11.11</w:t>
            </w:r>
          </w:p>
        </w:tc>
        <w:tc>
          <w:tcPr>
            <w:tcW w:w="5701" w:type="dxa"/>
          </w:tcPr>
          <w:p w:rsidR="00054E72" w:rsidRPr="00CF7FE0" w:rsidRDefault="00054E72" w:rsidP="006613B1">
            <w:pPr>
              <w:autoSpaceDE w:val="0"/>
              <w:autoSpaceDN w:val="0"/>
              <w:adjustRightInd w:val="0"/>
              <w:jc w:val="both"/>
              <w:rPr>
                <w:rFonts w:ascii="Verdana" w:eastAsia="MS Mincho" w:hAnsi="Verdana"/>
                <w:sz w:val="22"/>
                <w:szCs w:val="22"/>
                <w:lang w:val="es-ES_tradnl" w:eastAsia="en-GB"/>
              </w:rPr>
            </w:pPr>
            <w:r w:rsidRPr="00CF7FE0">
              <w:rPr>
                <w:rFonts w:ascii="Verdana" w:hAnsi="Verdana"/>
                <w:sz w:val="22"/>
                <w:szCs w:val="22"/>
                <w:lang w:val="es-ES_tradnl"/>
              </w:rPr>
              <w:t>Producto obtenido de la extracción por vía húmeda de almidón y proteína a partir de guisantes. Constituido principalmente por proteínas solubles y oligosacáridos.</w:t>
            </w:r>
          </w:p>
        </w:tc>
      </w:tr>
      <w:tr w:rsidR="00054E72" w:rsidRPr="00632D16" w:rsidTr="00585264">
        <w:tc>
          <w:tcPr>
            <w:tcW w:w="2632" w:type="dxa"/>
          </w:tcPr>
          <w:p w:rsidR="00054E72" w:rsidRPr="00CF7FE0" w:rsidRDefault="00054E72" w:rsidP="00B56A3F">
            <w:pPr>
              <w:numPr>
                <w:ilvl w:val="0"/>
                <w:numId w:val="22"/>
              </w:numPr>
              <w:spacing w:before="60" w:after="60"/>
              <w:rPr>
                <w:rFonts w:ascii="Verdana" w:hAnsi="Verdana"/>
                <w:sz w:val="22"/>
                <w:szCs w:val="22"/>
                <w:lang w:val="es-ES_tradnl"/>
              </w:rPr>
            </w:pPr>
            <w:r w:rsidRPr="00CF7FE0">
              <w:rPr>
                <w:rFonts w:ascii="Verdana" w:hAnsi="Verdana"/>
                <w:sz w:val="22"/>
                <w:szCs w:val="22"/>
                <w:lang w:val="es-ES_tradnl"/>
              </w:rPr>
              <w:t>Fibra de guisante</w:t>
            </w:r>
          </w:p>
          <w:p w:rsidR="00054E72" w:rsidRPr="00CF7FE0" w:rsidRDefault="00054E72" w:rsidP="00B56A3F">
            <w:pPr>
              <w:spacing w:before="60" w:after="60"/>
              <w:ind w:left="502"/>
              <w:rPr>
                <w:rFonts w:ascii="Verdana" w:hAnsi="Verdana"/>
                <w:sz w:val="22"/>
                <w:szCs w:val="22"/>
                <w:lang w:val="es-ES_tradnl"/>
              </w:rPr>
            </w:pPr>
          </w:p>
        </w:tc>
        <w:tc>
          <w:tcPr>
            <w:tcW w:w="1020" w:type="dxa"/>
          </w:tcPr>
          <w:p w:rsidR="00054E72" w:rsidRPr="00CF7FE0" w:rsidRDefault="00054E72" w:rsidP="006613B1">
            <w:pPr>
              <w:autoSpaceDE w:val="0"/>
              <w:autoSpaceDN w:val="0"/>
              <w:adjustRightInd w:val="0"/>
              <w:spacing w:before="100" w:beforeAutospacing="1"/>
              <w:jc w:val="both"/>
              <w:rPr>
                <w:rFonts w:ascii="Verdana" w:eastAsia="MS Mincho" w:hAnsi="Verdana"/>
                <w:sz w:val="22"/>
                <w:szCs w:val="22"/>
                <w:lang w:val="es-ES_tradnl" w:eastAsia="en-GB"/>
              </w:rPr>
            </w:pPr>
            <w:r w:rsidRPr="00CF7FE0">
              <w:rPr>
                <w:rFonts w:ascii="Verdana" w:eastAsia="MS Mincho" w:hAnsi="Verdana"/>
                <w:sz w:val="22"/>
                <w:szCs w:val="22"/>
                <w:lang w:val="es-ES_tradnl"/>
              </w:rPr>
              <w:t>3.11.12</w:t>
            </w:r>
          </w:p>
        </w:tc>
        <w:tc>
          <w:tcPr>
            <w:tcW w:w="5701" w:type="dxa"/>
          </w:tcPr>
          <w:p w:rsidR="00054E72" w:rsidRPr="004D0B80" w:rsidRDefault="00904B96" w:rsidP="006613B1">
            <w:pPr>
              <w:autoSpaceDE w:val="0"/>
              <w:autoSpaceDN w:val="0"/>
              <w:adjustRightInd w:val="0"/>
              <w:jc w:val="both"/>
              <w:rPr>
                <w:rFonts w:ascii="Verdana" w:eastAsia="MS Mincho" w:hAnsi="Verdana"/>
                <w:sz w:val="22"/>
                <w:szCs w:val="22"/>
                <w:lang w:val="es-ES_tradnl" w:eastAsia="en-GB"/>
              </w:rPr>
            </w:pPr>
            <w:r w:rsidRPr="004D0B80">
              <w:rPr>
                <w:rFonts w:ascii="Verdana" w:hAnsi="Verdana"/>
                <w:sz w:val="22"/>
                <w:szCs w:val="22"/>
                <w:lang w:val="es-ES_tradnl"/>
              </w:rPr>
              <w:t>Producto obtenido por extracción tras la molturación y el tamizado del guisante descascarado.</w:t>
            </w:r>
          </w:p>
        </w:tc>
      </w:tr>
      <w:tr w:rsidR="00054E72" w:rsidRPr="00632D16" w:rsidTr="00585264">
        <w:tc>
          <w:tcPr>
            <w:tcW w:w="2632" w:type="dxa"/>
          </w:tcPr>
          <w:p w:rsidR="00054E72" w:rsidRPr="00585264" w:rsidRDefault="005A6A67" w:rsidP="00B56A3F">
            <w:pPr>
              <w:numPr>
                <w:ilvl w:val="0"/>
                <w:numId w:val="3"/>
              </w:numPr>
              <w:spacing w:before="60" w:after="60"/>
              <w:rPr>
                <w:rFonts w:ascii="Verdana" w:hAnsi="Verdana"/>
                <w:sz w:val="22"/>
                <w:szCs w:val="22"/>
                <w:lang w:val="es-ES_tradnl"/>
              </w:rPr>
            </w:pPr>
            <w:r w:rsidRPr="00585264">
              <w:rPr>
                <w:rFonts w:ascii="Verdana" w:hAnsi="Verdana"/>
                <w:sz w:val="22"/>
                <w:szCs w:val="22"/>
                <w:lang w:val="es-ES_tradnl"/>
              </w:rPr>
              <w:t>Mezcla de almidón</w:t>
            </w:r>
          </w:p>
        </w:tc>
        <w:tc>
          <w:tcPr>
            <w:tcW w:w="1020" w:type="dxa"/>
          </w:tcPr>
          <w:p w:rsidR="00054E72" w:rsidRPr="009176A5" w:rsidRDefault="005A6A67" w:rsidP="006613B1">
            <w:pPr>
              <w:autoSpaceDE w:val="0"/>
              <w:autoSpaceDN w:val="0"/>
              <w:adjustRightInd w:val="0"/>
              <w:jc w:val="both"/>
              <w:rPr>
                <w:rFonts w:ascii="Verdana" w:eastAsia="MS Mincho" w:hAnsi="Verdana"/>
                <w:sz w:val="22"/>
                <w:szCs w:val="22"/>
                <w:lang w:val="es-ES_tradnl" w:eastAsia="en-GB"/>
              </w:rPr>
            </w:pPr>
            <w:r w:rsidRPr="00F71063">
              <w:rPr>
                <w:rFonts w:ascii="Verdana" w:eastAsia="MS Mincho" w:hAnsi="Verdana"/>
                <w:sz w:val="22"/>
                <w:szCs w:val="22"/>
                <w:lang w:val="es-ES_tradnl"/>
              </w:rPr>
              <w:t>13.3.3</w:t>
            </w:r>
          </w:p>
        </w:tc>
        <w:tc>
          <w:tcPr>
            <w:tcW w:w="5701" w:type="dxa"/>
          </w:tcPr>
          <w:p w:rsidR="00054E72" w:rsidRPr="00CF7FE0" w:rsidRDefault="005A6A67" w:rsidP="006613B1">
            <w:pPr>
              <w:spacing w:before="60" w:after="60"/>
              <w:jc w:val="both"/>
              <w:rPr>
                <w:rFonts w:ascii="Verdana" w:hAnsi="Verdana"/>
                <w:i/>
                <w:iCs/>
                <w:sz w:val="22"/>
                <w:szCs w:val="22"/>
                <w:lang w:val="es-ES_tradnl"/>
              </w:rPr>
            </w:pPr>
            <w:r w:rsidRPr="00CF7FE0">
              <w:rPr>
                <w:rFonts w:ascii="Verdana" w:hAnsi="Verdana"/>
                <w:sz w:val="22"/>
                <w:szCs w:val="22"/>
                <w:lang w:val="es-ES_tradnl"/>
              </w:rPr>
              <w:t>Producto compuesto por almidón alimentario nativo y/o modificado, procedente de diversas fuentes botánicas.</w:t>
            </w:r>
          </w:p>
        </w:tc>
      </w:tr>
    </w:tbl>
    <w:p w:rsidR="00F13AE0" w:rsidRPr="009176A5" w:rsidRDefault="00F13AE0" w:rsidP="006613B1">
      <w:pPr>
        <w:spacing w:before="120"/>
        <w:jc w:val="both"/>
        <w:rPr>
          <w:rFonts w:ascii="Verdana" w:hAnsi="Verdana"/>
          <w:sz w:val="22"/>
          <w:lang w:val="es-ES_tradnl"/>
        </w:rPr>
      </w:pPr>
    </w:p>
    <w:p w:rsidR="003A63AA" w:rsidRPr="00CF7FE0" w:rsidRDefault="003A63AA" w:rsidP="006613B1">
      <w:pPr>
        <w:spacing w:before="120"/>
        <w:jc w:val="both"/>
        <w:rPr>
          <w:rFonts w:ascii="Verdana" w:hAnsi="Verdana"/>
          <w:sz w:val="22"/>
          <w:lang w:val="es-ES_tradnl"/>
        </w:rPr>
      </w:pPr>
      <w:r w:rsidRPr="009176A5">
        <w:rPr>
          <w:rFonts w:ascii="Verdana" w:hAnsi="Verdana"/>
          <w:sz w:val="22"/>
          <w:lang w:val="es-ES_tradnl"/>
        </w:rPr>
        <w:t xml:space="preserve">La lista anterior se modificará, cuando proceda, en función de </w:t>
      </w:r>
      <w:r w:rsidR="00904B96" w:rsidRPr="00CF7FE0">
        <w:rPr>
          <w:rFonts w:ascii="Verdana" w:hAnsi="Verdana"/>
          <w:sz w:val="22"/>
          <w:lang w:val="es-ES_tradnl"/>
        </w:rPr>
        <w:t xml:space="preserve">la evolución </w:t>
      </w:r>
      <w:r w:rsidRPr="00CF7FE0">
        <w:rPr>
          <w:rFonts w:ascii="Verdana" w:hAnsi="Verdana"/>
          <w:sz w:val="22"/>
          <w:lang w:val="es-ES_tradnl"/>
        </w:rPr>
        <w:t xml:space="preserve">en la industria del almidón, o como consecuencia de una modificación de la legislación de la UE relativa a las materias primas utilizadas en la alimentación animal, como sería, por ejemplo, la revisión del Catálogo de materias primas para piensos. </w:t>
      </w:r>
    </w:p>
    <w:p w:rsidR="003A63AA" w:rsidRPr="00CF7FE0" w:rsidRDefault="003A63AA" w:rsidP="006613B1">
      <w:pPr>
        <w:spacing w:before="120"/>
        <w:jc w:val="both"/>
        <w:rPr>
          <w:rFonts w:ascii="Verdana" w:hAnsi="Verdana"/>
          <w:sz w:val="22"/>
          <w:lang w:val="es-ES_tradnl"/>
        </w:rPr>
      </w:pPr>
      <w:r w:rsidRPr="00CF7FE0">
        <w:rPr>
          <w:rFonts w:ascii="Verdana" w:hAnsi="Verdana"/>
          <w:sz w:val="22"/>
          <w:lang w:val="es-ES_tradnl"/>
        </w:rPr>
        <w:t xml:space="preserve">Esta lista no tiene carácter exhaustivo. Se considerarán incluidas dentro del alcance de la «Guía europea de buenas prácticas </w:t>
      </w:r>
      <w:r w:rsidR="00904B96" w:rsidRPr="00CF7FE0">
        <w:rPr>
          <w:rFonts w:ascii="Verdana" w:hAnsi="Verdana"/>
          <w:sz w:val="22"/>
          <w:lang w:val="es-ES_tradnl"/>
        </w:rPr>
        <w:t xml:space="preserve">para </w:t>
      </w:r>
      <w:r w:rsidRPr="00CF7FE0">
        <w:rPr>
          <w:rFonts w:ascii="Verdana" w:hAnsi="Verdana"/>
          <w:sz w:val="22"/>
          <w:lang w:val="es-ES_tradnl"/>
        </w:rPr>
        <w:t xml:space="preserve">la fabricación </w:t>
      </w:r>
      <w:r w:rsidR="00904B96" w:rsidRPr="00CF7FE0">
        <w:rPr>
          <w:rFonts w:ascii="Verdana" w:hAnsi="Verdana"/>
          <w:sz w:val="22"/>
          <w:lang w:val="es-ES_tradnl"/>
        </w:rPr>
        <w:t xml:space="preserve">industrial </w:t>
      </w:r>
      <w:r w:rsidRPr="00CF7FE0">
        <w:rPr>
          <w:rFonts w:ascii="Verdana" w:hAnsi="Verdana"/>
          <w:sz w:val="22"/>
          <w:lang w:val="es-ES_tradnl"/>
        </w:rPr>
        <w:t xml:space="preserve">de materias primas seguras para piensos» otras materias primas (p.ej. cebada y arroz) y </w:t>
      </w:r>
      <w:r w:rsidR="00D16269" w:rsidRPr="00CF7FE0">
        <w:rPr>
          <w:rFonts w:ascii="Verdana" w:hAnsi="Verdana"/>
          <w:sz w:val="22"/>
          <w:lang w:val="es-ES_tradnl"/>
        </w:rPr>
        <w:t>otros ingredientes para piensos</w:t>
      </w:r>
      <w:r w:rsidRPr="00CF7FE0">
        <w:rPr>
          <w:rFonts w:ascii="Verdana" w:hAnsi="Verdana"/>
          <w:sz w:val="22"/>
          <w:lang w:val="es-ES_tradnl"/>
        </w:rPr>
        <w:t xml:space="preserve"> (que podrán ser específicos de una planta o responder a la demanda del mercado), así como todos los ingredientes alimenticios comercializados igualmente como </w:t>
      </w:r>
      <w:r w:rsidR="00D16269" w:rsidRPr="00CF7FE0">
        <w:rPr>
          <w:rFonts w:ascii="Verdana" w:hAnsi="Verdana"/>
          <w:sz w:val="22"/>
          <w:lang w:val="es-ES_tradnl"/>
        </w:rPr>
        <w:t xml:space="preserve">materias primas para </w:t>
      </w:r>
      <w:r w:rsidRPr="00CF7FE0">
        <w:rPr>
          <w:rFonts w:ascii="Verdana" w:hAnsi="Verdana"/>
          <w:sz w:val="22"/>
          <w:lang w:val="es-ES_tradnl"/>
        </w:rPr>
        <w:t>piensos. Todos los productos comercializados como materias primas para piensos deberán ser objeto de una evaluación del riesgo conforme al anexo 3.</w:t>
      </w:r>
    </w:p>
    <w:p w:rsidR="00A9606C" w:rsidRPr="00CF7FE0" w:rsidRDefault="00A9606C" w:rsidP="006613B1">
      <w:pPr>
        <w:spacing w:before="120"/>
        <w:jc w:val="both"/>
        <w:rPr>
          <w:rFonts w:ascii="Verdana" w:hAnsi="Verdana"/>
          <w:sz w:val="22"/>
          <w:lang w:val="es-ES_tradnl"/>
        </w:rPr>
      </w:pPr>
      <w:r w:rsidRPr="00CF7FE0">
        <w:rPr>
          <w:rFonts w:ascii="Verdana" w:hAnsi="Verdana"/>
          <w:sz w:val="22"/>
          <w:lang w:val="es-ES_tradnl"/>
        </w:rPr>
        <w:t>La composición exacta de los productos vendidos a la industria de piensos podrá consultarse en los documentos comerciales (hojas de datos) de cada fabricante de almidón.</w:t>
      </w:r>
    </w:p>
    <w:p w:rsidR="006C5986" w:rsidRPr="00CF7FE0" w:rsidRDefault="004214E1" w:rsidP="006613B1">
      <w:pPr>
        <w:pStyle w:val="Header"/>
        <w:tabs>
          <w:tab w:val="clear" w:pos="4536"/>
          <w:tab w:val="clear" w:pos="9072"/>
        </w:tabs>
        <w:spacing w:before="120"/>
        <w:ind w:left="360"/>
        <w:jc w:val="both"/>
        <w:rPr>
          <w:rFonts w:ascii="Verdana" w:hAnsi="Verdana"/>
          <w:i/>
          <w:sz w:val="22"/>
          <w:lang w:val="es-ES_tradnl"/>
        </w:rPr>
      </w:pPr>
      <w:r w:rsidRPr="00E91B6F">
        <w:rPr>
          <w:rFonts w:ascii="Verdana" w:hAnsi="Verdana"/>
          <w:noProof/>
          <w:sz w:val="22"/>
          <w:lang w:val="en-GB" w:eastAsia="en-GB"/>
        </w:rPr>
        <mc:AlternateContent>
          <mc:Choice Requires="wps">
            <w:drawing>
              <wp:anchor distT="0" distB="0" distL="114300" distR="114300" simplePos="0" relativeHeight="251845120" behindDoc="0" locked="0" layoutInCell="1" allowOverlap="1" wp14:anchorId="78A50B38" wp14:editId="6EAC6A5D">
                <wp:simplePos x="0" y="0"/>
                <wp:positionH relativeFrom="column">
                  <wp:posOffset>5958205</wp:posOffset>
                </wp:positionH>
                <wp:positionV relativeFrom="paragraph">
                  <wp:posOffset>6696710</wp:posOffset>
                </wp:positionV>
                <wp:extent cx="373380" cy="2069465"/>
                <wp:effectExtent l="0" t="0" r="26670" b="26670"/>
                <wp:wrapNone/>
                <wp:docPr id="42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069465"/>
                        </a:xfrm>
                        <a:prstGeom prst="rect">
                          <a:avLst/>
                        </a:prstGeom>
                        <a:solidFill>
                          <a:srgbClr val="FFFFFF"/>
                        </a:solidFill>
                        <a:ln w="9525">
                          <a:solidFill>
                            <a:srgbClr val="000000"/>
                          </a:solidFill>
                          <a:miter lim="800000"/>
                          <a:headEnd/>
                          <a:tailEnd/>
                        </a:ln>
                      </wps:spPr>
                      <wps:txbx>
                        <w:txbxContent>
                          <w:p w:rsidR="00632D16" w:rsidRPr="00716C53" w:rsidRDefault="00632D16" w:rsidP="00716C53">
                            <w:pPr>
                              <w:rPr>
                                <w:lang w:val="en-GB"/>
                              </w:rPr>
                            </w:pPr>
                            <w:hyperlink w:anchor="Content" w:history="1">
                              <w:r w:rsidRPr="00716C53">
                                <w:rPr>
                                  <w:rStyle w:val="Hyperlink"/>
                                  <w:rFonts w:ascii="Verdana" w:hAnsi="Verdana"/>
                                  <w:b/>
                                  <w:sz w:val="28"/>
                                  <w:szCs w:val="28"/>
                                </w:rPr>
                                <w:sym w:font="Wingdings 3" w:char="F04F"/>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13" o:spid="_x0000_s1026" type="#_x0000_t202" style="position:absolute;left:0;text-align:left;margin-left:469.15pt;margin-top:527.3pt;width:29.4pt;height:162.95pt;z-index:251845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">
                <v:textbox style="mso-fit-shape-to-text:t">
                  <w:txbxContent>
                    <w:p w:rsidR="00632D16" w:rsidRPr="00716C53" w:rsidRDefault="00632D16" w:rsidP="00716C53">
                      <w:pPr>
                        <w:rPr>
                          <w:lang w:val="en-GB"/>
                        </w:rPr>
                      </w:pPr>
                      <w:hyperlink w:anchor="Content" w:history="1">
                        <w:r w:rsidRPr="00716C53">
                          <w:rPr>
                            <w:rStyle w:val="Hyperlink"/>
                            <w:rFonts w:ascii="Verdana" w:hAnsi="Verdana"/>
                            <w:b/>
                            <w:sz w:val="28"/>
                            <w:szCs w:val="28"/>
                          </w:rPr>
                          <w:sym w:font="Wingdings 3" w:char="F04F"/>
                        </w:r>
                      </w:hyperlink>
                    </w:p>
                  </w:txbxContent>
                </v:textbox>
              </v:shape>
            </w:pict>
          </mc:Fallback>
        </mc:AlternateContent>
      </w:r>
      <w:r w:rsidR="00924305" w:rsidRPr="00CF7FE0">
        <w:rPr>
          <w:rFonts w:ascii="Verdana" w:hAnsi="Verdana"/>
          <w:i/>
          <w:sz w:val="22"/>
          <w:lang w:val="es-ES_tradnl"/>
        </w:rPr>
        <w:br w:type="page"/>
      </w:r>
    </w:p>
    <w:p w:rsidR="00D00513" w:rsidRPr="00CF7FE0" w:rsidRDefault="00DA3470" w:rsidP="00993CAF">
      <w:pPr>
        <w:keepNext/>
        <w:ind w:left="14" w:firstLine="28"/>
        <w:rPr>
          <w:rFonts w:ascii="Verdana" w:hAnsi="Verdana"/>
          <w:b/>
          <w:bCs/>
          <w:color w:val="1F497D" w:themeColor="text2"/>
          <w:sz w:val="22"/>
          <w:szCs w:val="22"/>
          <w:lang w:val="es-ES_tradnl"/>
        </w:rPr>
      </w:pPr>
      <w:r w:rsidRPr="00CF7FE0">
        <w:rPr>
          <w:rFonts w:ascii="Verdana" w:hAnsi="Verdana"/>
          <w:b/>
          <w:bCs/>
          <w:color w:val="1F497D" w:themeColor="text2"/>
          <w:sz w:val="22"/>
          <w:szCs w:val="22"/>
          <w:lang w:val="es-ES_tradnl"/>
        </w:rPr>
        <w:lastRenderedPageBreak/>
        <w:t>d) Visión general de los procesos principales</w:t>
      </w:r>
    </w:p>
    <w:p w:rsidR="00D00513" w:rsidRPr="00CF7FE0" w:rsidRDefault="00D00513" w:rsidP="00993CAF">
      <w:pPr>
        <w:keepNext/>
        <w:rPr>
          <w:rFonts w:ascii="Verdana" w:hAnsi="Verdana"/>
          <w:sz w:val="22"/>
          <w:lang w:val="es-ES_tradnl"/>
        </w:rPr>
      </w:pPr>
    </w:p>
    <w:p w:rsidR="006C5986" w:rsidRPr="00CF7FE0" w:rsidRDefault="006C5986" w:rsidP="006613B1">
      <w:pPr>
        <w:jc w:val="both"/>
        <w:rPr>
          <w:rFonts w:ascii="Verdana" w:hAnsi="Verdana"/>
          <w:sz w:val="22"/>
          <w:lang w:val="es-ES_tradnl"/>
        </w:rPr>
      </w:pPr>
      <w:r w:rsidRPr="00CF7FE0">
        <w:rPr>
          <w:rFonts w:ascii="Verdana" w:hAnsi="Verdana"/>
          <w:sz w:val="22"/>
          <w:lang w:val="es-ES_tradnl"/>
        </w:rPr>
        <w:t xml:space="preserve">Los siguientes diagramas de fabricación presentan los esquemas básicos (es decir, a título de ejemplo) que describen la fabricación </w:t>
      </w:r>
      <w:r w:rsidR="00C249A1" w:rsidRPr="00CF7FE0">
        <w:rPr>
          <w:rFonts w:ascii="Verdana" w:hAnsi="Verdana"/>
          <w:sz w:val="22"/>
          <w:lang w:val="es-ES_tradnl"/>
        </w:rPr>
        <w:t>de almidón y fécula</w:t>
      </w:r>
      <w:r w:rsidRPr="00CF7FE0">
        <w:rPr>
          <w:rFonts w:ascii="Verdana" w:hAnsi="Verdana"/>
          <w:sz w:val="22"/>
          <w:lang w:val="es-ES_tradnl"/>
        </w:rPr>
        <w:t xml:space="preserve"> a partir de trigo, maíz, patatas y guisantes, aunque cada planta de fabricación podrá presentar características distintivas propias.</w:t>
      </w:r>
    </w:p>
    <w:p w:rsidR="00946002" w:rsidRPr="00CF7FE0" w:rsidRDefault="00946002" w:rsidP="006613B1">
      <w:pPr>
        <w:jc w:val="both"/>
        <w:rPr>
          <w:rFonts w:ascii="Verdana" w:hAnsi="Verdana"/>
          <w:sz w:val="22"/>
          <w:lang w:val="es-ES_tradnl"/>
        </w:rPr>
      </w:pPr>
    </w:p>
    <w:p w:rsidR="00946002" w:rsidRPr="00CF7FE0" w:rsidRDefault="00946002" w:rsidP="006613B1">
      <w:pPr>
        <w:jc w:val="both"/>
        <w:rPr>
          <w:rFonts w:ascii="Verdana" w:hAnsi="Verdana"/>
          <w:lang w:val="es-ES_tradnl"/>
        </w:rPr>
      </w:pPr>
      <w:r w:rsidRPr="00CF7FE0">
        <w:rPr>
          <w:rFonts w:ascii="Verdana" w:hAnsi="Verdana"/>
          <w:sz w:val="22"/>
          <w:lang w:val="es-ES_tradnl"/>
        </w:rPr>
        <w:t xml:space="preserve">En los diagramas de flujo se han subrayado los productos utilizados específicamente como materias primas para piensos, aunque todos los demás productos, salvo el etanol, se pueden utilizar tanto para la alimentación animal como </w:t>
      </w:r>
      <w:r w:rsidR="00D16269" w:rsidRPr="00CF7FE0">
        <w:rPr>
          <w:rFonts w:ascii="Verdana" w:hAnsi="Verdana"/>
          <w:sz w:val="22"/>
          <w:lang w:val="es-ES_tradnl"/>
        </w:rPr>
        <w:t xml:space="preserve">para la alimentación </w:t>
      </w:r>
      <w:r w:rsidRPr="00CF7FE0">
        <w:rPr>
          <w:rFonts w:ascii="Verdana" w:hAnsi="Verdana"/>
          <w:sz w:val="22"/>
          <w:lang w:val="es-ES_tradnl"/>
        </w:rPr>
        <w:t>humana.</w:t>
      </w:r>
    </w:p>
    <w:p w:rsidR="006C5986" w:rsidRPr="00CF7FE0" w:rsidRDefault="006C5986" w:rsidP="006613B1">
      <w:pPr>
        <w:jc w:val="both"/>
        <w:rPr>
          <w:rFonts w:ascii="Verdana" w:hAnsi="Verdana"/>
          <w:sz w:val="22"/>
          <w:lang w:val="es-ES_tradnl"/>
        </w:rPr>
      </w:pPr>
    </w:p>
    <w:p w:rsidR="006C5986" w:rsidRPr="009176A5" w:rsidRDefault="006C5986" w:rsidP="006613B1">
      <w:pPr>
        <w:jc w:val="both"/>
        <w:rPr>
          <w:rFonts w:ascii="Verdana" w:hAnsi="Verdana"/>
          <w:sz w:val="22"/>
          <w:lang w:val="es-ES_tradnl"/>
        </w:rPr>
      </w:pPr>
      <w:r w:rsidRPr="00CF7FE0">
        <w:rPr>
          <w:rFonts w:ascii="Verdana" w:hAnsi="Verdana"/>
          <w:sz w:val="22"/>
          <w:lang w:val="es-ES_tradnl"/>
        </w:rPr>
        <w:t>No deberá</w:t>
      </w:r>
      <w:r w:rsidR="00D16269" w:rsidRPr="00585264">
        <w:rPr>
          <w:rFonts w:ascii="Verdana" w:hAnsi="Verdana"/>
          <w:sz w:val="22"/>
          <w:lang w:val="es-ES_tradnl"/>
        </w:rPr>
        <w:t>n</w:t>
      </w:r>
      <w:r w:rsidRPr="00585264">
        <w:rPr>
          <w:rFonts w:ascii="Verdana" w:hAnsi="Verdana"/>
          <w:sz w:val="22"/>
          <w:lang w:val="es-ES_tradnl"/>
        </w:rPr>
        <w:t xml:space="preserve"> considerarse como un proceso normalizado que todas las empresas almidoner</w:t>
      </w:r>
      <w:r w:rsidRPr="009176A5">
        <w:rPr>
          <w:rFonts w:ascii="Verdana" w:hAnsi="Verdana"/>
          <w:sz w:val="22"/>
          <w:lang w:val="es-ES_tradnl"/>
        </w:rPr>
        <w:t xml:space="preserve">as están obligadas a aplicar, por </w:t>
      </w:r>
      <w:r w:rsidRPr="00585264">
        <w:rPr>
          <w:rFonts w:ascii="Verdana" w:hAnsi="Verdana"/>
          <w:sz w:val="22"/>
          <w:lang w:val="es-ES_tradnl"/>
        </w:rPr>
        <w:t>lo que cada una de ellas podrá decidir libremente el diseño que prefiera adoptar para cada centro de procesamiento industrial.</w:t>
      </w:r>
    </w:p>
    <w:p w:rsidR="006C5986" w:rsidRPr="00CF7FE0" w:rsidRDefault="006C5986" w:rsidP="006613B1">
      <w:pPr>
        <w:jc w:val="both"/>
        <w:rPr>
          <w:rFonts w:ascii="Verdana" w:hAnsi="Verdana"/>
          <w:sz w:val="22"/>
          <w:lang w:val="es-ES_tradnl"/>
        </w:rPr>
      </w:pPr>
    </w:p>
    <w:p w:rsidR="006C5986" w:rsidRPr="00CF7FE0" w:rsidRDefault="006C5986" w:rsidP="00993CAF">
      <w:pPr>
        <w:keepNext/>
        <w:rPr>
          <w:rFonts w:ascii="Verdana" w:hAnsi="Verdana"/>
          <w:b/>
          <w:sz w:val="22"/>
          <w:szCs w:val="22"/>
          <w:lang w:val="es-ES_tradnl"/>
        </w:rPr>
      </w:pPr>
      <w:r w:rsidRPr="00CF7FE0">
        <w:rPr>
          <w:rFonts w:ascii="Verdana" w:hAnsi="Verdana"/>
          <w:b/>
          <w:sz w:val="22"/>
          <w:szCs w:val="22"/>
          <w:lang w:val="es-ES_tradnl"/>
        </w:rPr>
        <w:t>Símbolos</w:t>
      </w:r>
    </w:p>
    <w:p w:rsidR="005915F0" w:rsidRPr="004D0B80" w:rsidRDefault="00D422E5" w:rsidP="006613B1">
      <w:pPr>
        <w:spacing w:before="120"/>
        <w:rPr>
          <w:rFonts w:ascii="Verdana" w:hAnsi="Verdana"/>
          <w:sz w:val="22"/>
          <w:lang w:val="es-ES_tradnl"/>
        </w:rPr>
      </w:pPr>
      <w:r w:rsidRPr="00D422E5">
        <w:rPr>
          <w:noProof/>
          <w:lang w:val="en-GB" w:eastAsia="en-GB"/>
        </w:rPr>
        <w:drawing>
          <wp:inline distT="0" distB="0" distL="0" distR="0">
            <wp:extent cx="5765800" cy="4893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5800" cy="4893945"/>
                    </a:xfrm>
                    <a:prstGeom prst="rect">
                      <a:avLst/>
                    </a:prstGeom>
                    <a:noFill/>
                    <a:ln>
                      <a:noFill/>
                    </a:ln>
                  </pic:spPr>
                </pic:pic>
              </a:graphicData>
            </a:graphic>
          </wp:inline>
        </w:drawing>
      </w:r>
      <w:r w:rsidR="006C5986" w:rsidRPr="00CF7FE0">
        <w:rPr>
          <w:rFonts w:ascii="Verdana" w:hAnsi="Verdana"/>
          <w:sz w:val="22"/>
          <w:lang w:val="es-ES_tradnl"/>
        </w:rPr>
        <w:br w:type="page"/>
      </w:r>
    </w:p>
    <w:p w:rsidR="006C5986" w:rsidRPr="00CF7FE0" w:rsidRDefault="005915F0" w:rsidP="006613B1">
      <w:pPr>
        <w:spacing w:before="120"/>
        <w:rPr>
          <w:rFonts w:ascii="Verdana" w:hAnsi="Verdana"/>
          <w:b/>
          <w:bCs/>
          <w:smallCaps/>
          <w:color w:val="1F497D" w:themeColor="text2"/>
          <w:sz w:val="22"/>
          <w:szCs w:val="22"/>
          <w:lang w:val="es-ES_tradnl"/>
        </w:rPr>
      </w:pPr>
      <w:r w:rsidRPr="009176A5">
        <w:rPr>
          <w:rFonts w:ascii="Verdana" w:hAnsi="Verdana"/>
          <w:b/>
          <w:bCs/>
          <w:smallCaps/>
          <w:color w:val="1F497D" w:themeColor="text2"/>
          <w:sz w:val="22"/>
          <w:lang w:val="es-ES_tradnl"/>
        </w:rPr>
        <w:lastRenderedPageBreak/>
        <w:t>1.</w:t>
      </w:r>
      <w:r w:rsidRPr="009176A5">
        <w:rPr>
          <w:rFonts w:ascii="Verdana" w:hAnsi="Verdana"/>
          <w:color w:val="1F497D" w:themeColor="text2"/>
          <w:sz w:val="22"/>
          <w:lang w:val="es-ES_tradnl"/>
        </w:rPr>
        <w:t xml:space="preserve"> </w:t>
      </w:r>
      <w:r w:rsidR="006C5986" w:rsidRPr="00CF7FE0">
        <w:rPr>
          <w:rFonts w:ascii="Verdana" w:hAnsi="Verdana"/>
          <w:b/>
          <w:bCs/>
          <w:smallCaps/>
          <w:color w:val="1F497D" w:themeColor="text2"/>
          <w:sz w:val="22"/>
          <w:szCs w:val="22"/>
          <w:lang w:val="es-ES_tradnl"/>
        </w:rPr>
        <w:t>FABRICACIÓN DEL ALMIDÓN DE MAÍZ</w:t>
      </w:r>
    </w:p>
    <w:p w:rsidR="006B2C91" w:rsidRPr="00CF7FE0" w:rsidRDefault="00C660E1" w:rsidP="006613B1">
      <w:pPr>
        <w:numPr>
          <w:ilvl w:val="0"/>
          <w:numId w:val="11"/>
        </w:numPr>
        <w:spacing w:before="100" w:beforeAutospacing="1" w:after="100" w:afterAutospacing="1"/>
        <w:jc w:val="both"/>
        <w:rPr>
          <w:rFonts w:ascii="Verdana" w:hAnsi="Verdana"/>
          <w:sz w:val="22"/>
          <w:szCs w:val="22"/>
          <w:lang w:val="es-ES_tradnl" w:eastAsia="en-GB"/>
        </w:rPr>
      </w:pPr>
      <w:r w:rsidRPr="00CF7FE0">
        <w:rPr>
          <w:rFonts w:ascii="Verdana" w:hAnsi="Verdana"/>
          <w:sz w:val="22"/>
          <w:szCs w:val="22"/>
          <w:lang w:val="es-ES_tradnl"/>
        </w:rPr>
        <w:t xml:space="preserve">Limpieza en seco: tamizado y absorción de las impurezas y los granos </w:t>
      </w:r>
      <w:r w:rsidR="00D16269" w:rsidRPr="00CF7FE0">
        <w:rPr>
          <w:rFonts w:ascii="Verdana" w:hAnsi="Verdana"/>
          <w:sz w:val="22"/>
          <w:szCs w:val="22"/>
          <w:lang w:val="es-ES_tradnl"/>
        </w:rPr>
        <w:t>partidos</w:t>
      </w:r>
      <w:r w:rsidRPr="00CF7FE0">
        <w:rPr>
          <w:rFonts w:ascii="Verdana" w:hAnsi="Verdana"/>
          <w:sz w:val="22"/>
          <w:szCs w:val="22"/>
          <w:lang w:val="es-ES_tradnl"/>
        </w:rPr>
        <w:t>. Se eliminarán las partes que no resulten adecuadas para pienso. Las partes que sean adecuadas para pienso se comercializarán como tales o se incorporarán al pienso de gluten de maíz.</w:t>
      </w:r>
    </w:p>
    <w:p w:rsidR="006B2C91" w:rsidRPr="00CF7FE0" w:rsidRDefault="00C660E1" w:rsidP="006613B1">
      <w:pPr>
        <w:numPr>
          <w:ilvl w:val="0"/>
          <w:numId w:val="11"/>
        </w:numPr>
        <w:spacing w:before="100" w:beforeAutospacing="1" w:after="100" w:afterAutospacing="1"/>
        <w:jc w:val="both"/>
        <w:rPr>
          <w:rFonts w:ascii="Verdana" w:hAnsi="Verdana"/>
          <w:sz w:val="22"/>
          <w:szCs w:val="22"/>
          <w:lang w:val="es-ES_tradnl" w:eastAsia="en-GB"/>
        </w:rPr>
      </w:pPr>
      <w:r w:rsidRPr="00CF7FE0">
        <w:rPr>
          <w:rFonts w:ascii="Verdana" w:hAnsi="Verdana"/>
          <w:sz w:val="22"/>
          <w:szCs w:val="22"/>
          <w:lang w:val="es-ES_tradnl"/>
        </w:rPr>
        <w:t>Remojo: se sumerge en agua el grano con el fin de separar los componentes solubles (= licor fermentado). Se añade el agente controlador de microorganismos para evitar una mala fermentación.</w:t>
      </w:r>
    </w:p>
    <w:p w:rsidR="006B2C91" w:rsidRPr="00CF7FE0" w:rsidRDefault="00C660E1" w:rsidP="006613B1">
      <w:pPr>
        <w:numPr>
          <w:ilvl w:val="0"/>
          <w:numId w:val="11"/>
        </w:numPr>
        <w:spacing w:before="100" w:beforeAutospacing="1" w:after="100" w:afterAutospacing="1"/>
        <w:jc w:val="both"/>
        <w:rPr>
          <w:rFonts w:ascii="Verdana" w:hAnsi="Verdana"/>
          <w:sz w:val="22"/>
          <w:szCs w:val="22"/>
          <w:lang w:val="es-ES_tradnl" w:eastAsia="en-GB"/>
        </w:rPr>
      </w:pPr>
      <w:r w:rsidRPr="00CF7FE0">
        <w:rPr>
          <w:rFonts w:ascii="Verdana" w:hAnsi="Verdana"/>
          <w:sz w:val="22"/>
          <w:szCs w:val="22"/>
          <w:lang w:val="es-ES_tradnl"/>
        </w:rPr>
        <w:t xml:space="preserve">Desgerminado: se separa el germen del grano en un separador ciclónico aprovechando la diferencia de densidad. </w:t>
      </w:r>
    </w:p>
    <w:p w:rsidR="006B2C91" w:rsidRPr="00CF7FE0" w:rsidRDefault="00C660E1" w:rsidP="006613B1">
      <w:pPr>
        <w:numPr>
          <w:ilvl w:val="0"/>
          <w:numId w:val="11"/>
        </w:numPr>
        <w:spacing w:before="100" w:beforeAutospacing="1" w:after="100" w:afterAutospacing="1"/>
        <w:jc w:val="both"/>
        <w:rPr>
          <w:rFonts w:ascii="Verdana" w:hAnsi="Verdana"/>
          <w:sz w:val="22"/>
          <w:szCs w:val="22"/>
          <w:lang w:val="es-ES_tradnl" w:eastAsia="en-GB"/>
        </w:rPr>
      </w:pPr>
      <w:r w:rsidRPr="00CF7FE0">
        <w:rPr>
          <w:rFonts w:ascii="Verdana" w:hAnsi="Verdana"/>
          <w:sz w:val="22"/>
          <w:szCs w:val="22"/>
          <w:lang w:val="es-ES_tradnl"/>
        </w:rPr>
        <w:t xml:space="preserve">Tamizado: se hace pasar el producto a través de un tamiz, con lo que las partículas de fibra permanecen en el mismo, mientras que la </w:t>
      </w:r>
      <w:r w:rsidR="00D16269" w:rsidRPr="00CF7FE0">
        <w:rPr>
          <w:rFonts w:ascii="Verdana" w:hAnsi="Verdana"/>
          <w:sz w:val="22"/>
          <w:szCs w:val="22"/>
          <w:lang w:val="es-ES_tradnl"/>
        </w:rPr>
        <w:t>lechada</w:t>
      </w:r>
      <w:r w:rsidRPr="00CF7FE0">
        <w:rPr>
          <w:rFonts w:ascii="Verdana" w:hAnsi="Verdana"/>
          <w:sz w:val="22"/>
          <w:szCs w:val="22"/>
          <w:lang w:val="es-ES_tradnl"/>
        </w:rPr>
        <w:t xml:space="preserve"> compuesta por almidón y proteína lo traspasa.</w:t>
      </w:r>
    </w:p>
    <w:p w:rsidR="006B2C91" w:rsidRPr="00CF7FE0" w:rsidRDefault="00C660E1" w:rsidP="006613B1">
      <w:pPr>
        <w:numPr>
          <w:ilvl w:val="0"/>
          <w:numId w:val="11"/>
        </w:numPr>
        <w:spacing w:before="100" w:beforeAutospacing="1" w:after="100" w:afterAutospacing="1"/>
        <w:jc w:val="both"/>
        <w:rPr>
          <w:rFonts w:ascii="Verdana" w:hAnsi="Verdana"/>
          <w:sz w:val="22"/>
          <w:szCs w:val="22"/>
          <w:lang w:val="es-ES_tradnl" w:eastAsia="en-GB"/>
        </w:rPr>
      </w:pPr>
      <w:r w:rsidRPr="00CF7FE0">
        <w:rPr>
          <w:rFonts w:ascii="Verdana" w:hAnsi="Verdana"/>
          <w:sz w:val="22"/>
          <w:szCs w:val="22"/>
          <w:lang w:val="es-ES_tradnl"/>
        </w:rPr>
        <w:t xml:space="preserve">Refinado: se separa el almidón en un extractor centrífugo aprovechando la diferencia de densidad. </w:t>
      </w:r>
    </w:p>
    <w:p w:rsidR="006B2C91" w:rsidRPr="00CF7FE0" w:rsidRDefault="00C660E1" w:rsidP="006613B1">
      <w:pPr>
        <w:numPr>
          <w:ilvl w:val="0"/>
          <w:numId w:val="11"/>
        </w:numPr>
        <w:spacing w:before="100" w:beforeAutospacing="1" w:after="100" w:afterAutospacing="1"/>
        <w:jc w:val="both"/>
        <w:rPr>
          <w:rFonts w:ascii="Verdana" w:hAnsi="Verdana"/>
          <w:sz w:val="22"/>
          <w:szCs w:val="22"/>
          <w:lang w:val="es-ES_tradnl" w:eastAsia="en-GB"/>
        </w:rPr>
      </w:pPr>
      <w:r w:rsidRPr="00CF7FE0">
        <w:rPr>
          <w:rFonts w:ascii="Verdana" w:hAnsi="Verdana"/>
          <w:sz w:val="22"/>
          <w:szCs w:val="22"/>
          <w:lang w:val="es-ES_tradnl"/>
        </w:rPr>
        <w:t xml:space="preserve">Prensado: se separa el aceite del germen mediante presión mecánica. </w:t>
      </w:r>
    </w:p>
    <w:p w:rsidR="00993CAF" w:rsidRPr="00CF7FE0" w:rsidRDefault="00993CAF">
      <w:pPr>
        <w:rPr>
          <w:rFonts w:ascii="Verdana" w:hAnsi="Verdana"/>
          <w:sz w:val="22"/>
          <w:szCs w:val="22"/>
          <w:lang w:val="es-ES_tradnl" w:eastAsia="en-GB"/>
        </w:rPr>
      </w:pPr>
      <w:r w:rsidRPr="00CF7FE0">
        <w:rPr>
          <w:rFonts w:ascii="Verdana" w:hAnsi="Verdana"/>
          <w:sz w:val="22"/>
          <w:szCs w:val="22"/>
          <w:lang w:val="es-ES_tradnl" w:eastAsia="en-GB"/>
        </w:rPr>
        <w:br w:type="page"/>
      </w:r>
    </w:p>
    <w:p w:rsidR="00496918" w:rsidRPr="00CF7FE0" w:rsidRDefault="00011432" w:rsidP="00D422E5">
      <w:pPr>
        <w:numPr>
          <w:ilvl w:val="0"/>
          <w:numId w:val="9"/>
        </w:numPr>
        <w:ind w:left="1196" w:hanging="357"/>
        <w:rPr>
          <w:rFonts w:ascii="Verdana" w:hAnsi="Verdana"/>
          <w:b/>
          <w:color w:val="1F497D" w:themeColor="text2"/>
          <w:sz w:val="22"/>
          <w:lang w:val="es-ES_tradnl"/>
        </w:rPr>
      </w:pPr>
      <w:r w:rsidRPr="00CF7FE0">
        <w:rPr>
          <w:rFonts w:ascii="Verdana" w:hAnsi="Verdana"/>
          <w:b/>
          <w:bCs/>
          <w:smallCaps/>
          <w:color w:val="1F497D" w:themeColor="text2"/>
          <w:sz w:val="22"/>
          <w:lang w:val="es-ES_tradnl"/>
        </w:rPr>
        <w:lastRenderedPageBreak/>
        <w:t>FABRICACIÓN DEL ALMIDÓN DE MAÍZ - ESQUEMA BÁSICO</w:t>
      </w:r>
    </w:p>
    <w:p w:rsidR="00011432" w:rsidRPr="00CF7FE0" w:rsidRDefault="00632D16" w:rsidP="006613B1">
      <w:pPr>
        <w:spacing w:before="120"/>
        <w:rPr>
          <w:rFonts w:ascii="Verdana" w:hAnsi="Verdana"/>
          <w:b/>
          <w:color w:val="1F497D" w:themeColor="text2"/>
          <w:sz w:val="22"/>
          <w:lang w:val="es-ES_tradnl"/>
        </w:rPr>
      </w:pPr>
      <w:r w:rsidRPr="00632D16">
        <w:lastRenderedPageBreak/>
        <w:drawing>
          <wp:inline distT="0" distB="0" distL="0" distR="0" wp14:anchorId="678D99C5" wp14:editId="3E511347">
            <wp:extent cx="5592726" cy="849289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98358" cy="8501449"/>
                    </a:xfrm>
                    <a:prstGeom prst="rect">
                      <a:avLst/>
                    </a:prstGeom>
                    <a:noFill/>
                    <a:ln>
                      <a:noFill/>
                    </a:ln>
                  </pic:spPr>
                </pic:pic>
              </a:graphicData>
            </a:graphic>
          </wp:inline>
        </w:drawing>
      </w:r>
    </w:p>
    <w:p w:rsidR="006E1DB4" w:rsidRPr="00CF7FE0" w:rsidRDefault="00F0625E" w:rsidP="00993CAF">
      <w:pPr>
        <w:keepNext/>
        <w:spacing w:before="120"/>
        <w:rPr>
          <w:rFonts w:ascii="Verdana" w:hAnsi="Verdana"/>
          <w:b/>
          <w:color w:val="1F497D" w:themeColor="text2"/>
          <w:sz w:val="22"/>
          <w:lang w:val="es-ES_tradnl"/>
        </w:rPr>
      </w:pPr>
      <w:r w:rsidRPr="00CF7FE0">
        <w:rPr>
          <w:rFonts w:ascii="Verdana" w:hAnsi="Verdana"/>
          <w:b/>
          <w:color w:val="1F497D" w:themeColor="text2"/>
          <w:sz w:val="22"/>
          <w:lang w:val="es-ES_tradnl"/>
        </w:rPr>
        <w:lastRenderedPageBreak/>
        <w:t>2. FABRICACIÓN DEL ALMIDÓN DE TRIGO</w:t>
      </w:r>
    </w:p>
    <w:p w:rsidR="006E1DB4" w:rsidRPr="00CF7FE0" w:rsidRDefault="006E1DB4" w:rsidP="00993CAF">
      <w:pPr>
        <w:keepNext/>
        <w:rPr>
          <w:rFonts w:ascii="Verdana" w:hAnsi="Verdana"/>
          <w:sz w:val="24"/>
          <w:szCs w:val="24"/>
          <w:lang w:val="es-ES_tradnl"/>
        </w:rPr>
      </w:pPr>
    </w:p>
    <w:p w:rsidR="00D3727F" w:rsidRPr="00585264" w:rsidRDefault="00D3727F" w:rsidP="006613B1">
      <w:pPr>
        <w:numPr>
          <w:ilvl w:val="0"/>
          <w:numId w:val="24"/>
        </w:numPr>
        <w:jc w:val="both"/>
        <w:rPr>
          <w:rFonts w:ascii="Verdana" w:hAnsi="Verdana"/>
          <w:sz w:val="22"/>
          <w:szCs w:val="22"/>
          <w:lang w:val="es-ES_tradnl"/>
        </w:rPr>
      </w:pPr>
      <w:r w:rsidRPr="00CF7FE0">
        <w:rPr>
          <w:rFonts w:ascii="Verdana" w:hAnsi="Verdana"/>
          <w:sz w:val="22"/>
          <w:szCs w:val="22"/>
          <w:lang w:val="es-ES_tradnl"/>
        </w:rPr>
        <w:t xml:space="preserve">Se limpia el trigo entrante y se muele hasta convertirlo en harina. El salvado de trigo, y en ocasiones también el </w:t>
      </w:r>
      <w:r w:rsidRPr="00585264">
        <w:rPr>
          <w:rFonts w:ascii="Verdana" w:hAnsi="Verdana"/>
          <w:sz w:val="22"/>
          <w:szCs w:val="22"/>
          <w:lang w:val="es-ES_tradnl"/>
        </w:rPr>
        <w:t>germen</w:t>
      </w:r>
      <w:r w:rsidR="001978F4" w:rsidRPr="00585264">
        <w:rPr>
          <w:rFonts w:ascii="Verdana" w:hAnsi="Verdana"/>
          <w:sz w:val="22"/>
          <w:szCs w:val="22"/>
          <w:lang w:val="es-ES_tradnl"/>
        </w:rPr>
        <w:t xml:space="preserve"> de trigo</w:t>
      </w:r>
      <w:r w:rsidRPr="00585264">
        <w:rPr>
          <w:rFonts w:ascii="Verdana" w:hAnsi="Verdana"/>
          <w:sz w:val="22"/>
          <w:szCs w:val="22"/>
          <w:lang w:val="es-ES_tradnl"/>
        </w:rPr>
        <w:t>, se separan de la harina mediante tamizado.</w:t>
      </w:r>
    </w:p>
    <w:p w:rsidR="00D3727F" w:rsidRPr="009176A5" w:rsidRDefault="00D3727F" w:rsidP="006613B1">
      <w:pPr>
        <w:jc w:val="both"/>
        <w:rPr>
          <w:rFonts w:ascii="Verdana" w:hAnsi="Verdana"/>
          <w:sz w:val="22"/>
          <w:szCs w:val="22"/>
          <w:lang w:val="es-ES_tradnl"/>
        </w:rPr>
      </w:pPr>
    </w:p>
    <w:p w:rsidR="00D3727F" w:rsidRPr="00CF7FE0" w:rsidRDefault="00D3727F" w:rsidP="006613B1">
      <w:pPr>
        <w:numPr>
          <w:ilvl w:val="0"/>
          <w:numId w:val="24"/>
        </w:numPr>
        <w:jc w:val="both"/>
        <w:rPr>
          <w:rFonts w:ascii="Verdana" w:hAnsi="Verdana"/>
          <w:sz w:val="22"/>
          <w:szCs w:val="22"/>
          <w:lang w:val="es-ES_tradnl"/>
        </w:rPr>
      </w:pPr>
      <w:r w:rsidRPr="00CF7FE0">
        <w:rPr>
          <w:rFonts w:ascii="Verdana" w:hAnsi="Verdana"/>
          <w:sz w:val="22"/>
          <w:szCs w:val="22"/>
          <w:lang w:val="es-ES_tradnl"/>
        </w:rPr>
        <w:t xml:space="preserve">Se mezcla la harina con agua para formar una masa, separando el almidón y el gluten mediante un proceso físico. </w:t>
      </w:r>
    </w:p>
    <w:p w:rsidR="00D3727F" w:rsidRPr="00CF7FE0" w:rsidRDefault="00D3727F" w:rsidP="006613B1">
      <w:pPr>
        <w:tabs>
          <w:tab w:val="num" w:pos="1300"/>
        </w:tabs>
        <w:ind w:left="1300" w:hanging="200"/>
        <w:jc w:val="both"/>
        <w:rPr>
          <w:rFonts w:ascii="Verdana" w:hAnsi="Verdana"/>
          <w:sz w:val="22"/>
          <w:szCs w:val="22"/>
          <w:lang w:val="es-ES_tradnl"/>
        </w:rPr>
      </w:pPr>
    </w:p>
    <w:p w:rsidR="00D3727F" w:rsidRPr="00CF7FE0" w:rsidRDefault="00D3727F" w:rsidP="006613B1">
      <w:pPr>
        <w:numPr>
          <w:ilvl w:val="0"/>
          <w:numId w:val="24"/>
        </w:numPr>
        <w:jc w:val="both"/>
        <w:rPr>
          <w:rFonts w:ascii="Verdana" w:hAnsi="Verdana"/>
          <w:sz w:val="22"/>
          <w:szCs w:val="22"/>
          <w:lang w:val="es-ES_tradnl"/>
        </w:rPr>
      </w:pPr>
      <w:r w:rsidRPr="00CF7FE0">
        <w:rPr>
          <w:rFonts w:ascii="Verdana" w:hAnsi="Verdana"/>
          <w:sz w:val="22"/>
          <w:szCs w:val="22"/>
          <w:lang w:val="es-ES_tradnl"/>
        </w:rPr>
        <w:t xml:space="preserve">El gluten húmedo se lava con agua para eliminar el almidón residual, y se seca hasta convertirlo en gluten de trigo. También es posible hidrolizar parcialmente el gruten húmedo para producir gluten de trigo hidrolizado. </w:t>
      </w:r>
    </w:p>
    <w:p w:rsidR="00D3727F" w:rsidRPr="00CF7FE0" w:rsidRDefault="00D3727F" w:rsidP="006613B1">
      <w:pPr>
        <w:tabs>
          <w:tab w:val="num" w:pos="1300"/>
        </w:tabs>
        <w:ind w:left="1300" w:hanging="200"/>
        <w:jc w:val="both"/>
        <w:rPr>
          <w:rFonts w:ascii="Verdana" w:hAnsi="Verdana"/>
          <w:sz w:val="22"/>
          <w:szCs w:val="22"/>
          <w:lang w:val="es-ES_tradnl"/>
        </w:rPr>
      </w:pPr>
    </w:p>
    <w:p w:rsidR="00D3727F" w:rsidRPr="00CF7FE0" w:rsidRDefault="00D3727F" w:rsidP="006613B1">
      <w:pPr>
        <w:numPr>
          <w:ilvl w:val="0"/>
          <w:numId w:val="24"/>
        </w:numPr>
        <w:jc w:val="both"/>
        <w:rPr>
          <w:rFonts w:ascii="Verdana" w:hAnsi="Verdana"/>
          <w:sz w:val="22"/>
          <w:szCs w:val="22"/>
          <w:lang w:val="es-ES_tradnl"/>
        </w:rPr>
      </w:pPr>
      <w:r w:rsidRPr="00CF7FE0">
        <w:rPr>
          <w:rFonts w:ascii="Verdana" w:hAnsi="Verdana"/>
          <w:sz w:val="22"/>
          <w:szCs w:val="22"/>
          <w:lang w:val="es-ES_tradnl"/>
        </w:rPr>
        <w:t xml:space="preserve">La </w:t>
      </w:r>
      <w:r w:rsidR="00D16269" w:rsidRPr="00CF7FE0">
        <w:rPr>
          <w:rFonts w:ascii="Verdana" w:hAnsi="Verdana"/>
          <w:sz w:val="22"/>
          <w:szCs w:val="22"/>
          <w:lang w:val="es-ES_tradnl"/>
        </w:rPr>
        <w:t>lechada</w:t>
      </w:r>
      <w:r w:rsidRPr="00CF7FE0">
        <w:rPr>
          <w:rFonts w:ascii="Verdana" w:hAnsi="Verdana"/>
          <w:sz w:val="22"/>
          <w:szCs w:val="22"/>
          <w:lang w:val="es-ES_tradnl"/>
        </w:rPr>
        <w:t xml:space="preserve"> de almidón se lava con agua, y posteriormente podrá:</w:t>
      </w:r>
    </w:p>
    <w:p w:rsidR="00D3727F" w:rsidRPr="00CF7FE0" w:rsidRDefault="00D3727F" w:rsidP="006613B1">
      <w:pPr>
        <w:numPr>
          <w:ilvl w:val="1"/>
          <w:numId w:val="2"/>
        </w:numPr>
        <w:jc w:val="both"/>
        <w:rPr>
          <w:rFonts w:ascii="Verdana" w:hAnsi="Verdana"/>
          <w:sz w:val="22"/>
          <w:szCs w:val="22"/>
          <w:lang w:val="es-ES_tradnl"/>
        </w:rPr>
      </w:pPr>
      <w:r w:rsidRPr="00CF7FE0">
        <w:rPr>
          <w:rFonts w:ascii="Verdana" w:hAnsi="Verdana"/>
          <w:sz w:val="22"/>
          <w:szCs w:val="22"/>
          <w:lang w:val="es-ES_tradnl"/>
        </w:rPr>
        <w:t>secarse para producir almidón de trigo nativo;</w:t>
      </w:r>
    </w:p>
    <w:p w:rsidR="00D3727F" w:rsidRPr="00CF7FE0" w:rsidRDefault="00D3727F" w:rsidP="006613B1">
      <w:pPr>
        <w:numPr>
          <w:ilvl w:val="1"/>
          <w:numId w:val="2"/>
        </w:numPr>
        <w:jc w:val="both"/>
        <w:rPr>
          <w:rFonts w:ascii="Verdana" w:hAnsi="Verdana"/>
          <w:sz w:val="22"/>
          <w:szCs w:val="22"/>
          <w:lang w:val="es-ES_tradnl"/>
        </w:rPr>
      </w:pPr>
      <w:r w:rsidRPr="00CF7FE0">
        <w:rPr>
          <w:rFonts w:ascii="Verdana" w:hAnsi="Verdana"/>
          <w:sz w:val="22"/>
          <w:szCs w:val="22"/>
          <w:lang w:val="es-ES_tradnl"/>
        </w:rPr>
        <w:t>modificarse física y/o químicamente y secarse para producir almidones de trigo modificados;</w:t>
      </w:r>
    </w:p>
    <w:p w:rsidR="00D3727F" w:rsidRPr="00CF7FE0" w:rsidRDefault="00D3727F" w:rsidP="006613B1">
      <w:pPr>
        <w:numPr>
          <w:ilvl w:val="1"/>
          <w:numId w:val="2"/>
        </w:numPr>
        <w:jc w:val="both"/>
        <w:rPr>
          <w:rFonts w:ascii="Verdana" w:hAnsi="Verdana"/>
          <w:sz w:val="22"/>
          <w:szCs w:val="22"/>
          <w:lang w:val="es-ES_tradnl"/>
        </w:rPr>
      </w:pPr>
      <w:r w:rsidRPr="00CF7FE0">
        <w:rPr>
          <w:rFonts w:ascii="Verdana" w:hAnsi="Verdana"/>
          <w:sz w:val="22"/>
          <w:szCs w:val="22"/>
          <w:lang w:val="es-ES_tradnl"/>
        </w:rPr>
        <w:t>hidrolizarse mediante hidrólisis ácida y/o enzimas para producir una gama de productos derivados de la hidrólisis del almidón.</w:t>
      </w:r>
    </w:p>
    <w:p w:rsidR="00D3727F" w:rsidRPr="00CF7FE0" w:rsidRDefault="00D3727F" w:rsidP="006613B1">
      <w:pPr>
        <w:tabs>
          <w:tab w:val="num" w:pos="1300"/>
        </w:tabs>
        <w:ind w:left="1300" w:hanging="200"/>
        <w:jc w:val="both"/>
        <w:rPr>
          <w:rFonts w:ascii="Verdana" w:hAnsi="Verdana"/>
          <w:sz w:val="22"/>
          <w:szCs w:val="22"/>
          <w:lang w:val="es-ES_tradnl"/>
        </w:rPr>
      </w:pPr>
    </w:p>
    <w:p w:rsidR="00D3727F" w:rsidRPr="009176A5" w:rsidRDefault="00D3727F" w:rsidP="006613B1">
      <w:pPr>
        <w:numPr>
          <w:ilvl w:val="0"/>
          <w:numId w:val="24"/>
        </w:numPr>
        <w:jc w:val="both"/>
        <w:rPr>
          <w:rFonts w:ascii="Verdana" w:hAnsi="Verdana"/>
          <w:sz w:val="22"/>
          <w:szCs w:val="22"/>
          <w:lang w:val="es-ES_tradnl"/>
        </w:rPr>
      </w:pPr>
      <w:r w:rsidRPr="00CF7FE0">
        <w:rPr>
          <w:rFonts w:ascii="Verdana" w:hAnsi="Verdana"/>
          <w:sz w:val="22"/>
          <w:szCs w:val="22"/>
          <w:lang w:val="es-ES_tradnl"/>
        </w:rPr>
        <w:t xml:space="preserve">Una fracción del almidón separado durante el lavado podrá utilizarse para la alimentación animal (almidón </w:t>
      </w:r>
      <w:r w:rsidR="001978F4" w:rsidRPr="00585264">
        <w:rPr>
          <w:rFonts w:ascii="Verdana" w:hAnsi="Verdana"/>
          <w:sz w:val="22"/>
          <w:szCs w:val="22"/>
          <w:lang w:val="es-ES_tradnl"/>
        </w:rPr>
        <w:t xml:space="preserve">líquido </w:t>
      </w:r>
      <w:r w:rsidRPr="00585264">
        <w:rPr>
          <w:rFonts w:ascii="Verdana" w:hAnsi="Verdana"/>
          <w:sz w:val="22"/>
          <w:szCs w:val="22"/>
          <w:lang w:val="es-ES_tradnl"/>
        </w:rPr>
        <w:t xml:space="preserve">de trigo) o para la fabricación de etanol (no aparece en el diagrama de flujo). </w:t>
      </w:r>
    </w:p>
    <w:p w:rsidR="00D3727F" w:rsidRPr="00CF7FE0" w:rsidRDefault="00D3727F" w:rsidP="006613B1">
      <w:pPr>
        <w:tabs>
          <w:tab w:val="num" w:pos="1300"/>
        </w:tabs>
        <w:ind w:left="1300" w:hanging="200"/>
        <w:jc w:val="both"/>
        <w:rPr>
          <w:rFonts w:ascii="Verdana" w:hAnsi="Verdana"/>
          <w:sz w:val="22"/>
          <w:szCs w:val="22"/>
          <w:lang w:val="es-ES_tradnl"/>
        </w:rPr>
      </w:pPr>
    </w:p>
    <w:p w:rsidR="00D3727F" w:rsidRPr="009176A5" w:rsidRDefault="00D3727F" w:rsidP="006613B1">
      <w:pPr>
        <w:numPr>
          <w:ilvl w:val="0"/>
          <w:numId w:val="24"/>
        </w:numPr>
        <w:jc w:val="both"/>
        <w:rPr>
          <w:rFonts w:ascii="Verdana" w:hAnsi="Verdana"/>
          <w:sz w:val="22"/>
          <w:szCs w:val="22"/>
          <w:lang w:val="es-ES_tradnl"/>
        </w:rPr>
      </w:pPr>
      <w:r w:rsidRPr="00CF7FE0">
        <w:rPr>
          <w:rFonts w:ascii="Verdana" w:hAnsi="Verdana"/>
          <w:sz w:val="22"/>
          <w:szCs w:val="22"/>
          <w:lang w:val="es-ES_tradnl"/>
        </w:rPr>
        <w:t xml:space="preserve">Una fracción de los solubles procedentes de la separación del almidón y gluten podrá utilizase para la fabricación de alcohol, o bien concentrarse y utilizarse </w:t>
      </w:r>
      <w:r w:rsidR="001978F4" w:rsidRPr="00585264">
        <w:rPr>
          <w:rFonts w:ascii="Verdana" w:hAnsi="Verdana"/>
          <w:sz w:val="22"/>
          <w:szCs w:val="22"/>
          <w:lang w:val="es-ES_tradnl"/>
        </w:rPr>
        <w:t>como tal</w:t>
      </w:r>
      <w:r w:rsidRPr="00585264">
        <w:rPr>
          <w:rFonts w:ascii="Verdana" w:hAnsi="Verdana"/>
          <w:sz w:val="22"/>
          <w:szCs w:val="22"/>
          <w:lang w:val="es-ES_tradnl"/>
        </w:rPr>
        <w:t xml:space="preserve"> para la alimentación animal (solubles de trigo), o bien añadirse al salvado de trigo para producir pienso de gluten de trigo.</w:t>
      </w:r>
    </w:p>
    <w:p w:rsidR="00D3727F" w:rsidRPr="00CF7FE0" w:rsidRDefault="00D3727F" w:rsidP="006613B1">
      <w:pPr>
        <w:tabs>
          <w:tab w:val="num" w:pos="1300"/>
        </w:tabs>
        <w:ind w:left="1300" w:hanging="200"/>
        <w:jc w:val="both"/>
        <w:rPr>
          <w:rFonts w:ascii="Verdana" w:hAnsi="Verdana"/>
          <w:sz w:val="22"/>
          <w:szCs w:val="22"/>
          <w:lang w:val="es-ES_tradnl"/>
        </w:rPr>
      </w:pPr>
    </w:p>
    <w:p w:rsidR="00D3727F" w:rsidRPr="00CF7FE0" w:rsidRDefault="00D3727F" w:rsidP="006613B1">
      <w:pPr>
        <w:numPr>
          <w:ilvl w:val="0"/>
          <w:numId w:val="24"/>
        </w:numPr>
        <w:jc w:val="both"/>
        <w:rPr>
          <w:rFonts w:ascii="Verdana" w:hAnsi="Verdana"/>
          <w:sz w:val="22"/>
          <w:szCs w:val="22"/>
          <w:lang w:val="es-ES_tradnl"/>
        </w:rPr>
      </w:pPr>
      <w:r w:rsidRPr="00CF7FE0">
        <w:rPr>
          <w:rFonts w:ascii="Verdana" w:hAnsi="Verdana"/>
          <w:sz w:val="22"/>
          <w:szCs w:val="22"/>
          <w:lang w:val="es-ES_tradnl"/>
        </w:rPr>
        <w:t>En la fabricación de etanol, el almidón se hidroliza mediante enzimas para producir azúcares, o bien se fermenta con levadura hasta obtener etanol. El etanol se separa mediante destilación y los elementos solubles restantes se concentran y se utilizan como pienso (granos destilados y elementos solubles), o bien se añaden al pienso de gluten de trigo.</w:t>
      </w:r>
    </w:p>
    <w:p w:rsidR="00A904EE" w:rsidRPr="00CF7FE0" w:rsidRDefault="00A904EE" w:rsidP="006613B1">
      <w:pPr>
        <w:tabs>
          <w:tab w:val="num" w:pos="1300"/>
        </w:tabs>
        <w:ind w:left="1300" w:hanging="200"/>
        <w:jc w:val="both"/>
        <w:rPr>
          <w:rFonts w:ascii="Verdana" w:hAnsi="Verdana"/>
          <w:lang w:val="es-ES_tradnl"/>
        </w:rPr>
      </w:pPr>
    </w:p>
    <w:p w:rsidR="00A904EE" w:rsidRPr="00CF7FE0" w:rsidRDefault="00A904EE" w:rsidP="006613B1">
      <w:pPr>
        <w:tabs>
          <w:tab w:val="num" w:pos="1300"/>
        </w:tabs>
        <w:ind w:left="1300" w:hanging="200"/>
        <w:jc w:val="both"/>
        <w:rPr>
          <w:rFonts w:ascii="Verdana" w:hAnsi="Verdana"/>
          <w:lang w:val="es-ES_tradnl"/>
        </w:rPr>
      </w:pPr>
    </w:p>
    <w:p w:rsidR="00F41F82" w:rsidRPr="00CF7FE0" w:rsidRDefault="00F41F82" w:rsidP="006613B1">
      <w:pPr>
        <w:rPr>
          <w:rFonts w:ascii="Verdana" w:hAnsi="Verdana"/>
          <w:lang w:val="es-ES_tradnl"/>
        </w:rPr>
      </w:pPr>
      <w:r w:rsidRPr="00CF7FE0">
        <w:rPr>
          <w:rFonts w:ascii="Verdana" w:hAnsi="Verdana"/>
          <w:lang w:val="es-ES_tradnl"/>
        </w:rPr>
        <w:br w:type="page"/>
      </w:r>
    </w:p>
    <w:p w:rsidR="00C37DF4" w:rsidRPr="00CF7FE0" w:rsidRDefault="00C37DF4" w:rsidP="006613B1">
      <w:pPr>
        <w:rPr>
          <w:rFonts w:ascii="Verdana" w:hAnsi="Verdana"/>
          <w:b/>
          <w:color w:val="1F497D" w:themeColor="text2"/>
          <w:sz w:val="22"/>
          <w:szCs w:val="22"/>
          <w:lang w:val="es-ES_tradnl"/>
        </w:rPr>
      </w:pPr>
      <w:r w:rsidRPr="00CF7FE0">
        <w:rPr>
          <w:rFonts w:ascii="Verdana" w:hAnsi="Verdana"/>
          <w:b/>
          <w:bCs/>
          <w:smallCaps/>
          <w:color w:val="1F497D" w:themeColor="text2"/>
          <w:sz w:val="22"/>
          <w:lang w:val="es-ES_tradnl"/>
        </w:rPr>
        <w:lastRenderedPageBreak/>
        <w:t xml:space="preserve">2. </w:t>
      </w:r>
      <w:r w:rsidRPr="00CF7FE0">
        <w:rPr>
          <w:rFonts w:ascii="Verdana" w:hAnsi="Verdana"/>
          <w:b/>
          <w:color w:val="1F497D" w:themeColor="text2"/>
          <w:sz w:val="22"/>
          <w:szCs w:val="22"/>
          <w:lang w:val="es-ES_tradnl"/>
        </w:rPr>
        <w:t>FABRICACIÓN DE ALMIDÓN DE TRIGO - ESQUEMA BÁSICO</w:t>
      </w:r>
    </w:p>
    <w:p w:rsidR="00632D16" w:rsidRDefault="00632D16" w:rsidP="006613B1">
      <w:pPr>
        <w:rPr>
          <w:rFonts w:ascii="Verdana" w:hAnsi="Verdana"/>
          <w:b/>
          <w:color w:val="1F497D" w:themeColor="text2"/>
          <w:sz w:val="22"/>
          <w:szCs w:val="22"/>
          <w:lang w:val="es-ES_tradnl"/>
        </w:rPr>
      </w:pPr>
      <w:r w:rsidRPr="00632D16">
        <w:drawing>
          <wp:inline distT="0" distB="0" distL="0" distR="0" wp14:anchorId="57FC36B6" wp14:editId="01CBD4F7">
            <wp:extent cx="5752214" cy="782079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4524" cy="7823939"/>
                    </a:xfrm>
                    <a:prstGeom prst="rect">
                      <a:avLst/>
                    </a:prstGeom>
                    <a:noFill/>
                    <a:ln>
                      <a:noFill/>
                    </a:ln>
                  </pic:spPr>
                </pic:pic>
              </a:graphicData>
            </a:graphic>
          </wp:inline>
        </w:drawing>
      </w:r>
    </w:p>
    <w:p w:rsidR="00632D16" w:rsidRDefault="00632D16">
      <w:pPr>
        <w:rPr>
          <w:rFonts w:ascii="Verdana" w:hAnsi="Verdana"/>
          <w:b/>
          <w:color w:val="1F497D" w:themeColor="text2"/>
          <w:sz w:val="22"/>
          <w:szCs w:val="22"/>
          <w:lang w:val="es-ES_tradnl"/>
        </w:rPr>
      </w:pPr>
      <w:r>
        <w:rPr>
          <w:rFonts w:ascii="Verdana" w:hAnsi="Verdana"/>
          <w:b/>
          <w:color w:val="1F497D" w:themeColor="text2"/>
          <w:sz w:val="22"/>
          <w:szCs w:val="22"/>
          <w:lang w:val="es-ES_tradnl"/>
        </w:rPr>
        <w:br w:type="page"/>
      </w:r>
    </w:p>
    <w:p w:rsidR="00A904EE" w:rsidRPr="00CF7FE0" w:rsidRDefault="00AB042E" w:rsidP="006613B1">
      <w:pPr>
        <w:rPr>
          <w:rFonts w:ascii="Verdana" w:hAnsi="Verdana"/>
          <w:b/>
          <w:bCs/>
          <w:smallCaps/>
          <w:color w:val="1F497D" w:themeColor="text2"/>
          <w:sz w:val="22"/>
          <w:szCs w:val="22"/>
          <w:lang w:val="es-ES_tradnl"/>
        </w:rPr>
      </w:pPr>
      <w:r w:rsidRPr="009176A5">
        <w:rPr>
          <w:rFonts w:ascii="Verdana" w:hAnsi="Verdana"/>
          <w:b/>
          <w:color w:val="1F497D" w:themeColor="text2"/>
          <w:sz w:val="22"/>
          <w:szCs w:val="22"/>
          <w:lang w:val="es-ES_tradnl"/>
        </w:rPr>
        <w:t>3.</w:t>
      </w:r>
      <w:r w:rsidRPr="009176A5">
        <w:rPr>
          <w:rFonts w:ascii="Verdana" w:hAnsi="Verdana"/>
          <w:color w:val="1F497D" w:themeColor="text2"/>
          <w:sz w:val="22"/>
          <w:szCs w:val="22"/>
          <w:lang w:val="es-ES_tradnl"/>
        </w:rPr>
        <w:t xml:space="preserve"> </w:t>
      </w:r>
      <w:r w:rsidRPr="00CF7FE0">
        <w:rPr>
          <w:rFonts w:ascii="Verdana" w:hAnsi="Verdana"/>
          <w:b/>
          <w:bCs/>
          <w:smallCaps/>
          <w:color w:val="1F497D" w:themeColor="text2"/>
          <w:sz w:val="22"/>
          <w:szCs w:val="22"/>
          <w:lang w:val="es-ES_tradnl"/>
        </w:rPr>
        <w:t>FABRICACIÓN DE FÉCULA DE PATATA</w:t>
      </w:r>
    </w:p>
    <w:p w:rsidR="00A904EE" w:rsidRPr="00CF7FE0" w:rsidRDefault="00A904EE" w:rsidP="006613B1">
      <w:pPr>
        <w:spacing w:before="120"/>
        <w:rPr>
          <w:rFonts w:ascii="Verdana" w:hAnsi="Verdana"/>
          <w:b/>
          <w:bCs/>
          <w:smallCaps/>
          <w:sz w:val="22"/>
          <w:szCs w:val="22"/>
          <w:u w:val="single"/>
          <w:lang w:val="es-ES_tradnl"/>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En la fase de recepción de las patatas se toma una muestra de las mismas para controlar su calidad.</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Se lavan las patatas y seguidamente se eliminan los elementos no deseados como arena, hojas y piedras. Se añade algo de antiespumante de calidad alimentaria, al objeto de evitar la formación excesiva de espuma.</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Se trituran las patatas limpias y se añade un antioxidante.</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 xml:space="preserve">Las patatas trituradas se separan mediante técnicas </w:t>
      </w:r>
      <w:r w:rsidR="001978F4" w:rsidRPr="00CF7FE0">
        <w:rPr>
          <w:rFonts w:ascii="Verdana" w:eastAsia="MS Mincho" w:hAnsi="Verdana"/>
          <w:sz w:val="22"/>
          <w:szCs w:val="22"/>
          <w:lang w:val="es-ES_tradnl"/>
        </w:rPr>
        <w:t xml:space="preserve">basadas en la </w:t>
      </w:r>
      <w:r w:rsidRPr="00CF7FE0">
        <w:rPr>
          <w:rFonts w:ascii="Verdana" w:eastAsia="MS Mincho" w:hAnsi="Verdana"/>
          <w:sz w:val="22"/>
          <w:szCs w:val="22"/>
          <w:lang w:val="es-ES_tradnl"/>
        </w:rPr>
        <w:t xml:space="preserve">gravedad hasta formar una </w:t>
      </w:r>
      <w:r w:rsidR="00D16269" w:rsidRPr="00CF7FE0">
        <w:rPr>
          <w:rFonts w:ascii="Verdana" w:eastAsia="MS Mincho" w:hAnsi="Verdana"/>
          <w:sz w:val="22"/>
          <w:szCs w:val="22"/>
          <w:lang w:val="es-ES_tradnl"/>
        </w:rPr>
        <w:t>lechada</w:t>
      </w:r>
      <w:r w:rsidRPr="00CF7FE0">
        <w:rPr>
          <w:rFonts w:ascii="Verdana" w:eastAsia="MS Mincho" w:hAnsi="Verdana"/>
          <w:sz w:val="22"/>
          <w:szCs w:val="22"/>
          <w:lang w:val="es-ES_tradnl"/>
        </w:rPr>
        <w:t xml:space="preserve"> de fécula, jugo y pulpa de patata.</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D60348"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 xml:space="preserve">Se modifica la </w:t>
      </w:r>
      <w:r w:rsidR="00D16269" w:rsidRPr="00CF7FE0">
        <w:rPr>
          <w:rFonts w:ascii="Verdana" w:eastAsia="MS Mincho" w:hAnsi="Verdana"/>
          <w:sz w:val="22"/>
          <w:szCs w:val="22"/>
          <w:lang w:val="es-ES_tradnl"/>
        </w:rPr>
        <w:t>lechada</w:t>
      </w:r>
      <w:r w:rsidRPr="00CF7FE0">
        <w:rPr>
          <w:rFonts w:ascii="Verdana" w:eastAsia="MS Mincho" w:hAnsi="Verdana"/>
          <w:sz w:val="22"/>
          <w:szCs w:val="22"/>
          <w:lang w:val="es-ES_tradnl"/>
        </w:rPr>
        <w:t xml:space="preserve"> de </w:t>
      </w:r>
      <w:r w:rsidR="001978F4" w:rsidRPr="00CF7FE0">
        <w:rPr>
          <w:rFonts w:ascii="Verdana" w:eastAsia="MS Mincho" w:hAnsi="Verdana"/>
          <w:sz w:val="22"/>
          <w:szCs w:val="22"/>
          <w:lang w:val="es-ES_tradnl"/>
        </w:rPr>
        <w:t xml:space="preserve">fécula </w:t>
      </w:r>
      <w:r w:rsidRPr="00CF7FE0">
        <w:rPr>
          <w:rFonts w:ascii="Verdana" w:eastAsia="MS Mincho" w:hAnsi="Verdana"/>
          <w:sz w:val="22"/>
          <w:szCs w:val="22"/>
          <w:lang w:val="es-ES_tradnl"/>
        </w:rPr>
        <w:t>mediante técnicas químicas y/o físicas, secándola hasta obtener fécula modificada.</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 xml:space="preserve">Se hidroliza la </w:t>
      </w:r>
      <w:r w:rsidR="00D16269" w:rsidRPr="00CF7FE0">
        <w:rPr>
          <w:rFonts w:ascii="Verdana" w:eastAsia="MS Mincho" w:hAnsi="Verdana"/>
          <w:sz w:val="22"/>
          <w:szCs w:val="22"/>
          <w:lang w:val="es-ES_tradnl"/>
        </w:rPr>
        <w:t>lechada</w:t>
      </w:r>
      <w:r w:rsidRPr="00CF7FE0">
        <w:rPr>
          <w:rFonts w:ascii="Verdana" w:eastAsia="MS Mincho" w:hAnsi="Verdana"/>
          <w:sz w:val="22"/>
          <w:szCs w:val="22"/>
          <w:lang w:val="es-ES_tradnl"/>
        </w:rPr>
        <w:t xml:space="preserve"> de fécula con ácido o enzimas, secándola hasta obtener fécula hidrolizada.</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D60348" w:rsidRPr="00CF7FE0" w:rsidRDefault="00D60348"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 xml:space="preserve">Se deshidrata la </w:t>
      </w:r>
      <w:r w:rsidR="00D16269" w:rsidRPr="00CF7FE0">
        <w:rPr>
          <w:rFonts w:ascii="Verdana" w:eastAsia="MS Mincho" w:hAnsi="Verdana"/>
          <w:sz w:val="22"/>
          <w:szCs w:val="22"/>
          <w:lang w:val="es-ES_tradnl"/>
        </w:rPr>
        <w:t>lechada</w:t>
      </w:r>
      <w:r w:rsidRPr="00CF7FE0">
        <w:rPr>
          <w:rFonts w:ascii="Verdana" w:eastAsia="MS Mincho" w:hAnsi="Verdana"/>
          <w:sz w:val="22"/>
          <w:szCs w:val="22"/>
          <w:lang w:val="es-ES_tradnl"/>
        </w:rPr>
        <w:t xml:space="preserve"> de fécula, secándola hasta obtener fécula de patata nativa.</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Se deshidrata mecánicamente el flujo de pulpa de patata hasta obtener un producto apropiado para la alimentación animal.</w:t>
      </w:r>
    </w:p>
    <w:p w:rsidR="00CE6629" w:rsidRPr="00CF7FE0" w:rsidRDefault="00CE6629" w:rsidP="006613B1">
      <w:pPr>
        <w:autoSpaceDE w:val="0"/>
        <w:autoSpaceDN w:val="0"/>
        <w:adjustRightInd w:val="0"/>
        <w:jc w:val="both"/>
        <w:rPr>
          <w:rFonts w:ascii="Verdana" w:eastAsia="MS Mincho" w:hAnsi="Verdana"/>
          <w:sz w:val="16"/>
          <w:szCs w:val="16"/>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El producto normal a base de pulpa de patata puede someterse a un nuevo secado hasta obtener gránulos secos, es decir, pulpa de patata desecada.</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Se calienta con vapor el jugo de patata y se coagulan los componentes proteínicos. Se añade algo de antiespumante de calidad alimentaria, al objeto de evitar la formación excesiva de espuma.</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 xml:space="preserve">Se separa mediante técnicas </w:t>
      </w:r>
      <w:r w:rsidR="001978F4" w:rsidRPr="00CF7FE0">
        <w:rPr>
          <w:rFonts w:ascii="Verdana" w:eastAsia="MS Mincho" w:hAnsi="Verdana"/>
          <w:sz w:val="22"/>
          <w:szCs w:val="22"/>
          <w:lang w:val="es-ES_tradnl"/>
        </w:rPr>
        <w:t xml:space="preserve">basadas en la </w:t>
      </w:r>
      <w:r w:rsidRPr="00CF7FE0">
        <w:rPr>
          <w:rFonts w:ascii="Verdana" w:eastAsia="MS Mincho" w:hAnsi="Verdana"/>
          <w:sz w:val="22"/>
          <w:szCs w:val="22"/>
          <w:lang w:val="es-ES_tradnl"/>
        </w:rPr>
        <w:t>gravedad la proteína coagulada del jugo de patata.</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Se seca la proteína hasta obtener proteína de patata como ingrediente para piensos.</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La proteína de patata se mezcla con agua y ácido para la producción de proteína de patata (purificada).</w:t>
      </w:r>
    </w:p>
    <w:p w:rsidR="00CE6629" w:rsidRPr="00CF7FE0" w:rsidRDefault="00CE6629"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La mezcla de agua y proteína coagulada se refina para eliminar de la proteína los glicoalcaloides naturales.</w:t>
      </w:r>
    </w:p>
    <w:p w:rsidR="00782147" w:rsidRPr="00CF7FE0" w:rsidRDefault="00782147"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La proteína refinada se deshidrata mediante técnicas de gravedad.</w:t>
      </w:r>
    </w:p>
    <w:p w:rsidR="00782147" w:rsidRPr="00CF7FE0" w:rsidRDefault="00782147"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La proteína refinada se seca hasta obtener la proteína (purificada), utilizada como ingrediente para piensos.</w:t>
      </w:r>
    </w:p>
    <w:p w:rsidR="00782147" w:rsidRPr="00CF7FE0" w:rsidRDefault="00782147" w:rsidP="006613B1">
      <w:pPr>
        <w:autoSpaceDE w:val="0"/>
        <w:autoSpaceDN w:val="0"/>
        <w:adjustRightInd w:val="0"/>
        <w:jc w:val="both"/>
        <w:rPr>
          <w:rFonts w:ascii="Verdana" w:eastAsia="MS Mincho" w:hAnsi="Verdana"/>
          <w:sz w:val="18"/>
          <w:szCs w:val="18"/>
          <w:lang w:val="es-ES_tradnl" w:eastAsia="en-GB"/>
        </w:rPr>
      </w:pPr>
    </w:p>
    <w:p w:rsidR="00A904EE" w:rsidRPr="00CF7FE0" w:rsidRDefault="00A904EE" w:rsidP="006613B1">
      <w:pPr>
        <w:numPr>
          <w:ilvl w:val="0"/>
          <w:numId w:val="12"/>
        </w:num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El jugo de patata se calienta para evaporar el agua y obtener jugo de patata condensado.</w:t>
      </w:r>
    </w:p>
    <w:p w:rsidR="00A904EE" w:rsidRPr="00CF7FE0" w:rsidRDefault="00A904EE" w:rsidP="006613B1">
      <w:pPr>
        <w:autoSpaceDE w:val="0"/>
        <w:autoSpaceDN w:val="0"/>
        <w:adjustRightInd w:val="0"/>
        <w:jc w:val="both"/>
        <w:rPr>
          <w:rFonts w:ascii="Verdana" w:eastAsia="MS Mincho" w:hAnsi="Verdana"/>
          <w:sz w:val="16"/>
          <w:szCs w:val="16"/>
          <w:lang w:val="es-ES_tradnl" w:eastAsia="en-GB"/>
        </w:rPr>
      </w:pPr>
    </w:p>
    <w:p w:rsidR="00A904EE" w:rsidRPr="00CF7FE0" w:rsidRDefault="00A904EE" w:rsidP="006613B1">
      <w:pPr>
        <w:autoSpaceDE w:val="0"/>
        <w:autoSpaceDN w:val="0"/>
        <w:adjustRightInd w:val="0"/>
        <w:jc w:val="both"/>
        <w:rPr>
          <w:rFonts w:ascii="Verdana" w:eastAsia="MS Mincho" w:hAnsi="Verdana"/>
          <w:sz w:val="22"/>
          <w:szCs w:val="22"/>
          <w:lang w:val="es-ES_tradnl" w:eastAsia="en-GB"/>
        </w:rPr>
      </w:pPr>
      <w:r w:rsidRPr="00CF7FE0">
        <w:rPr>
          <w:rFonts w:ascii="Verdana" w:eastAsia="MS Mincho" w:hAnsi="Verdana"/>
          <w:sz w:val="22"/>
          <w:szCs w:val="22"/>
          <w:lang w:val="es-ES_tradnl"/>
        </w:rPr>
        <w:t>Se comprueba el pH y se corrige en las distintas fases del proceso de producción mediante reguladores del pH.</w:t>
      </w:r>
    </w:p>
    <w:p w:rsidR="00C37DF4" w:rsidRPr="00CF7FE0" w:rsidRDefault="008504D6" w:rsidP="006613B1">
      <w:pPr>
        <w:spacing w:before="120"/>
        <w:ind w:left="360"/>
        <w:rPr>
          <w:rFonts w:ascii="Verdana" w:hAnsi="Verdana"/>
          <w:b/>
          <w:bCs/>
          <w:smallCaps/>
          <w:color w:val="1F497D" w:themeColor="text2"/>
          <w:sz w:val="22"/>
          <w:lang w:val="es-ES_tradnl"/>
        </w:rPr>
      </w:pPr>
      <w:r w:rsidRPr="00CF7FE0">
        <w:rPr>
          <w:rFonts w:ascii="Verdana" w:hAnsi="Verdana"/>
          <w:b/>
          <w:bCs/>
          <w:smallCaps/>
          <w:sz w:val="22"/>
          <w:u w:val="single"/>
          <w:lang w:val="es-ES_tradnl"/>
        </w:rPr>
        <w:br w:type="page"/>
      </w:r>
      <w:r w:rsidR="00C37DF4" w:rsidRPr="00CF7FE0">
        <w:rPr>
          <w:rFonts w:ascii="Verdana" w:hAnsi="Verdana"/>
          <w:b/>
          <w:bCs/>
          <w:smallCaps/>
          <w:color w:val="1F497D" w:themeColor="text2"/>
          <w:sz w:val="22"/>
          <w:lang w:val="es-ES_tradnl"/>
        </w:rPr>
        <w:lastRenderedPageBreak/>
        <w:t>3. FABRICACIÓN DE FÉCULA DE PATATA - ESQUEMA BÁSICO (1 de 2)</w:t>
      </w:r>
    </w:p>
    <w:p w:rsidR="004D5022" w:rsidRPr="00CF7FE0" w:rsidRDefault="004D5022" w:rsidP="006613B1">
      <w:pPr>
        <w:spacing w:before="120"/>
        <w:ind w:left="360"/>
        <w:rPr>
          <w:rFonts w:ascii="Verdana" w:hAnsi="Verdana"/>
          <w:b/>
          <w:bCs/>
          <w:smallCaps/>
          <w:sz w:val="22"/>
          <w:lang w:val="es-ES_tradnl"/>
        </w:rPr>
      </w:pPr>
    </w:p>
    <w:p w:rsidR="00496918" w:rsidRPr="00F54D41" w:rsidRDefault="00632D16" w:rsidP="006613B1">
      <w:pPr>
        <w:spacing w:before="120"/>
        <w:rPr>
          <w:rFonts w:ascii="Verdana" w:hAnsi="Verdana"/>
          <w:b/>
          <w:bCs/>
          <w:smallCaps/>
          <w:color w:val="1F497D" w:themeColor="text2"/>
          <w:sz w:val="22"/>
          <w:lang w:val="es-ES_tradnl"/>
        </w:rPr>
      </w:pPr>
      <w:r w:rsidRPr="00632D16">
        <w:drawing>
          <wp:inline distT="0" distB="0" distL="0" distR="0" wp14:anchorId="1612AB23" wp14:editId="653C2798">
            <wp:extent cx="5850255" cy="71837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0255" cy="7183764"/>
                    </a:xfrm>
                    <a:prstGeom prst="rect">
                      <a:avLst/>
                    </a:prstGeom>
                    <a:noFill/>
                    <a:ln>
                      <a:noFill/>
                    </a:ln>
                  </pic:spPr>
                </pic:pic>
              </a:graphicData>
            </a:graphic>
          </wp:inline>
        </w:drawing>
      </w:r>
    </w:p>
    <w:p w:rsidR="00496918" w:rsidRPr="009176A5" w:rsidRDefault="00496918" w:rsidP="006613B1">
      <w:pPr>
        <w:rPr>
          <w:rFonts w:ascii="Verdana" w:hAnsi="Verdana"/>
          <w:b/>
          <w:bCs/>
          <w:smallCaps/>
          <w:color w:val="1F497D" w:themeColor="text2"/>
          <w:sz w:val="22"/>
          <w:lang w:val="es-ES_tradnl"/>
        </w:rPr>
      </w:pPr>
      <w:r w:rsidRPr="009176A5">
        <w:rPr>
          <w:rFonts w:ascii="Verdana" w:hAnsi="Verdana"/>
          <w:b/>
          <w:bCs/>
          <w:smallCaps/>
          <w:color w:val="1F497D" w:themeColor="text2"/>
          <w:sz w:val="22"/>
          <w:lang w:val="es-ES_tradnl"/>
        </w:rPr>
        <w:br w:type="page"/>
      </w:r>
    </w:p>
    <w:p w:rsidR="00FC425D" w:rsidRPr="00CF7FE0" w:rsidRDefault="00C37DF4" w:rsidP="006613B1">
      <w:pPr>
        <w:spacing w:before="120"/>
        <w:rPr>
          <w:rFonts w:ascii="Verdana" w:hAnsi="Verdana"/>
          <w:b/>
          <w:bCs/>
          <w:smallCaps/>
          <w:sz w:val="22"/>
          <w:lang w:val="es-ES_tradnl"/>
        </w:rPr>
      </w:pPr>
      <w:r w:rsidRPr="009176A5">
        <w:rPr>
          <w:rFonts w:ascii="Verdana" w:hAnsi="Verdana"/>
          <w:b/>
          <w:bCs/>
          <w:smallCaps/>
          <w:color w:val="1F497D" w:themeColor="text2"/>
          <w:sz w:val="22"/>
          <w:lang w:val="es-ES_tradnl"/>
        </w:rPr>
        <w:lastRenderedPageBreak/>
        <w:t>3. FABRICACIÓN DE FÉCULA DE PATATA - ESQUEMA BÁSICO (2 de 2)</w:t>
      </w:r>
    </w:p>
    <w:p w:rsidR="00FC425D" w:rsidRPr="00CF7FE0" w:rsidRDefault="00FC425D" w:rsidP="006613B1">
      <w:pPr>
        <w:spacing w:before="120"/>
        <w:rPr>
          <w:rFonts w:ascii="Verdana" w:hAnsi="Verdana"/>
          <w:b/>
          <w:bCs/>
          <w:smallCaps/>
          <w:sz w:val="22"/>
          <w:lang w:val="es-ES_tradnl"/>
        </w:rPr>
      </w:pPr>
    </w:p>
    <w:p w:rsidR="00FC425D" w:rsidRPr="00F54D41" w:rsidRDefault="00375E73" w:rsidP="006613B1">
      <w:pPr>
        <w:spacing w:before="120"/>
        <w:rPr>
          <w:rFonts w:ascii="Verdana" w:hAnsi="Verdana"/>
          <w:b/>
          <w:bCs/>
          <w:smallCaps/>
          <w:sz w:val="22"/>
          <w:lang w:val="es-ES_tradnl"/>
        </w:rPr>
      </w:pPr>
      <w:r w:rsidRPr="00375E73">
        <w:drawing>
          <wp:inline distT="0" distB="0" distL="0" distR="0">
            <wp:extent cx="5762625" cy="81553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2625" cy="8155305"/>
                    </a:xfrm>
                    <a:prstGeom prst="rect">
                      <a:avLst/>
                    </a:prstGeom>
                    <a:noFill/>
                    <a:ln>
                      <a:noFill/>
                    </a:ln>
                  </pic:spPr>
                </pic:pic>
              </a:graphicData>
            </a:graphic>
          </wp:inline>
        </w:drawing>
      </w:r>
    </w:p>
    <w:p w:rsidR="00993CAF" w:rsidRPr="009176A5" w:rsidRDefault="00993CAF">
      <w:r w:rsidRPr="009176A5">
        <w:br w:type="page"/>
      </w:r>
    </w:p>
    <w:tbl>
      <w:tblPr>
        <w:tblW w:w="0" w:type="auto"/>
        <w:tblLook w:val="01E0" w:firstRow="1" w:lastRow="1" w:firstColumn="1" w:lastColumn="1" w:noHBand="0" w:noVBand="0"/>
      </w:tblPr>
      <w:tblGrid>
        <w:gridCol w:w="9353"/>
      </w:tblGrid>
      <w:tr w:rsidR="009D52D3" w:rsidRPr="00632D16" w:rsidTr="00993CAF">
        <w:tc>
          <w:tcPr>
            <w:tcW w:w="9353" w:type="dxa"/>
            <w:shd w:val="clear" w:color="auto" w:fill="FFFFFF"/>
          </w:tcPr>
          <w:p w:rsidR="009D52D3" w:rsidRPr="00CF7FE0" w:rsidRDefault="009D52D3" w:rsidP="006613B1">
            <w:pPr>
              <w:spacing w:before="120"/>
              <w:rPr>
                <w:rFonts w:ascii="Verdana" w:hAnsi="Verdana"/>
                <w:b/>
                <w:bCs/>
                <w:smallCaps/>
                <w:color w:val="1F497D" w:themeColor="text2"/>
                <w:sz w:val="22"/>
                <w:szCs w:val="22"/>
                <w:lang w:val="es-ES_tradnl"/>
              </w:rPr>
            </w:pPr>
            <w:r w:rsidRPr="009176A5">
              <w:rPr>
                <w:rFonts w:ascii="Verdana" w:hAnsi="Verdana"/>
                <w:b/>
                <w:bCs/>
                <w:smallCaps/>
                <w:color w:val="1F497D" w:themeColor="text2"/>
                <w:sz w:val="22"/>
                <w:szCs w:val="22"/>
                <w:lang w:val="es-ES_tradnl"/>
              </w:rPr>
              <w:lastRenderedPageBreak/>
              <w:t>4</w:t>
            </w:r>
            <w:r w:rsidR="00993CAF" w:rsidRPr="009176A5">
              <w:rPr>
                <w:rFonts w:ascii="Verdana" w:hAnsi="Verdana"/>
                <w:b/>
                <w:bCs/>
                <w:smallCaps/>
                <w:color w:val="1F497D" w:themeColor="text2"/>
                <w:sz w:val="22"/>
                <w:szCs w:val="22"/>
                <w:lang w:val="es-ES_tradnl"/>
              </w:rPr>
              <w:t>.</w:t>
            </w:r>
            <w:r w:rsidRPr="00CF7FE0">
              <w:rPr>
                <w:rFonts w:ascii="Verdana" w:hAnsi="Verdana"/>
                <w:b/>
                <w:bCs/>
                <w:smallCaps/>
                <w:color w:val="1F497D" w:themeColor="text2"/>
                <w:sz w:val="22"/>
                <w:szCs w:val="22"/>
                <w:lang w:val="es-ES_tradnl"/>
              </w:rPr>
              <w:t xml:space="preserve"> FABRICACIÓN DEL ALMIDÓN DE GUISANTE</w:t>
            </w:r>
          </w:p>
          <w:p w:rsidR="009D52D3" w:rsidRPr="00CF7FE0" w:rsidRDefault="009D52D3" w:rsidP="006613B1">
            <w:pPr>
              <w:spacing w:before="120"/>
              <w:rPr>
                <w:rFonts w:ascii="Verdana" w:hAnsi="Verdana"/>
                <w:b/>
                <w:bCs/>
                <w:smallCaps/>
                <w:sz w:val="22"/>
                <w:szCs w:val="22"/>
                <w:u w:val="single"/>
                <w:lang w:val="es-ES_tradnl"/>
              </w:rPr>
            </w:pPr>
          </w:p>
          <w:p w:rsidR="009D52D3" w:rsidRPr="00CF7FE0" w:rsidRDefault="009D52D3" w:rsidP="006613B1">
            <w:pPr>
              <w:numPr>
                <w:ilvl w:val="0"/>
                <w:numId w:val="28"/>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Se extraen muestras de los guisantes entrantes para comprobar su calidad.</w:t>
            </w:r>
          </w:p>
          <w:p w:rsidR="009D52D3" w:rsidRPr="00CF7FE0" w:rsidRDefault="009D52D3" w:rsidP="006613B1">
            <w:pPr>
              <w:autoSpaceDE w:val="0"/>
              <w:autoSpaceDN w:val="0"/>
              <w:adjustRightInd w:val="0"/>
              <w:jc w:val="both"/>
              <w:rPr>
                <w:rFonts w:ascii="Verdana" w:eastAsia="MS Mincho" w:hAnsi="Verdana"/>
                <w:lang w:val="es-ES_tradnl" w:eastAsia="en-GB"/>
              </w:rPr>
            </w:pPr>
          </w:p>
          <w:p w:rsidR="009D52D3" w:rsidRPr="00CF7FE0" w:rsidRDefault="009D52D3" w:rsidP="006613B1">
            <w:pPr>
              <w:numPr>
                <w:ilvl w:val="0"/>
                <w:numId w:val="28"/>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Se limpian los guisantes para eliminar las impurezas, y los guisantes rotos se separan mediante cribado.</w:t>
            </w:r>
          </w:p>
          <w:p w:rsidR="009D52D3" w:rsidRPr="00CF7FE0" w:rsidRDefault="009D52D3" w:rsidP="006613B1">
            <w:pPr>
              <w:autoSpaceDE w:val="0"/>
              <w:autoSpaceDN w:val="0"/>
              <w:adjustRightInd w:val="0"/>
              <w:jc w:val="both"/>
              <w:rPr>
                <w:rFonts w:ascii="Verdana" w:eastAsia="MS Mincho" w:hAnsi="Verdana"/>
                <w:lang w:val="es-ES_tradnl" w:eastAsia="en-GB"/>
              </w:rPr>
            </w:pPr>
          </w:p>
          <w:p w:rsidR="009D52D3" w:rsidRPr="00CF7FE0" w:rsidRDefault="009D52D3" w:rsidP="006613B1">
            <w:pPr>
              <w:numPr>
                <w:ilvl w:val="0"/>
                <w:numId w:val="28"/>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Se trituran y criban los guisantes limpios, transformándolos en harina.</w:t>
            </w:r>
          </w:p>
          <w:p w:rsidR="009D52D3" w:rsidRPr="00CF7FE0" w:rsidRDefault="009D52D3" w:rsidP="006613B1">
            <w:pPr>
              <w:autoSpaceDE w:val="0"/>
              <w:autoSpaceDN w:val="0"/>
              <w:adjustRightInd w:val="0"/>
              <w:jc w:val="both"/>
              <w:rPr>
                <w:rFonts w:ascii="Verdana" w:eastAsia="MS Mincho" w:hAnsi="Verdana"/>
                <w:lang w:val="es-ES_tradnl" w:eastAsia="en-GB"/>
              </w:rPr>
            </w:pPr>
          </w:p>
          <w:p w:rsidR="009D52D3" w:rsidRPr="00CF7FE0" w:rsidRDefault="009D52D3" w:rsidP="006613B1">
            <w:pPr>
              <w:numPr>
                <w:ilvl w:val="0"/>
                <w:numId w:val="28"/>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 xml:space="preserve">Se mezcla la harina con agua para separar, mediante un proceso físico, la </w:t>
            </w:r>
            <w:r w:rsidR="00D16269" w:rsidRPr="00CF7FE0">
              <w:rPr>
                <w:rFonts w:ascii="Verdana" w:eastAsia="MS Mincho" w:hAnsi="Verdana"/>
                <w:lang w:val="es-ES_tradnl"/>
              </w:rPr>
              <w:t>lechada</w:t>
            </w:r>
            <w:r w:rsidRPr="00CF7FE0">
              <w:rPr>
                <w:rFonts w:ascii="Verdana" w:eastAsia="MS Mincho" w:hAnsi="Verdana"/>
                <w:lang w:val="es-ES_tradnl"/>
              </w:rPr>
              <w:t xml:space="preserve"> de almidón de guisante, la pulpa y la proteína líquida.</w:t>
            </w:r>
          </w:p>
          <w:p w:rsidR="009D52D3" w:rsidRPr="00CF7FE0" w:rsidRDefault="009D52D3" w:rsidP="006613B1">
            <w:pPr>
              <w:autoSpaceDE w:val="0"/>
              <w:autoSpaceDN w:val="0"/>
              <w:adjustRightInd w:val="0"/>
              <w:jc w:val="both"/>
              <w:rPr>
                <w:rFonts w:ascii="Verdana" w:eastAsia="MS Mincho" w:hAnsi="Verdana"/>
                <w:lang w:val="es-ES_tradnl" w:eastAsia="en-GB"/>
              </w:rPr>
            </w:pPr>
          </w:p>
          <w:p w:rsidR="009D52D3" w:rsidRPr="00CF7FE0" w:rsidRDefault="009D52D3" w:rsidP="006613B1">
            <w:pPr>
              <w:numPr>
                <w:ilvl w:val="0"/>
                <w:numId w:val="28"/>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Se deshidrata mecánicamente la fracción de pulpa de guisante hasta obtener el producto utilizado para piensos.</w:t>
            </w:r>
          </w:p>
          <w:p w:rsidR="009D52D3" w:rsidRPr="00CF7FE0" w:rsidRDefault="009D52D3" w:rsidP="006613B1">
            <w:pPr>
              <w:autoSpaceDE w:val="0"/>
              <w:autoSpaceDN w:val="0"/>
              <w:adjustRightInd w:val="0"/>
              <w:jc w:val="both"/>
              <w:rPr>
                <w:rFonts w:ascii="Verdana" w:eastAsia="MS Mincho" w:hAnsi="Verdana"/>
                <w:lang w:val="es-ES_tradnl" w:eastAsia="en-GB"/>
              </w:rPr>
            </w:pPr>
          </w:p>
          <w:p w:rsidR="001F5F63" w:rsidRPr="00CF7FE0" w:rsidRDefault="001F5F63" w:rsidP="006613B1">
            <w:pPr>
              <w:numPr>
                <w:ilvl w:val="0"/>
                <w:numId w:val="28"/>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 xml:space="preserve">Se lava la </w:t>
            </w:r>
            <w:r w:rsidR="00D16269" w:rsidRPr="00CF7FE0">
              <w:rPr>
                <w:rFonts w:ascii="Verdana" w:eastAsia="MS Mincho" w:hAnsi="Verdana"/>
                <w:lang w:val="es-ES_tradnl"/>
              </w:rPr>
              <w:t>lechada</w:t>
            </w:r>
            <w:r w:rsidRPr="00CF7FE0">
              <w:rPr>
                <w:rFonts w:ascii="Verdana" w:eastAsia="MS Mincho" w:hAnsi="Verdana"/>
                <w:lang w:val="es-ES_tradnl"/>
              </w:rPr>
              <w:t xml:space="preserve"> de almidón de guisante, y posteriormente podrá:</w:t>
            </w:r>
          </w:p>
          <w:p w:rsidR="009D52D3" w:rsidRPr="00CF7FE0" w:rsidRDefault="009D52D3" w:rsidP="006613B1">
            <w:pPr>
              <w:numPr>
                <w:ilvl w:val="0"/>
                <w:numId w:val="32"/>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secarse para producir almidón de guisante nativo;</w:t>
            </w:r>
          </w:p>
          <w:p w:rsidR="001F5F63" w:rsidRPr="00CF7FE0" w:rsidRDefault="001F5F63" w:rsidP="006613B1">
            <w:pPr>
              <w:numPr>
                <w:ilvl w:val="0"/>
                <w:numId w:val="32"/>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 xml:space="preserve">modificarse física y/o químicamente y secarse para producir almidón de guisante modificado. </w:t>
            </w:r>
          </w:p>
          <w:p w:rsidR="009D52D3" w:rsidRPr="00CF7FE0" w:rsidRDefault="009D52D3" w:rsidP="006613B1">
            <w:pPr>
              <w:autoSpaceDE w:val="0"/>
              <w:autoSpaceDN w:val="0"/>
              <w:adjustRightInd w:val="0"/>
              <w:jc w:val="both"/>
              <w:rPr>
                <w:rFonts w:ascii="Verdana" w:eastAsia="MS Mincho" w:hAnsi="Verdana"/>
                <w:lang w:val="es-ES_tradnl" w:eastAsia="en-GB"/>
              </w:rPr>
            </w:pPr>
          </w:p>
          <w:p w:rsidR="009D52D3" w:rsidRPr="00CF7FE0" w:rsidRDefault="009D52D3" w:rsidP="006613B1">
            <w:pPr>
              <w:numPr>
                <w:ilvl w:val="0"/>
                <w:numId w:val="28"/>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Se calienta con vapor el líquido que contiene la proteína de guisante y se coagulan los componentes proteínicos.</w:t>
            </w:r>
          </w:p>
          <w:p w:rsidR="009D52D3" w:rsidRPr="00CF7FE0" w:rsidRDefault="009D52D3" w:rsidP="006613B1">
            <w:pPr>
              <w:autoSpaceDE w:val="0"/>
              <w:autoSpaceDN w:val="0"/>
              <w:adjustRightInd w:val="0"/>
              <w:jc w:val="both"/>
              <w:rPr>
                <w:rFonts w:ascii="Verdana" w:eastAsia="MS Mincho" w:hAnsi="Verdana"/>
                <w:lang w:val="es-ES_tradnl" w:eastAsia="en-GB"/>
              </w:rPr>
            </w:pPr>
          </w:p>
          <w:p w:rsidR="009D52D3" w:rsidRPr="00CF7FE0" w:rsidRDefault="009D52D3" w:rsidP="006613B1">
            <w:pPr>
              <w:numPr>
                <w:ilvl w:val="0"/>
                <w:numId w:val="28"/>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 xml:space="preserve">Mediante técnicas </w:t>
            </w:r>
            <w:r w:rsidR="001978F4" w:rsidRPr="00CF7FE0">
              <w:rPr>
                <w:rFonts w:ascii="Verdana" w:eastAsia="MS Mincho" w:hAnsi="Verdana"/>
                <w:lang w:val="es-ES_tradnl"/>
              </w:rPr>
              <w:t xml:space="preserve">basadas en la </w:t>
            </w:r>
            <w:r w:rsidRPr="00CF7FE0">
              <w:rPr>
                <w:rFonts w:ascii="Verdana" w:eastAsia="MS Mincho" w:hAnsi="Verdana"/>
                <w:lang w:val="es-ES_tradnl"/>
              </w:rPr>
              <w:t>gravedad se separa de este líquido de proteína de guisante la fracción de proteína coagulada.</w:t>
            </w:r>
          </w:p>
          <w:p w:rsidR="009D52D3" w:rsidRPr="00CF7FE0" w:rsidRDefault="009D52D3" w:rsidP="006613B1">
            <w:pPr>
              <w:autoSpaceDE w:val="0"/>
              <w:autoSpaceDN w:val="0"/>
              <w:adjustRightInd w:val="0"/>
              <w:jc w:val="both"/>
              <w:rPr>
                <w:rFonts w:ascii="Verdana" w:eastAsia="MS Mincho" w:hAnsi="Verdana"/>
                <w:lang w:val="es-ES_tradnl" w:eastAsia="en-GB"/>
              </w:rPr>
            </w:pPr>
          </w:p>
          <w:p w:rsidR="002D655D" w:rsidRPr="00CF7FE0" w:rsidRDefault="009D52D3" w:rsidP="006613B1">
            <w:pPr>
              <w:numPr>
                <w:ilvl w:val="0"/>
                <w:numId w:val="28"/>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Una vez separada la fracción de proteína coagulada, se calienta la fracción líquida para evaporar el agua y obtener solubles de guisante condensados.</w:t>
            </w:r>
          </w:p>
          <w:p w:rsidR="001F5F63" w:rsidRPr="00CF7FE0" w:rsidRDefault="001F5F63" w:rsidP="006613B1">
            <w:pPr>
              <w:autoSpaceDE w:val="0"/>
              <w:autoSpaceDN w:val="0"/>
              <w:adjustRightInd w:val="0"/>
              <w:ind w:left="720"/>
              <w:jc w:val="both"/>
              <w:rPr>
                <w:rFonts w:ascii="Verdana" w:eastAsia="MS Mincho" w:hAnsi="Verdana"/>
                <w:lang w:val="es-ES_tradnl" w:eastAsia="en-GB"/>
              </w:rPr>
            </w:pPr>
            <w:r w:rsidRPr="00CF7FE0">
              <w:rPr>
                <w:rFonts w:ascii="Verdana" w:eastAsia="MS Mincho" w:hAnsi="Verdana"/>
                <w:lang w:val="es-ES_tradnl"/>
              </w:rPr>
              <w:t>Se comprueba el pH y se corrige en las distintas fases del proceso de producción mediante reguladores del pH.</w:t>
            </w:r>
          </w:p>
          <w:p w:rsidR="001F5F63" w:rsidRPr="00CF7FE0" w:rsidRDefault="001F5F63" w:rsidP="006613B1">
            <w:pPr>
              <w:rPr>
                <w:rFonts w:ascii="Verdana" w:eastAsia="MS Mincho" w:hAnsi="Verdana"/>
                <w:lang w:val="es-ES_tradnl" w:eastAsia="en-GB"/>
              </w:rPr>
            </w:pPr>
          </w:p>
          <w:p w:rsidR="001F5F63" w:rsidRPr="00CF7FE0" w:rsidRDefault="001F5F63" w:rsidP="006613B1">
            <w:pPr>
              <w:numPr>
                <w:ilvl w:val="0"/>
                <w:numId w:val="28"/>
              </w:numPr>
              <w:autoSpaceDE w:val="0"/>
              <w:autoSpaceDN w:val="0"/>
              <w:adjustRightInd w:val="0"/>
              <w:jc w:val="both"/>
              <w:rPr>
                <w:rFonts w:ascii="Verdana" w:eastAsia="MS Mincho" w:hAnsi="Verdana"/>
                <w:lang w:val="es-ES_tradnl" w:eastAsia="en-GB"/>
              </w:rPr>
            </w:pPr>
            <w:r w:rsidRPr="00CF7FE0">
              <w:rPr>
                <w:rFonts w:ascii="Verdana" w:eastAsia="MS Mincho" w:hAnsi="Verdana"/>
                <w:lang w:val="es-ES_tradnl"/>
              </w:rPr>
              <w:t>Se seca la fracción de proteína de guisante hasta obtener el producto proteína de guisante</w:t>
            </w:r>
            <w:r w:rsidR="001978F4" w:rsidRPr="00CF7FE0">
              <w:rPr>
                <w:rFonts w:ascii="Verdana" w:eastAsia="MS Mincho" w:hAnsi="Verdana"/>
                <w:lang w:val="es-ES_tradnl"/>
              </w:rPr>
              <w:t>s</w:t>
            </w:r>
            <w:r w:rsidRPr="00CF7FE0">
              <w:rPr>
                <w:rFonts w:ascii="Verdana" w:eastAsia="MS Mincho" w:hAnsi="Verdana"/>
                <w:lang w:val="es-ES_tradnl"/>
              </w:rPr>
              <w:t>.</w:t>
            </w:r>
          </w:p>
          <w:p w:rsidR="009D52D3" w:rsidRPr="00CF7FE0" w:rsidRDefault="009D52D3" w:rsidP="006613B1">
            <w:pPr>
              <w:autoSpaceDE w:val="0"/>
              <w:autoSpaceDN w:val="0"/>
              <w:adjustRightInd w:val="0"/>
              <w:jc w:val="both"/>
              <w:rPr>
                <w:rFonts w:ascii="Verdana" w:hAnsi="Verdana"/>
                <w:b/>
                <w:bCs/>
                <w:smallCaps/>
                <w:sz w:val="22"/>
                <w:lang w:val="es-ES_tradnl"/>
              </w:rPr>
            </w:pPr>
          </w:p>
        </w:tc>
      </w:tr>
    </w:tbl>
    <w:p w:rsidR="009C6796" w:rsidRPr="009176A5" w:rsidRDefault="009D52D3" w:rsidP="006613B1">
      <w:pPr>
        <w:spacing w:before="120"/>
        <w:rPr>
          <w:rFonts w:ascii="Verdana" w:hAnsi="Verdana"/>
          <w:b/>
          <w:bCs/>
          <w:smallCaps/>
          <w:sz w:val="22"/>
          <w:lang w:val="es-ES_tradnl"/>
        </w:rPr>
      </w:pPr>
      <w:r w:rsidRPr="009176A5">
        <w:rPr>
          <w:rFonts w:ascii="Verdana" w:hAnsi="Verdana"/>
          <w:b/>
          <w:bCs/>
          <w:smallCaps/>
          <w:sz w:val="22"/>
          <w:lang w:val="es-ES_tradnl"/>
        </w:rPr>
        <w:br w:type="page"/>
      </w:r>
    </w:p>
    <w:tbl>
      <w:tblPr>
        <w:tblW w:w="0" w:type="auto"/>
        <w:shd w:val="clear" w:color="auto" w:fill="FFFFCC"/>
        <w:tblLook w:val="01E0" w:firstRow="1" w:lastRow="1" w:firstColumn="1" w:lastColumn="1" w:noHBand="0" w:noVBand="0"/>
      </w:tblPr>
      <w:tblGrid>
        <w:gridCol w:w="9353"/>
      </w:tblGrid>
      <w:tr w:rsidR="00D50311" w:rsidRPr="00CF7FE0" w:rsidTr="0020347B">
        <w:tc>
          <w:tcPr>
            <w:tcW w:w="9353" w:type="dxa"/>
            <w:shd w:val="clear" w:color="auto" w:fill="FFFFFF"/>
          </w:tcPr>
          <w:p w:rsidR="00D50311" w:rsidRPr="00CF7FE0" w:rsidRDefault="00D50311" w:rsidP="006613B1">
            <w:pPr>
              <w:spacing w:before="120"/>
              <w:rPr>
                <w:rFonts w:ascii="Verdana" w:hAnsi="Verdana"/>
                <w:b/>
                <w:bCs/>
                <w:smallCaps/>
                <w:sz w:val="22"/>
                <w:lang w:val="es-ES_tradnl"/>
              </w:rPr>
            </w:pPr>
          </w:p>
          <w:p w:rsidR="00D50311" w:rsidRPr="00CF7FE0" w:rsidRDefault="00614244" w:rsidP="006613B1">
            <w:pPr>
              <w:numPr>
                <w:ilvl w:val="1"/>
                <w:numId w:val="28"/>
              </w:numPr>
              <w:spacing w:before="120"/>
              <w:rPr>
                <w:rFonts w:ascii="Verdana" w:hAnsi="Verdana"/>
                <w:b/>
                <w:bCs/>
                <w:smallCaps/>
                <w:color w:val="1F497D" w:themeColor="text2"/>
                <w:sz w:val="22"/>
                <w:szCs w:val="22"/>
                <w:lang w:val="es-ES_tradnl"/>
              </w:rPr>
            </w:pPr>
            <w:r w:rsidRPr="00CF7FE0">
              <w:rPr>
                <w:rFonts w:ascii="Verdana" w:hAnsi="Verdana"/>
                <w:b/>
                <w:bCs/>
                <w:smallCaps/>
                <w:color w:val="1F497D" w:themeColor="text2"/>
                <w:sz w:val="22"/>
                <w:szCs w:val="22"/>
                <w:lang w:val="es-ES_tradnl"/>
              </w:rPr>
              <w:t>FABRICACIÓN DE ALMIDÓN DE GUISANTE - ESQUEMA BÁSICO</w:t>
            </w:r>
          </w:p>
          <w:p w:rsidR="00614244" w:rsidRPr="00CF7FE0" w:rsidRDefault="00614244" w:rsidP="006613B1">
            <w:pPr>
              <w:spacing w:before="120"/>
              <w:rPr>
                <w:rFonts w:ascii="Verdana" w:hAnsi="Verdana"/>
                <w:b/>
                <w:bCs/>
                <w:smallCaps/>
                <w:sz w:val="22"/>
                <w:szCs w:val="22"/>
                <w:lang w:val="es-ES_tradnl"/>
              </w:rPr>
            </w:pPr>
          </w:p>
          <w:p w:rsidR="00D50311" w:rsidRPr="00F54D41" w:rsidRDefault="00D50311" w:rsidP="006613B1">
            <w:pPr>
              <w:spacing w:before="120"/>
              <w:rPr>
                <w:rFonts w:ascii="Verdana" w:hAnsi="Verdana"/>
                <w:b/>
                <w:bCs/>
                <w:smallCaps/>
                <w:sz w:val="22"/>
                <w:lang w:val="es-ES_tradnl"/>
              </w:rPr>
            </w:pPr>
          </w:p>
        </w:tc>
      </w:tr>
    </w:tbl>
    <w:p w:rsidR="00EC63E3" w:rsidRDefault="000E719F" w:rsidP="006613B1">
      <w:pPr>
        <w:rPr>
          <w:rFonts w:ascii="Verdana" w:hAnsi="Verdana"/>
          <w:b/>
          <w:bCs/>
          <w:color w:val="1F497D" w:themeColor="text2"/>
          <w:sz w:val="22"/>
          <w:szCs w:val="22"/>
          <w:lang w:val="es-ES_tradnl"/>
        </w:rPr>
      </w:pPr>
      <w:r w:rsidRPr="000E719F">
        <w:drawing>
          <wp:inline distT="0" distB="0" distL="0" distR="0" wp14:anchorId="4B197EFE" wp14:editId="2C29C0F9">
            <wp:extent cx="5850255" cy="68628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50255" cy="6862810"/>
                    </a:xfrm>
                    <a:prstGeom prst="rect">
                      <a:avLst/>
                    </a:prstGeom>
                    <a:noFill/>
                    <a:ln>
                      <a:noFill/>
                    </a:ln>
                  </pic:spPr>
                </pic:pic>
              </a:graphicData>
            </a:graphic>
          </wp:inline>
        </w:drawing>
      </w:r>
    </w:p>
    <w:p w:rsidR="00EC63E3" w:rsidRDefault="00EC63E3">
      <w:pPr>
        <w:rPr>
          <w:rFonts w:ascii="Verdana" w:hAnsi="Verdana"/>
          <w:b/>
          <w:bCs/>
          <w:color w:val="1F497D" w:themeColor="text2"/>
          <w:sz w:val="22"/>
          <w:szCs w:val="22"/>
          <w:lang w:val="es-ES_tradnl"/>
        </w:rPr>
      </w:pPr>
      <w:r>
        <w:rPr>
          <w:rFonts w:ascii="Verdana" w:hAnsi="Verdana"/>
          <w:b/>
          <w:bCs/>
          <w:color w:val="1F497D" w:themeColor="text2"/>
          <w:sz w:val="22"/>
          <w:szCs w:val="22"/>
          <w:lang w:val="es-ES_tradnl"/>
        </w:rPr>
        <w:br w:type="page"/>
      </w:r>
    </w:p>
    <w:p w:rsidR="00D00513" w:rsidRPr="00CF7FE0" w:rsidRDefault="00DA3470" w:rsidP="006613B1">
      <w:pPr>
        <w:ind w:left="14" w:firstLine="28"/>
        <w:rPr>
          <w:rFonts w:ascii="Verdana" w:hAnsi="Verdana"/>
          <w:b/>
          <w:bCs/>
          <w:color w:val="1F497D" w:themeColor="text2"/>
          <w:sz w:val="22"/>
          <w:szCs w:val="22"/>
          <w:lang w:val="es-ES_tradnl"/>
        </w:rPr>
      </w:pPr>
      <w:r w:rsidRPr="00CF7FE0">
        <w:rPr>
          <w:rFonts w:ascii="Verdana" w:hAnsi="Verdana"/>
          <w:b/>
          <w:bCs/>
          <w:color w:val="1F497D" w:themeColor="text2"/>
          <w:sz w:val="22"/>
          <w:szCs w:val="22"/>
          <w:lang w:val="es-ES_tradnl"/>
        </w:rPr>
        <w:t xml:space="preserve">e) Resumen del enfoque basado en el riesgo para el sector </w:t>
      </w:r>
      <w:r w:rsidR="00C249A1" w:rsidRPr="00CF7FE0">
        <w:rPr>
          <w:rFonts w:ascii="Verdana" w:hAnsi="Verdana"/>
          <w:b/>
          <w:bCs/>
          <w:color w:val="1F497D" w:themeColor="text2"/>
          <w:sz w:val="22"/>
          <w:szCs w:val="22"/>
          <w:lang w:val="es-ES_tradnl"/>
        </w:rPr>
        <w:t>de</w:t>
      </w:r>
      <w:r w:rsidR="001978F4" w:rsidRPr="00CF7FE0">
        <w:rPr>
          <w:rFonts w:ascii="Verdana" w:hAnsi="Verdana"/>
          <w:b/>
          <w:bCs/>
          <w:color w:val="1F497D" w:themeColor="text2"/>
          <w:sz w:val="22"/>
          <w:szCs w:val="22"/>
          <w:lang w:val="es-ES_tradnl"/>
        </w:rPr>
        <w:t>l</w:t>
      </w:r>
      <w:r w:rsidR="00C249A1" w:rsidRPr="00CF7FE0">
        <w:rPr>
          <w:rFonts w:ascii="Verdana" w:hAnsi="Verdana"/>
          <w:b/>
          <w:bCs/>
          <w:color w:val="1F497D" w:themeColor="text2"/>
          <w:sz w:val="22"/>
          <w:szCs w:val="22"/>
          <w:lang w:val="es-ES_tradnl"/>
        </w:rPr>
        <w:t xml:space="preserve"> almidón y </w:t>
      </w:r>
      <w:r w:rsidR="001978F4" w:rsidRPr="00CF7FE0">
        <w:rPr>
          <w:rFonts w:ascii="Verdana" w:hAnsi="Verdana"/>
          <w:b/>
          <w:bCs/>
          <w:color w:val="1F497D" w:themeColor="text2"/>
          <w:sz w:val="22"/>
          <w:szCs w:val="22"/>
          <w:lang w:val="es-ES_tradnl"/>
        </w:rPr>
        <w:t xml:space="preserve">la </w:t>
      </w:r>
      <w:r w:rsidR="00C249A1" w:rsidRPr="00CF7FE0">
        <w:rPr>
          <w:rFonts w:ascii="Verdana" w:hAnsi="Verdana"/>
          <w:b/>
          <w:bCs/>
          <w:color w:val="1F497D" w:themeColor="text2"/>
          <w:sz w:val="22"/>
          <w:szCs w:val="22"/>
          <w:lang w:val="es-ES_tradnl"/>
        </w:rPr>
        <w:t>féc</w:t>
      </w:r>
      <w:bookmarkStart w:id="0" w:name="_GoBack"/>
      <w:bookmarkEnd w:id="0"/>
      <w:r w:rsidR="00C249A1" w:rsidRPr="00CF7FE0">
        <w:rPr>
          <w:rFonts w:ascii="Verdana" w:hAnsi="Verdana"/>
          <w:b/>
          <w:bCs/>
          <w:color w:val="1F497D" w:themeColor="text2"/>
          <w:sz w:val="22"/>
          <w:szCs w:val="22"/>
          <w:lang w:val="es-ES_tradnl"/>
        </w:rPr>
        <w:t>ula</w:t>
      </w:r>
    </w:p>
    <w:p w:rsidR="00D00513" w:rsidRPr="00CF7FE0" w:rsidRDefault="00D00513" w:rsidP="006613B1">
      <w:pPr>
        <w:jc w:val="both"/>
        <w:rPr>
          <w:rFonts w:ascii="Verdana" w:hAnsi="Verdana"/>
          <w:sz w:val="22"/>
          <w:szCs w:val="22"/>
          <w:lang w:val="es-ES_tradnl"/>
        </w:rPr>
      </w:pPr>
    </w:p>
    <w:p w:rsidR="0011435D" w:rsidRPr="00CF7FE0" w:rsidRDefault="006C5986" w:rsidP="006613B1">
      <w:pPr>
        <w:jc w:val="both"/>
        <w:rPr>
          <w:rFonts w:ascii="Verdana" w:hAnsi="Verdana"/>
          <w:sz w:val="22"/>
          <w:szCs w:val="22"/>
          <w:lang w:val="es-ES_tradnl"/>
        </w:rPr>
      </w:pPr>
      <w:r w:rsidRPr="00CF7FE0">
        <w:rPr>
          <w:rFonts w:ascii="Verdana" w:hAnsi="Verdana"/>
          <w:sz w:val="22"/>
          <w:szCs w:val="22"/>
          <w:lang w:val="es-ES_tradnl"/>
        </w:rPr>
        <w:t>A la hora de definir la lista de los riesgos potenciales, los operadores deberán tener debidamente en cuenta las disposiciones de:</w:t>
      </w:r>
    </w:p>
    <w:p w:rsidR="008A0E25" w:rsidRPr="00CF7FE0" w:rsidRDefault="008A0E25" w:rsidP="006613B1">
      <w:pPr>
        <w:jc w:val="both"/>
        <w:rPr>
          <w:rFonts w:ascii="Verdana" w:hAnsi="Verdana"/>
          <w:sz w:val="22"/>
          <w:szCs w:val="22"/>
          <w:lang w:val="es-ES_tradnl"/>
        </w:rPr>
      </w:pPr>
    </w:p>
    <w:p w:rsidR="006C5986" w:rsidRPr="00CF7FE0" w:rsidRDefault="0011435D" w:rsidP="006613B1">
      <w:pPr>
        <w:numPr>
          <w:ilvl w:val="0"/>
          <w:numId w:val="13"/>
        </w:numPr>
        <w:jc w:val="both"/>
        <w:rPr>
          <w:rFonts w:ascii="Verdana" w:hAnsi="Verdana"/>
          <w:sz w:val="22"/>
          <w:szCs w:val="22"/>
          <w:lang w:val="es-ES_tradnl"/>
        </w:rPr>
      </w:pPr>
      <w:r w:rsidRPr="00CF7FE0">
        <w:rPr>
          <w:rFonts w:ascii="Verdana" w:hAnsi="Verdana"/>
          <w:sz w:val="22"/>
          <w:szCs w:val="22"/>
          <w:lang w:val="es-ES_tradnl"/>
        </w:rPr>
        <w:t xml:space="preserve">La Directiva 2002/32/CE sobre sustancias indeseables en la alimentación animal. </w:t>
      </w:r>
    </w:p>
    <w:p w:rsidR="0011435D" w:rsidRPr="00CF7FE0" w:rsidRDefault="0011435D" w:rsidP="006613B1">
      <w:pPr>
        <w:numPr>
          <w:ilvl w:val="0"/>
          <w:numId w:val="13"/>
        </w:numPr>
        <w:autoSpaceDE w:val="0"/>
        <w:autoSpaceDN w:val="0"/>
        <w:adjustRightInd w:val="0"/>
        <w:spacing w:before="80" w:after="80"/>
        <w:jc w:val="both"/>
        <w:rPr>
          <w:rFonts w:ascii="Verdana" w:hAnsi="Verdana"/>
          <w:sz w:val="22"/>
          <w:szCs w:val="22"/>
          <w:lang w:val="es-ES_tradnl" w:eastAsia="en-GB"/>
        </w:rPr>
      </w:pPr>
      <w:r w:rsidRPr="00CF7FE0">
        <w:rPr>
          <w:rFonts w:ascii="Verdana" w:hAnsi="Verdana"/>
          <w:sz w:val="22"/>
          <w:szCs w:val="22"/>
          <w:lang w:val="es-ES_tradnl"/>
        </w:rPr>
        <w:t>El Reglamento (CE) nº 1829/2003 sobre alimentos y piensos modificados genéticamente.</w:t>
      </w:r>
    </w:p>
    <w:p w:rsidR="00560776" w:rsidRPr="00CF7FE0" w:rsidRDefault="00560776" w:rsidP="006613B1">
      <w:pPr>
        <w:numPr>
          <w:ilvl w:val="0"/>
          <w:numId w:val="13"/>
        </w:numPr>
        <w:autoSpaceDE w:val="0"/>
        <w:autoSpaceDN w:val="0"/>
        <w:adjustRightInd w:val="0"/>
        <w:spacing w:before="80" w:after="80"/>
        <w:jc w:val="both"/>
        <w:rPr>
          <w:rFonts w:ascii="Verdana" w:hAnsi="Verdana" w:cs="Arial"/>
          <w:sz w:val="22"/>
          <w:szCs w:val="22"/>
          <w:lang w:val="es-ES_tradnl" w:eastAsia="en-GB"/>
        </w:rPr>
      </w:pPr>
      <w:r w:rsidRPr="00CF7FE0">
        <w:rPr>
          <w:rFonts w:ascii="Verdana" w:hAnsi="Verdana" w:cs="Arial"/>
          <w:sz w:val="22"/>
          <w:szCs w:val="22"/>
          <w:lang w:val="es-ES_tradnl"/>
        </w:rPr>
        <w:t>El Reglamento (CE) nº 767/2009 sobre la comercialización y la utilización de los piensos.</w:t>
      </w:r>
    </w:p>
    <w:p w:rsidR="00482DE5" w:rsidRPr="00CF7FE0" w:rsidRDefault="00482DE5" w:rsidP="006613B1">
      <w:pPr>
        <w:numPr>
          <w:ilvl w:val="0"/>
          <w:numId w:val="13"/>
        </w:numPr>
        <w:autoSpaceDE w:val="0"/>
        <w:autoSpaceDN w:val="0"/>
        <w:adjustRightInd w:val="0"/>
        <w:spacing w:before="80" w:after="80"/>
        <w:jc w:val="both"/>
        <w:rPr>
          <w:rFonts w:ascii="Verdana" w:hAnsi="Verdana"/>
          <w:sz w:val="22"/>
          <w:szCs w:val="22"/>
          <w:lang w:val="es-ES_tradnl" w:eastAsia="en-GB"/>
        </w:rPr>
      </w:pPr>
      <w:r w:rsidRPr="00CF7FE0">
        <w:rPr>
          <w:rFonts w:ascii="Verdana" w:eastAsia="MS Mincho" w:hAnsi="Verdana"/>
          <w:bCs/>
          <w:sz w:val="22"/>
          <w:szCs w:val="22"/>
          <w:lang w:val="es-ES_tradnl"/>
        </w:rPr>
        <w:t xml:space="preserve">La Recomendación de la Comisión sobre la prevención y la reducción de las toxinas </w:t>
      </w:r>
      <w:r w:rsidRPr="00E91B6F">
        <w:rPr>
          <w:rFonts w:ascii="Verdana" w:eastAsia="MS Mincho" w:hAnsi="Verdana"/>
          <w:bCs/>
          <w:i/>
          <w:sz w:val="22"/>
          <w:szCs w:val="22"/>
          <w:lang w:val="es-ES_tradnl"/>
        </w:rPr>
        <w:t>Fusarium</w:t>
      </w:r>
      <w:r w:rsidRPr="00F54D41">
        <w:rPr>
          <w:rFonts w:ascii="Verdana" w:eastAsia="MS Mincho" w:hAnsi="Verdana"/>
          <w:bCs/>
          <w:sz w:val="22"/>
          <w:szCs w:val="22"/>
          <w:lang w:val="es-ES_tradnl"/>
        </w:rPr>
        <w:t xml:space="preserve"> en los cereales y los productos a base de cereales (2006/</w:t>
      </w:r>
      <w:r w:rsidR="001978F4" w:rsidRPr="009176A5">
        <w:rPr>
          <w:rFonts w:ascii="Verdana" w:eastAsia="MS Mincho" w:hAnsi="Verdana"/>
          <w:bCs/>
          <w:sz w:val="22"/>
          <w:szCs w:val="22"/>
          <w:lang w:val="es-ES_tradnl"/>
        </w:rPr>
        <w:t>583</w:t>
      </w:r>
      <w:r w:rsidRPr="009176A5">
        <w:rPr>
          <w:rFonts w:ascii="Verdana" w:eastAsia="MS Mincho" w:hAnsi="Verdana"/>
          <w:bCs/>
          <w:sz w:val="22"/>
          <w:szCs w:val="22"/>
          <w:lang w:val="es-ES_tradnl"/>
        </w:rPr>
        <w:t>/CE).</w:t>
      </w:r>
    </w:p>
    <w:p w:rsidR="00482DE5" w:rsidRPr="00CF7FE0" w:rsidRDefault="00482DE5" w:rsidP="006613B1">
      <w:pPr>
        <w:numPr>
          <w:ilvl w:val="0"/>
          <w:numId w:val="13"/>
        </w:numPr>
        <w:autoSpaceDE w:val="0"/>
        <w:autoSpaceDN w:val="0"/>
        <w:adjustRightInd w:val="0"/>
        <w:spacing w:before="80" w:after="80"/>
        <w:jc w:val="both"/>
        <w:rPr>
          <w:rFonts w:ascii="Verdana" w:hAnsi="Verdana"/>
          <w:sz w:val="22"/>
          <w:szCs w:val="22"/>
          <w:lang w:val="es-ES_tradnl" w:eastAsia="en-GB"/>
        </w:rPr>
      </w:pPr>
      <w:r w:rsidRPr="00CF7FE0">
        <w:rPr>
          <w:rFonts w:ascii="Verdana" w:hAnsi="Verdana"/>
          <w:sz w:val="22"/>
          <w:szCs w:val="22"/>
          <w:lang w:val="es-ES_tradnl"/>
        </w:rPr>
        <w:t>El Reglamento (CE) nº 396/2005 relativo a los límites máximos de residuos de plaguicidas en alimentos y piensos de origen vegetal y animal.</w:t>
      </w:r>
    </w:p>
    <w:p w:rsidR="0011435D" w:rsidRPr="00CF7FE0" w:rsidRDefault="0011435D" w:rsidP="006613B1">
      <w:pPr>
        <w:jc w:val="both"/>
        <w:rPr>
          <w:rFonts w:ascii="Verdana" w:hAnsi="Verdana"/>
          <w:sz w:val="22"/>
          <w:lang w:val="es-ES_tradnl"/>
        </w:rPr>
      </w:pPr>
    </w:p>
    <w:p w:rsidR="001F555B" w:rsidRPr="00CF7FE0" w:rsidRDefault="001F555B" w:rsidP="006613B1">
      <w:pPr>
        <w:jc w:val="both"/>
        <w:rPr>
          <w:rFonts w:ascii="Verdana" w:hAnsi="Verdana"/>
          <w:sz w:val="22"/>
          <w:szCs w:val="22"/>
          <w:lang w:val="es-ES_tradnl"/>
        </w:rPr>
      </w:pPr>
      <w:r w:rsidRPr="00CF7FE0">
        <w:rPr>
          <w:rFonts w:ascii="Verdana" w:hAnsi="Verdana"/>
          <w:sz w:val="22"/>
          <w:szCs w:val="22"/>
          <w:lang w:val="es-ES_tradnl"/>
        </w:rPr>
        <w:t>Para más información relativa a la legislación, véase el capítulo 7 de la Guía europea.</w:t>
      </w:r>
    </w:p>
    <w:p w:rsidR="001F555B" w:rsidRPr="00CF7FE0" w:rsidRDefault="001F555B" w:rsidP="006613B1">
      <w:pPr>
        <w:jc w:val="both"/>
        <w:rPr>
          <w:rFonts w:ascii="Verdana" w:hAnsi="Verdana"/>
          <w:sz w:val="22"/>
          <w:szCs w:val="22"/>
          <w:lang w:val="es-ES_tradnl"/>
        </w:rPr>
      </w:pPr>
    </w:p>
    <w:p w:rsidR="001F555B" w:rsidRPr="00CF7FE0" w:rsidRDefault="001F555B" w:rsidP="006613B1">
      <w:pPr>
        <w:jc w:val="both"/>
        <w:rPr>
          <w:rFonts w:ascii="Verdana" w:hAnsi="Verdana"/>
          <w:sz w:val="22"/>
          <w:szCs w:val="22"/>
          <w:lang w:val="es-ES_tradnl"/>
        </w:rPr>
      </w:pPr>
    </w:p>
    <w:p w:rsidR="006C5986" w:rsidRPr="00CF7FE0" w:rsidRDefault="006C5986" w:rsidP="006613B1">
      <w:pPr>
        <w:jc w:val="both"/>
        <w:rPr>
          <w:rFonts w:ascii="Verdana" w:hAnsi="Verdana"/>
          <w:sz w:val="22"/>
          <w:szCs w:val="22"/>
          <w:lang w:val="es-ES_tradnl"/>
        </w:rPr>
      </w:pPr>
      <w:r w:rsidRPr="00CF7FE0">
        <w:rPr>
          <w:rFonts w:ascii="Verdana" w:hAnsi="Verdana"/>
          <w:sz w:val="22"/>
          <w:szCs w:val="22"/>
          <w:lang w:val="es-ES_tradnl"/>
        </w:rPr>
        <w:t>La lista de ejemplos siguiente no es exhaustiva, y debería adaptarse en función de las circunstancias.</w:t>
      </w:r>
    </w:p>
    <w:p w:rsidR="006C5986" w:rsidRPr="00CF7FE0" w:rsidRDefault="006C5986" w:rsidP="006613B1">
      <w:pPr>
        <w:rPr>
          <w:rFonts w:ascii="Verdana" w:hAnsi="Verdana"/>
          <w:sz w:val="22"/>
          <w:szCs w:val="22"/>
          <w:lang w:val="es-ES_tradnl"/>
        </w:rPr>
      </w:pPr>
    </w:p>
    <w:p w:rsidR="006C5986" w:rsidRPr="00CF7FE0" w:rsidRDefault="006C5986" w:rsidP="006613B1">
      <w:pPr>
        <w:rPr>
          <w:rFonts w:ascii="Verdana" w:hAnsi="Verdana"/>
          <w:b/>
          <w:bCs/>
          <w:iCs/>
          <w:sz w:val="22"/>
          <w:szCs w:val="22"/>
          <w:lang w:val="es-ES_tradnl"/>
        </w:rPr>
      </w:pPr>
      <w:r w:rsidRPr="00CF7FE0">
        <w:rPr>
          <w:rFonts w:ascii="Verdana" w:hAnsi="Verdana"/>
          <w:b/>
          <w:bCs/>
          <w:iCs/>
          <w:sz w:val="22"/>
          <w:szCs w:val="22"/>
          <w:lang w:val="es-ES_tradnl"/>
        </w:rPr>
        <w:t xml:space="preserve">Riesgos biológicos </w:t>
      </w:r>
    </w:p>
    <w:p w:rsidR="006C5986" w:rsidRPr="00CF7FE0" w:rsidRDefault="006C5986" w:rsidP="006613B1">
      <w:pPr>
        <w:rPr>
          <w:rFonts w:ascii="Verdana" w:hAnsi="Verdana"/>
          <w:sz w:val="22"/>
          <w:szCs w:val="22"/>
          <w:lang w:val="es-ES_tradnl"/>
        </w:rPr>
      </w:pPr>
    </w:p>
    <w:p w:rsidR="006C5986" w:rsidRPr="00CF7FE0" w:rsidRDefault="006C5986" w:rsidP="006613B1">
      <w:pPr>
        <w:numPr>
          <w:ilvl w:val="0"/>
          <w:numId w:val="14"/>
        </w:numPr>
        <w:jc w:val="both"/>
        <w:rPr>
          <w:rFonts w:ascii="Verdana" w:hAnsi="Verdana"/>
          <w:sz w:val="22"/>
          <w:szCs w:val="22"/>
          <w:lang w:val="es-ES_tradnl"/>
        </w:rPr>
      </w:pPr>
      <w:r w:rsidRPr="00CF7FE0">
        <w:rPr>
          <w:rFonts w:ascii="Verdana" w:hAnsi="Verdana"/>
          <w:sz w:val="22"/>
          <w:szCs w:val="22"/>
          <w:lang w:val="es-ES_tradnl"/>
        </w:rPr>
        <w:t xml:space="preserve">Patógenos vegetativos relevantes, de acuerdo con lo definido en las guías de prácticas </w:t>
      </w:r>
      <w:r w:rsidR="00C945DA" w:rsidRPr="00CF7FE0">
        <w:rPr>
          <w:rFonts w:ascii="Verdana" w:hAnsi="Verdana"/>
          <w:sz w:val="22"/>
          <w:szCs w:val="22"/>
          <w:lang w:val="es-ES_tradnl"/>
        </w:rPr>
        <w:t xml:space="preserve">correctas de fabricación establecidas en la normativa para piensos </w:t>
      </w:r>
      <w:r w:rsidRPr="00CF7FE0">
        <w:rPr>
          <w:rFonts w:ascii="Verdana" w:hAnsi="Verdana"/>
          <w:sz w:val="22"/>
          <w:szCs w:val="22"/>
          <w:lang w:val="es-ES_tradnl"/>
        </w:rPr>
        <w:t>y con los correspondientes criterios microbiológicos.</w:t>
      </w:r>
    </w:p>
    <w:p w:rsidR="00D01F83" w:rsidRPr="00CF7FE0" w:rsidRDefault="00D01F83" w:rsidP="006613B1">
      <w:pPr>
        <w:ind w:left="360"/>
        <w:jc w:val="both"/>
        <w:rPr>
          <w:rFonts w:ascii="Verdana" w:hAnsi="Verdana"/>
          <w:sz w:val="22"/>
          <w:szCs w:val="22"/>
          <w:lang w:val="es-ES_tradnl"/>
        </w:rPr>
      </w:pPr>
    </w:p>
    <w:p w:rsidR="006C5986" w:rsidRPr="00CF7FE0" w:rsidRDefault="006C5986" w:rsidP="006613B1">
      <w:pPr>
        <w:rPr>
          <w:rFonts w:ascii="Verdana" w:hAnsi="Verdana"/>
          <w:b/>
          <w:bCs/>
          <w:iCs/>
          <w:sz w:val="22"/>
          <w:szCs w:val="22"/>
          <w:lang w:val="es-ES_tradnl"/>
        </w:rPr>
      </w:pPr>
      <w:r w:rsidRPr="00CF7FE0">
        <w:rPr>
          <w:rFonts w:ascii="Verdana" w:hAnsi="Verdana"/>
          <w:b/>
          <w:bCs/>
          <w:iCs/>
          <w:sz w:val="22"/>
          <w:szCs w:val="22"/>
          <w:lang w:val="es-ES_tradnl"/>
        </w:rPr>
        <w:t xml:space="preserve">Riesgos químicos potenciales </w:t>
      </w:r>
    </w:p>
    <w:p w:rsidR="006C5986" w:rsidRPr="00CF7FE0" w:rsidRDefault="006C5986" w:rsidP="006613B1">
      <w:pPr>
        <w:numPr>
          <w:ilvl w:val="0"/>
          <w:numId w:val="15"/>
        </w:numPr>
        <w:spacing w:before="120"/>
        <w:jc w:val="both"/>
        <w:rPr>
          <w:rFonts w:ascii="Verdana" w:hAnsi="Verdana"/>
          <w:sz w:val="22"/>
          <w:szCs w:val="22"/>
          <w:lang w:val="es-ES_tradnl"/>
        </w:rPr>
      </w:pPr>
      <w:r w:rsidRPr="00CF7FE0">
        <w:rPr>
          <w:rFonts w:ascii="Verdana" w:hAnsi="Verdana"/>
          <w:sz w:val="22"/>
          <w:szCs w:val="22"/>
          <w:lang w:val="es-ES_tradnl"/>
        </w:rPr>
        <w:t>Sustancias químicas utilizadas en los procesos y como coadyuvantes tecnológicos, por ejemplo enzimas, agentes para el control de microorganismos, reguladores del pH, antioxidantes, nutrientes minerales para la fermentación.</w:t>
      </w:r>
    </w:p>
    <w:p w:rsidR="00D4655B" w:rsidRPr="00CF7FE0" w:rsidRDefault="00D4655B"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t>Biocidas</w:t>
      </w:r>
    </w:p>
    <w:p w:rsidR="006C5986" w:rsidRPr="00CF7FE0" w:rsidRDefault="006C5986"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t>Micotoxinas</w:t>
      </w:r>
    </w:p>
    <w:p w:rsidR="00692EC4" w:rsidRPr="00CF7FE0" w:rsidRDefault="00692EC4"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t>Fitotoxinas</w:t>
      </w:r>
    </w:p>
    <w:p w:rsidR="006C5986" w:rsidRPr="00CF7FE0" w:rsidRDefault="006C5986"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t>Metales pesados</w:t>
      </w:r>
    </w:p>
    <w:p w:rsidR="006C5986" w:rsidRPr="00CF7FE0" w:rsidRDefault="006C5986"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t>Residuos de plaguicidas</w:t>
      </w:r>
    </w:p>
    <w:p w:rsidR="006C5986" w:rsidRPr="00CF7FE0" w:rsidRDefault="00C945DA"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t>PCB</w:t>
      </w:r>
      <w:r w:rsidR="006C5986" w:rsidRPr="00CF7FE0">
        <w:rPr>
          <w:rFonts w:ascii="Verdana" w:hAnsi="Verdana"/>
          <w:sz w:val="22"/>
          <w:szCs w:val="22"/>
          <w:lang w:val="es-ES_tradnl"/>
        </w:rPr>
        <w:t>, dioxinas</w:t>
      </w:r>
    </w:p>
    <w:p w:rsidR="006C5986" w:rsidRPr="00CF7FE0" w:rsidRDefault="006C5986"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t xml:space="preserve">Hidrocarburos aromáticos policíclicos (HAP) </w:t>
      </w:r>
    </w:p>
    <w:p w:rsidR="007F5659" w:rsidRPr="00CF7FE0" w:rsidRDefault="00692EC4"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t>Lubricantes</w:t>
      </w:r>
    </w:p>
    <w:p w:rsidR="006C5986" w:rsidRPr="00CF7FE0" w:rsidRDefault="006C5986"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t>Semillas tóxicas</w:t>
      </w:r>
    </w:p>
    <w:p w:rsidR="006C5986" w:rsidRPr="00CF7FE0" w:rsidRDefault="006C5986"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lastRenderedPageBreak/>
        <w:t>Materiales de envasado en contacto con los alimentos (incluyendo las tintas de impresión, papel, cartón, revestimientos, etc.)</w:t>
      </w:r>
    </w:p>
    <w:p w:rsidR="006C5986" w:rsidRPr="00CF7FE0" w:rsidRDefault="006C5986" w:rsidP="006613B1">
      <w:pPr>
        <w:numPr>
          <w:ilvl w:val="0"/>
          <w:numId w:val="15"/>
        </w:numPr>
        <w:spacing w:before="120"/>
        <w:rPr>
          <w:rFonts w:ascii="Verdana" w:hAnsi="Verdana"/>
          <w:sz w:val="22"/>
          <w:szCs w:val="22"/>
          <w:lang w:val="es-ES_tradnl"/>
        </w:rPr>
      </w:pPr>
      <w:r w:rsidRPr="00CF7FE0">
        <w:rPr>
          <w:rFonts w:ascii="Verdana" w:hAnsi="Verdana"/>
          <w:sz w:val="22"/>
          <w:szCs w:val="22"/>
          <w:lang w:val="es-ES_tradnl"/>
        </w:rPr>
        <w:t xml:space="preserve">Productos </w:t>
      </w:r>
      <w:r w:rsidR="00C945DA" w:rsidRPr="00CF7FE0">
        <w:rPr>
          <w:rFonts w:ascii="Verdana" w:hAnsi="Verdana"/>
          <w:sz w:val="22"/>
          <w:szCs w:val="22"/>
          <w:lang w:val="es-ES_tradnl"/>
        </w:rPr>
        <w:t>químicos para el control de plagas</w:t>
      </w:r>
    </w:p>
    <w:p w:rsidR="006C5986" w:rsidRPr="00CF7FE0" w:rsidRDefault="006C5986" w:rsidP="006613B1">
      <w:pPr>
        <w:rPr>
          <w:rFonts w:ascii="Verdana" w:hAnsi="Verdana"/>
          <w:b/>
          <w:bCs/>
          <w:i/>
          <w:iCs/>
          <w:sz w:val="22"/>
          <w:szCs w:val="22"/>
          <w:lang w:val="es-ES_tradnl"/>
        </w:rPr>
      </w:pPr>
    </w:p>
    <w:p w:rsidR="00E97B67" w:rsidRPr="00CF7FE0" w:rsidRDefault="00B2432C" w:rsidP="006613B1">
      <w:pPr>
        <w:jc w:val="both"/>
        <w:rPr>
          <w:rFonts w:ascii="Verdana" w:hAnsi="Verdana"/>
          <w:bCs/>
          <w:iCs/>
          <w:sz w:val="22"/>
          <w:szCs w:val="22"/>
          <w:lang w:val="es-ES_tradnl"/>
        </w:rPr>
      </w:pPr>
      <w:r w:rsidRPr="00CF7FE0">
        <w:rPr>
          <w:rFonts w:ascii="Verdana" w:hAnsi="Verdana"/>
          <w:bCs/>
          <w:iCs/>
          <w:sz w:val="22"/>
          <w:szCs w:val="22"/>
          <w:lang w:val="es-ES_tradnl"/>
        </w:rPr>
        <w:t>El uso de coadyuvantes tecnológicos se incluirá en el análisis del riesgo realizado por el operador de acuerdo con los requisitos del apartado 6 de la Guía.</w:t>
      </w:r>
    </w:p>
    <w:p w:rsidR="00993CAF" w:rsidRPr="00CF7FE0" w:rsidRDefault="00993CAF" w:rsidP="006613B1">
      <w:pPr>
        <w:jc w:val="both"/>
        <w:rPr>
          <w:rFonts w:ascii="Verdana" w:hAnsi="Verdana"/>
          <w:bCs/>
          <w:iCs/>
          <w:sz w:val="22"/>
          <w:szCs w:val="22"/>
          <w:lang w:val="es-ES_tradnl"/>
        </w:rPr>
      </w:pPr>
    </w:p>
    <w:p w:rsidR="006C5986" w:rsidRPr="00CF7FE0" w:rsidRDefault="006C5986" w:rsidP="006613B1">
      <w:pPr>
        <w:rPr>
          <w:rFonts w:ascii="Verdana" w:hAnsi="Verdana"/>
          <w:b/>
          <w:bCs/>
          <w:iCs/>
          <w:sz w:val="22"/>
          <w:szCs w:val="22"/>
          <w:lang w:val="es-ES_tradnl"/>
        </w:rPr>
      </w:pPr>
      <w:r w:rsidRPr="00CF7FE0">
        <w:rPr>
          <w:rFonts w:ascii="Verdana" w:hAnsi="Verdana"/>
          <w:b/>
          <w:bCs/>
          <w:iCs/>
          <w:sz w:val="22"/>
          <w:szCs w:val="22"/>
          <w:lang w:val="es-ES_tradnl"/>
        </w:rPr>
        <w:t xml:space="preserve">Riesgos de contaminación física </w:t>
      </w:r>
    </w:p>
    <w:p w:rsidR="006C5986" w:rsidRPr="00CF7FE0" w:rsidRDefault="006C5986" w:rsidP="006613B1">
      <w:pPr>
        <w:numPr>
          <w:ilvl w:val="0"/>
          <w:numId w:val="17"/>
        </w:numPr>
        <w:spacing w:before="120"/>
        <w:rPr>
          <w:rFonts w:ascii="Verdana" w:hAnsi="Verdana"/>
          <w:sz w:val="22"/>
          <w:szCs w:val="22"/>
          <w:lang w:val="es-ES_tradnl"/>
        </w:rPr>
      </w:pPr>
      <w:r w:rsidRPr="00CF7FE0">
        <w:rPr>
          <w:rFonts w:ascii="Verdana" w:hAnsi="Verdana"/>
          <w:sz w:val="22"/>
          <w:szCs w:val="22"/>
          <w:lang w:val="es-ES_tradnl"/>
        </w:rPr>
        <w:t>Metal</w:t>
      </w:r>
    </w:p>
    <w:p w:rsidR="006C5986" w:rsidRPr="00CF7FE0" w:rsidRDefault="006C5986" w:rsidP="006613B1">
      <w:pPr>
        <w:numPr>
          <w:ilvl w:val="0"/>
          <w:numId w:val="17"/>
        </w:numPr>
        <w:spacing w:before="120"/>
        <w:rPr>
          <w:rFonts w:ascii="Verdana" w:hAnsi="Verdana"/>
          <w:sz w:val="22"/>
          <w:szCs w:val="22"/>
          <w:lang w:val="es-ES_tradnl"/>
        </w:rPr>
      </w:pPr>
      <w:r w:rsidRPr="00CF7FE0">
        <w:rPr>
          <w:rFonts w:ascii="Verdana" w:hAnsi="Verdana"/>
          <w:sz w:val="22"/>
          <w:szCs w:val="22"/>
          <w:lang w:val="es-ES_tradnl"/>
        </w:rPr>
        <w:t>Vidrio</w:t>
      </w:r>
    </w:p>
    <w:p w:rsidR="00692EC4" w:rsidRPr="00CF7FE0" w:rsidRDefault="00692EC4" w:rsidP="006613B1">
      <w:pPr>
        <w:numPr>
          <w:ilvl w:val="0"/>
          <w:numId w:val="17"/>
        </w:numPr>
        <w:spacing w:before="120"/>
        <w:rPr>
          <w:rFonts w:ascii="Verdana" w:hAnsi="Verdana"/>
          <w:sz w:val="22"/>
          <w:szCs w:val="22"/>
          <w:lang w:val="es-ES_tradnl"/>
        </w:rPr>
      </w:pPr>
      <w:r w:rsidRPr="00CF7FE0">
        <w:rPr>
          <w:rFonts w:ascii="Verdana" w:hAnsi="Verdana"/>
          <w:sz w:val="22"/>
          <w:szCs w:val="22"/>
          <w:lang w:val="es-ES_tradnl"/>
        </w:rPr>
        <w:t>Plástico duro</w:t>
      </w:r>
    </w:p>
    <w:p w:rsidR="006C5986" w:rsidRPr="00CF7FE0" w:rsidRDefault="006C5986" w:rsidP="006613B1">
      <w:pPr>
        <w:numPr>
          <w:ilvl w:val="0"/>
          <w:numId w:val="17"/>
        </w:numPr>
        <w:spacing w:before="120"/>
        <w:rPr>
          <w:rFonts w:ascii="Verdana" w:hAnsi="Verdana"/>
          <w:sz w:val="22"/>
          <w:szCs w:val="22"/>
          <w:lang w:val="es-ES_tradnl"/>
        </w:rPr>
      </w:pPr>
      <w:r w:rsidRPr="00CF7FE0">
        <w:rPr>
          <w:rFonts w:ascii="Verdana" w:hAnsi="Verdana"/>
          <w:sz w:val="22"/>
          <w:szCs w:val="22"/>
          <w:lang w:val="es-ES_tradnl"/>
        </w:rPr>
        <w:t xml:space="preserve">Cualquier otro tipo de contaminación física relevante </w:t>
      </w:r>
    </w:p>
    <w:p w:rsidR="006C5986" w:rsidRPr="00CF7FE0" w:rsidRDefault="006C5986" w:rsidP="006613B1">
      <w:pPr>
        <w:spacing w:before="120"/>
        <w:rPr>
          <w:rFonts w:ascii="Verdana" w:hAnsi="Verdana"/>
          <w:sz w:val="22"/>
          <w:szCs w:val="22"/>
          <w:lang w:val="es-ES_tradnl"/>
        </w:rPr>
      </w:pPr>
    </w:p>
    <w:p w:rsidR="006C5986" w:rsidRPr="00CF7FE0" w:rsidRDefault="006C5986" w:rsidP="006613B1">
      <w:pPr>
        <w:spacing w:before="120"/>
        <w:rPr>
          <w:rFonts w:ascii="Verdana" w:hAnsi="Verdana"/>
          <w:b/>
          <w:sz w:val="22"/>
          <w:szCs w:val="22"/>
          <w:lang w:val="es-ES_tradnl"/>
        </w:rPr>
      </w:pPr>
      <w:r w:rsidRPr="00CF7FE0">
        <w:rPr>
          <w:rFonts w:ascii="Verdana" w:hAnsi="Verdana"/>
          <w:b/>
          <w:sz w:val="22"/>
          <w:szCs w:val="22"/>
          <w:lang w:val="es-ES_tradnl"/>
        </w:rPr>
        <w:t xml:space="preserve">Riesgos radiactivos </w:t>
      </w:r>
    </w:p>
    <w:p w:rsidR="006C5986" w:rsidRPr="00CF7FE0" w:rsidRDefault="006C5986" w:rsidP="006613B1">
      <w:pPr>
        <w:numPr>
          <w:ilvl w:val="0"/>
          <w:numId w:val="18"/>
        </w:numPr>
        <w:spacing w:before="120"/>
        <w:rPr>
          <w:rFonts w:ascii="Verdana" w:hAnsi="Verdana"/>
          <w:sz w:val="22"/>
          <w:szCs w:val="22"/>
          <w:lang w:val="es-ES_tradnl"/>
        </w:rPr>
      </w:pPr>
      <w:r w:rsidRPr="00CF7FE0">
        <w:rPr>
          <w:rFonts w:ascii="Verdana" w:hAnsi="Verdana"/>
          <w:sz w:val="22"/>
          <w:szCs w:val="22"/>
          <w:lang w:val="es-ES_tradnl"/>
        </w:rPr>
        <w:t>Radionucleidos (tras un accidente nuclear)</w:t>
      </w:r>
    </w:p>
    <w:p w:rsidR="006C5986" w:rsidRPr="00CF7FE0" w:rsidRDefault="000308E4" w:rsidP="006613B1">
      <w:pPr>
        <w:rPr>
          <w:rFonts w:ascii="Verdana" w:hAnsi="Verdana"/>
          <w:lang w:val="es-ES_tradnl"/>
        </w:rPr>
      </w:pPr>
      <w:r w:rsidRPr="00CF7FE0">
        <w:rPr>
          <w:rFonts w:ascii="Verdana" w:hAnsi="Verdana"/>
          <w:sz w:val="22"/>
          <w:szCs w:val="22"/>
          <w:lang w:val="es-ES_tradnl"/>
        </w:rPr>
        <w:br w:type="page"/>
      </w:r>
    </w:p>
    <w:p w:rsidR="00E97B67" w:rsidRPr="00CF7FE0" w:rsidRDefault="00DA3470" w:rsidP="006613B1">
      <w:pPr>
        <w:rPr>
          <w:rFonts w:ascii="Verdana" w:hAnsi="Verdana"/>
          <w:b/>
          <w:bCs/>
          <w:color w:val="1F497D" w:themeColor="text2"/>
          <w:sz w:val="22"/>
          <w:szCs w:val="22"/>
          <w:lang w:val="es-ES_tradnl"/>
        </w:rPr>
      </w:pPr>
      <w:r w:rsidRPr="00CF7FE0">
        <w:rPr>
          <w:rFonts w:ascii="Verdana" w:hAnsi="Verdana"/>
          <w:b/>
          <w:bCs/>
          <w:color w:val="1F497D" w:themeColor="text2"/>
          <w:sz w:val="22"/>
          <w:szCs w:val="22"/>
          <w:lang w:val="es-ES_tradnl"/>
        </w:rPr>
        <w:lastRenderedPageBreak/>
        <w:t>f) Enfoque basado en el riesgo para la caracterización de los riesgos aplicables a los productos de almidón y fécula comercializados como piensos</w:t>
      </w:r>
    </w:p>
    <w:p w:rsidR="00E97B67" w:rsidRPr="00CF7FE0" w:rsidRDefault="00E97B67" w:rsidP="006613B1">
      <w:pPr>
        <w:pStyle w:val="BodyTextIndent2"/>
        <w:tabs>
          <w:tab w:val="left" w:pos="0"/>
        </w:tabs>
        <w:spacing w:line="240" w:lineRule="auto"/>
        <w:ind w:left="0" w:right="360"/>
        <w:jc w:val="both"/>
        <w:rPr>
          <w:rFonts w:ascii="Verdana" w:hAnsi="Verdana"/>
          <w:sz w:val="22"/>
          <w:szCs w:val="22"/>
          <w:lang w:val="es-ES_tradnl"/>
        </w:rPr>
      </w:pPr>
    </w:p>
    <w:p w:rsidR="00232C6B" w:rsidRPr="00F71063" w:rsidRDefault="00232C6B" w:rsidP="006613B1">
      <w:pPr>
        <w:pStyle w:val="BodyTextIndent2"/>
        <w:tabs>
          <w:tab w:val="left" w:pos="0"/>
          <w:tab w:val="left" w:pos="9200"/>
        </w:tabs>
        <w:spacing w:line="240" w:lineRule="auto"/>
        <w:ind w:left="0" w:right="13"/>
        <w:jc w:val="both"/>
        <w:rPr>
          <w:rFonts w:ascii="Verdana" w:hAnsi="Verdana"/>
          <w:sz w:val="22"/>
          <w:szCs w:val="22"/>
          <w:lang w:val="es-ES_tradnl"/>
        </w:rPr>
      </w:pPr>
      <w:r w:rsidRPr="00CF7FE0">
        <w:rPr>
          <w:rFonts w:ascii="Verdana" w:hAnsi="Verdana"/>
          <w:sz w:val="22"/>
          <w:szCs w:val="22"/>
          <w:lang w:val="es-ES_tradnl"/>
        </w:rPr>
        <w:t xml:space="preserve">Los cuadros siguientes presentan la caracterización de los riesgos aplicables a los productos de almidón y fécula comercializados como materias primas para piensos. El nivel de riesgo definido se refiere a una situación en la que no existe ninguna medida de control, y la clasificación asignada tiene carácter indicativo. Para una mejor comprensión de los cuadros siguientes relativos a la evaluación del riesgo, se ruega consultar el texto principal de EFISC, en particular su </w:t>
      </w:r>
      <w:r w:rsidR="00C945DA" w:rsidRPr="00F71063">
        <w:rPr>
          <w:rFonts w:ascii="Verdana" w:hAnsi="Verdana"/>
          <w:sz w:val="22"/>
          <w:szCs w:val="22"/>
          <w:lang w:val="es-ES_tradnl"/>
        </w:rPr>
        <w:t>apartado </w:t>
      </w:r>
      <w:r w:rsidRPr="00F71063">
        <w:rPr>
          <w:rFonts w:ascii="Verdana" w:hAnsi="Verdana"/>
          <w:sz w:val="22"/>
          <w:szCs w:val="22"/>
          <w:lang w:val="es-ES_tradnl"/>
        </w:rPr>
        <w:t>6 relativo al sistema HACCP.</w:t>
      </w:r>
    </w:p>
    <w:p w:rsidR="00232C6B" w:rsidRPr="009176A5" w:rsidRDefault="00232C6B" w:rsidP="006613B1">
      <w:pPr>
        <w:jc w:val="both"/>
        <w:rPr>
          <w:rFonts w:ascii="Verdana" w:hAnsi="Verdana"/>
          <w:sz w:val="22"/>
          <w:lang w:val="es-ES_tradnl"/>
        </w:rPr>
      </w:pPr>
      <w:r w:rsidRPr="009176A5">
        <w:rPr>
          <w:rFonts w:ascii="Verdana" w:hAnsi="Verdana"/>
          <w:sz w:val="22"/>
          <w:lang w:val="es-ES_tradnl"/>
        </w:rPr>
        <w:t>Esta relación de riesgos no puede considerarse cerrada y podrá diferir entre los diferentes productores de almidón y fécula, dependiendo del origen de las materias primas, de las condiciones específicas del proceso de producción de cada fabricante individual, y de la combinación de ambos factores.</w:t>
      </w:r>
    </w:p>
    <w:p w:rsidR="00232C6B" w:rsidRPr="00CF7FE0" w:rsidRDefault="00232C6B" w:rsidP="006613B1">
      <w:pPr>
        <w:jc w:val="both"/>
        <w:rPr>
          <w:rFonts w:ascii="Verdana" w:hAnsi="Verdana"/>
          <w:sz w:val="22"/>
          <w:lang w:val="es-ES_tradnl"/>
        </w:rPr>
      </w:pPr>
    </w:p>
    <w:p w:rsidR="00232C6B" w:rsidRPr="00CF7FE0" w:rsidRDefault="00232C6B" w:rsidP="006613B1">
      <w:pPr>
        <w:jc w:val="both"/>
        <w:rPr>
          <w:rFonts w:ascii="Verdana" w:hAnsi="Verdana"/>
          <w:sz w:val="22"/>
          <w:lang w:val="es-ES_tradnl"/>
        </w:rPr>
      </w:pPr>
      <w:r w:rsidRPr="00CF7FE0">
        <w:rPr>
          <w:rFonts w:ascii="Verdana" w:hAnsi="Verdana"/>
          <w:sz w:val="22"/>
          <w:lang w:val="es-ES_tradnl"/>
        </w:rPr>
        <w:t>Los fabricantes de almidón y fécula han definido los riesgos adoptando un nivel de detalle adecuado a las características de sus procesos específicos.</w:t>
      </w:r>
    </w:p>
    <w:p w:rsidR="00D234BF" w:rsidRPr="00CF7FE0" w:rsidRDefault="00D234BF" w:rsidP="006613B1">
      <w:pPr>
        <w:jc w:val="both"/>
        <w:rPr>
          <w:rFonts w:ascii="Verdana" w:hAnsi="Verdana"/>
          <w:sz w:val="22"/>
          <w:lang w:val="es-ES_tradnl"/>
        </w:rPr>
      </w:pPr>
    </w:p>
    <w:p w:rsidR="00D234BF" w:rsidRPr="00F71063" w:rsidRDefault="00D234BF" w:rsidP="006613B1">
      <w:pPr>
        <w:jc w:val="both"/>
        <w:rPr>
          <w:rFonts w:ascii="Verdana" w:hAnsi="Verdana"/>
          <w:sz w:val="22"/>
          <w:szCs w:val="22"/>
          <w:lang w:val="es-ES_tradnl"/>
        </w:rPr>
      </w:pPr>
      <w:r w:rsidRPr="00CF7FE0">
        <w:rPr>
          <w:rFonts w:ascii="Verdana" w:hAnsi="Verdana"/>
          <w:sz w:val="22"/>
          <w:szCs w:val="22"/>
          <w:lang w:val="es-ES_tradnl"/>
        </w:rPr>
        <w:t>Por otro lado, en estos cuadros no se incluye ningún programa de prerrequistos operativos (</w:t>
      </w:r>
      <w:r w:rsidR="000954E4" w:rsidRPr="00E91B6F">
        <w:rPr>
          <w:rFonts w:ascii="Verdana" w:hAnsi="Verdana"/>
          <w:sz w:val="22"/>
          <w:szCs w:val="22"/>
          <w:lang w:val="es-ES_tradnl"/>
        </w:rPr>
        <w:t>PPR</w:t>
      </w:r>
      <w:r w:rsidR="00C945DA" w:rsidRPr="00F54D41">
        <w:rPr>
          <w:rFonts w:ascii="Verdana" w:hAnsi="Verdana"/>
          <w:sz w:val="22"/>
          <w:szCs w:val="22"/>
          <w:lang w:val="es-ES_tradnl"/>
        </w:rPr>
        <w:t xml:space="preserve"> operativos</w:t>
      </w:r>
      <w:r w:rsidRPr="00585264">
        <w:rPr>
          <w:rFonts w:ascii="Verdana" w:hAnsi="Verdana"/>
          <w:sz w:val="22"/>
          <w:szCs w:val="22"/>
          <w:lang w:val="es-ES_tradnl"/>
        </w:rPr>
        <w:t>)</w:t>
      </w:r>
      <w:r w:rsidRPr="00F71063">
        <w:rPr>
          <w:rFonts w:ascii="Verdana" w:hAnsi="Verdana"/>
          <w:sz w:val="22"/>
          <w:szCs w:val="22"/>
          <w:lang w:val="es-ES_tradnl"/>
        </w:rPr>
        <w:t xml:space="preserve"> ni punto de control crítico (PCC), debido a que las decisiones que conducen a la definición de dichos </w:t>
      </w:r>
      <w:r w:rsidR="000954E4" w:rsidRPr="00F71063">
        <w:rPr>
          <w:rFonts w:ascii="Verdana" w:hAnsi="Verdana"/>
          <w:sz w:val="22"/>
          <w:szCs w:val="22"/>
          <w:lang w:val="es-ES_tradnl"/>
        </w:rPr>
        <w:t>PPR</w:t>
      </w:r>
      <w:r w:rsidR="00C945DA" w:rsidRPr="00F71063">
        <w:rPr>
          <w:rFonts w:ascii="Verdana" w:hAnsi="Verdana"/>
          <w:sz w:val="22"/>
          <w:szCs w:val="22"/>
          <w:lang w:val="es-ES_tradnl"/>
        </w:rPr>
        <w:t xml:space="preserve"> operativos </w:t>
      </w:r>
      <w:r w:rsidRPr="00F71063">
        <w:rPr>
          <w:rFonts w:ascii="Verdana" w:hAnsi="Verdana"/>
          <w:sz w:val="22"/>
          <w:szCs w:val="22"/>
          <w:lang w:val="es-ES_tradnl"/>
        </w:rPr>
        <w:t xml:space="preserve">o PCC deberán tener en cuenta la situación real de cada </w:t>
      </w:r>
      <w:r w:rsidR="00F71063" w:rsidRPr="00F71063">
        <w:rPr>
          <w:rFonts w:ascii="Verdana" w:hAnsi="Verdana"/>
          <w:sz w:val="22"/>
          <w:szCs w:val="22"/>
          <w:lang w:val="es-ES_tradnl"/>
        </w:rPr>
        <w:t xml:space="preserve">establecimiento </w:t>
      </w:r>
      <w:r w:rsidRPr="00F71063">
        <w:rPr>
          <w:rFonts w:ascii="Verdana" w:hAnsi="Verdana"/>
          <w:sz w:val="22"/>
          <w:szCs w:val="22"/>
          <w:lang w:val="es-ES_tradnl"/>
        </w:rPr>
        <w:t>o línea de producción.</w:t>
      </w:r>
    </w:p>
    <w:p w:rsidR="00232C6B" w:rsidRPr="009176A5" w:rsidRDefault="00232C6B" w:rsidP="006613B1">
      <w:pPr>
        <w:jc w:val="both"/>
        <w:rPr>
          <w:rFonts w:ascii="Verdana" w:hAnsi="Verdana"/>
          <w:sz w:val="22"/>
          <w:lang w:val="es-ES_tradnl"/>
        </w:rPr>
      </w:pPr>
    </w:p>
    <w:p w:rsidR="00232C6B" w:rsidRPr="00CF7FE0" w:rsidRDefault="00232C6B" w:rsidP="006613B1">
      <w:pPr>
        <w:spacing w:before="120"/>
        <w:jc w:val="both"/>
        <w:rPr>
          <w:rFonts w:ascii="Verdana" w:hAnsi="Verdana"/>
          <w:sz w:val="22"/>
          <w:lang w:val="es-ES_tradnl"/>
        </w:rPr>
      </w:pPr>
      <w:r w:rsidRPr="00CF7FE0">
        <w:rPr>
          <w:rFonts w:ascii="Verdana" w:hAnsi="Verdana"/>
          <w:sz w:val="22"/>
          <w:lang w:val="es-ES_tradnl"/>
        </w:rPr>
        <w:t xml:space="preserve">Se han analizado tres categorías de riesgos: </w:t>
      </w:r>
    </w:p>
    <w:p w:rsidR="00232C6B" w:rsidRPr="00F71063" w:rsidRDefault="00F71063" w:rsidP="006613B1">
      <w:pPr>
        <w:pStyle w:val="ListParagraph"/>
        <w:numPr>
          <w:ilvl w:val="0"/>
          <w:numId w:val="44"/>
        </w:numPr>
        <w:spacing w:before="120"/>
        <w:jc w:val="both"/>
        <w:rPr>
          <w:rFonts w:ascii="Verdana" w:hAnsi="Verdana"/>
          <w:sz w:val="22"/>
          <w:lang w:val="es-ES_tradnl"/>
        </w:rPr>
      </w:pPr>
      <w:r>
        <w:rPr>
          <w:rFonts w:ascii="Verdana" w:hAnsi="Verdana"/>
          <w:sz w:val="22"/>
          <w:lang w:val="es-ES_tradnl"/>
        </w:rPr>
        <w:t>R</w:t>
      </w:r>
      <w:r w:rsidR="00C945DA" w:rsidRPr="00F71063">
        <w:rPr>
          <w:rFonts w:ascii="Verdana" w:hAnsi="Verdana"/>
          <w:sz w:val="22"/>
          <w:lang w:val="es-ES_tradnl"/>
        </w:rPr>
        <w:t xml:space="preserve">iesgos </w:t>
      </w:r>
      <w:r w:rsidR="00D141AE" w:rsidRPr="00F71063">
        <w:rPr>
          <w:rFonts w:ascii="Verdana" w:hAnsi="Verdana"/>
          <w:sz w:val="22"/>
          <w:lang w:val="es-ES_tradnl"/>
        </w:rPr>
        <w:t>biológicos (B)</w:t>
      </w:r>
    </w:p>
    <w:p w:rsidR="00232C6B" w:rsidRPr="00F71063" w:rsidRDefault="00F71063" w:rsidP="006613B1">
      <w:pPr>
        <w:pStyle w:val="ListParagraph"/>
        <w:numPr>
          <w:ilvl w:val="0"/>
          <w:numId w:val="44"/>
        </w:numPr>
        <w:spacing w:before="120"/>
        <w:jc w:val="both"/>
        <w:rPr>
          <w:rFonts w:ascii="Verdana" w:hAnsi="Verdana"/>
          <w:sz w:val="22"/>
          <w:lang w:val="es-ES_tradnl"/>
        </w:rPr>
      </w:pPr>
      <w:r>
        <w:rPr>
          <w:rFonts w:ascii="Verdana" w:hAnsi="Verdana"/>
          <w:sz w:val="22"/>
          <w:lang w:val="es-ES_tradnl"/>
        </w:rPr>
        <w:t>R</w:t>
      </w:r>
      <w:r w:rsidR="00C945DA" w:rsidRPr="00F71063">
        <w:rPr>
          <w:rFonts w:ascii="Verdana" w:hAnsi="Verdana"/>
          <w:sz w:val="22"/>
          <w:lang w:val="es-ES_tradnl"/>
        </w:rPr>
        <w:t xml:space="preserve">iesgos </w:t>
      </w:r>
      <w:r w:rsidR="00D141AE" w:rsidRPr="00F71063">
        <w:rPr>
          <w:rFonts w:ascii="Verdana" w:hAnsi="Verdana"/>
          <w:sz w:val="22"/>
          <w:lang w:val="es-ES_tradnl"/>
        </w:rPr>
        <w:t>químicos (Q)</w:t>
      </w:r>
    </w:p>
    <w:p w:rsidR="00232C6B" w:rsidRPr="00F71063" w:rsidRDefault="00F71063" w:rsidP="006613B1">
      <w:pPr>
        <w:pStyle w:val="ListParagraph"/>
        <w:numPr>
          <w:ilvl w:val="0"/>
          <w:numId w:val="44"/>
        </w:numPr>
        <w:spacing w:before="120"/>
        <w:jc w:val="both"/>
        <w:rPr>
          <w:rFonts w:ascii="Verdana" w:hAnsi="Verdana"/>
          <w:sz w:val="22"/>
          <w:lang w:val="es-ES_tradnl"/>
        </w:rPr>
      </w:pPr>
      <w:r>
        <w:rPr>
          <w:rFonts w:ascii="Verdana" w:hAnsi="Verdana"/>
          <w:sz w:val="22"/>
          <w:lang w:val="es-ES_tradnl"/>
        </w:rPr>
        <w:t>R</w:t>
      </w:r>
      <w:r w:rsidR="00C945DA" w:rsidRPr="00F71063">
        <w:rPr>
          <w:rFonts w:ascii="Verdana" w:hAnsi="Verdana"/>
          <w:sz w:val="22"/>
          <w:lang w:val="es-ES_tradnl"/>
        </w:rPr>
        <w:t xml:space="preserve">iesgos </w:t>
      </w:r>
      <w:r w:rsidR="00D141AE" w:rsidRPr="00F71063">
        <w:rPr>
          <w:rFonts w:ascii="Verdana" w:hAnsi="Verdana"/>
          <w:sz w:val="22"/>
          <w:lang w:val="es-ES_tradnl"/>
        </w:rPr>
        <w:t>físicos (F)</w:t>
      </w:r>
    </w:p>
    <w:p w:rsidR="00351AEF" w:rsidRPr="00CF7FE0" w:rsidRDefault="00351AEF" w:rsidP="006613B1">
      <w:pPr>
        <w:pStyle w:val="Header"/>
        <w:tabs>
          <w:tab w:val="clear" w:pos="4536"/>
          <w:tab w:val="clear" w:pos="9072"/>
        </w:tabs>
        <w:ind w:firstLine="284"/>
        <w:rPr>
          <w:rFonts w:ascii="Verdana" w:hAnsi="Verdana"/>
          <w:sz w:val="22"/>
          <w:szCs w:val="22"/>
          <w:lang w:val="es-ES_tradnl"/>
        </w:rPr>
        <w:sectPr w:rsidR="00351AEF" w:rsidRPr="00CF7FE0" w:rsidSect="009D52D3">
          <w:headerReference w:type="default" r:id="rId24"/>
          <w:footerReference w:type="even" r:id="rId25"/>
          <w:footerReference w:type="default" r:id="rId26"/>
          <w:headerReference w:type="first" r:id="rId27"/>
          <w:footerReference w:type="first" r:id="rId28"/>
          <w:pgSz w:w="11906" w:h="16838" w:code="9"/>
          <w:pgMar w:top="1440" w:right="1253" w:bottom="1440" w:left="1440" w:header="567" w:footer="658" w:gutter="0"/>
          <w:cols w:space="708"/>
          <w:titlePg/>
          <w:docGrid w:linePitch="360"/>
        </w:sectPr>
      </w:pPr>
    </w:p>
    <w:p w:rsidR="001C7D99" w:rsidRPr="00CF7FE0" w:rsidRDefault="00FB2CB2" w:rsidP="006613B1">
      <w:pPr>
        <w:pStyle w:val="Heading2"/>
        <w:pBdr>
          <w:top w:val="single" w:sz="4" w:space="1" w:color="auto"/>
          <w:left w:val="single" w:sz="4" w:space="4" w:color="auto"/>
          <w:bottom w:val="single" w:sz="4" w:space="1" w:color="auto"/>
          <w:right w:val="single" w:sz="4" w:space="4" w:color="auto"/>
        </w:pBdr>
        <w:shd w:val="clear" w:color="auto" w:fill="FFFFFF" w:themeFill="background1"/>
        <w:spacing w:before="120" w:after="120"/>
        <w:rPr>
          <w:rFonts w:ascii="Verdana" w:hAnsi="Verdana"/>
          <w:i w:val="0"/>
          <w:color w:val="1F497D" w:themeColor="text2"/>
          <w:lang w:val="es-ES_tradnl"/>
        </w:rPr>
      </w:pPr>
      <w:r w:rsidRPr="00CF7FE0">
        <w:rPr>
          <w:rFonts w:ascii="Verdana" w:hAnsi="Verdana"/>
          <w:i w:val="0"/>
          <w:color w:val="1F497D" w:themeColor="text2"/>
          <w:lang w:val="es-ES_tradnl"/>
        </w:rPr>
        <w:lastRenderedPageBreak/>
        <w:t>1</w:t>
      </w:r>
      <w:r w:rsidR="00993CAF" w:rsidRPr="00CF7FE0">
        <w:rPr>
          <w:rFonts w:ascii="Verdana" w:hAnsi="Verdana"/>
          <w:i w:val="0"/>
          <w:color w:val="1F497D" w:themeColor="text2"/>
          <w:lang w:val="es-ES_tradnl"/>
        </w:rPr>
        <w:t>.</w:t>
      </w:r>
      <w:r w:rsidRPr="00CF7FE0">
        <w:rPr>
          <w:rFonts w:ascii="Verdana" w:hAnsi="Verdana"/>
          <w:i w:val="0"/>
          <w:color w:val="1F497D" w:themeColor="text2"/>
          <w:lang w:val="es-ES_tradnl"/>
        </w:rPr>
        <w:t xml:space="preserve"> EVALUACIÓN GENERAL DEL RIESGO APLICABLE A CUALQUIER MATERIA PRIMA</w:t>
      </w:r>
    </w:p>
    <w:p w:rsidR="001C7D99" w:rsidRPr="00CF7FE0" w:rsidRDefault="001C7D99" w:rsidP="006613B1">
      <w:pPr>
        <w:rPr>
          <w:rFonts w:ascii="Verdana" w:hAnsi="Verdana"/>
          <w:sz w:val="18"/>
          <w:lang w:val="es-ES_tradnl"/>
        </w:rPr>
      </w:pPr>
    </w:p>
    <w:tbl>
      <w:tblPr>
        <w:tblW w:w="141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567"/>
        <w:gridCol w:w="992"/>
        <w:gridCol w:w="1276"/>
        <w:gridCol w:w="709"/>
        <w:gridCol w:w="1984"/>
        <w:gridCol w:w="3119"/>
        <w:gridCol w:w="2976"/>
      </w:tblGrid>
      <w:tr w:rsidR="001C7D99" w:rsidRPr="00CF7FE0" w:rsidTr="00993CAF">
        <w:tc>
          <w:tcPr>
            <w:tcW w:w="5387" w:type="dxa"/>
            <w:gridSpan w:val="4"/>
            <w:shd w:val="clear" w:color="auto" w:fill="FDE9D9"/>
          </w:tcPr>
          <w:p w:rsidR="001C7D99" w:rsidRPr="00CF7FE0" w:rsidRDefault="00FC0CC5" w:rsidP="006613B1">
            <w:pPr>
              <w:rPr>
                <w:rFonts w:ascii="Verdana" w:eastAsia="Arial Unicode MS" w:hAnsi="Verdana"/>
                <w:b/>
                <w:lang w:val="es-ES_tradnl"/>
              </w:rPr>
            </w:pPr>
            <w:r w:rsidRPr="00CF7FE0">
              <w:rPr>
                <w:rFonts w:ascii="Verdana" w:eastAsia="Arial Unicode MS" w:hAnsi="Verdana"/>
                <w:b/>
                <w:lang w:val="es-ES_tradnl"/>
              </w:rPr>
              <w:t>1.1. Enfoque general basado en el riesgo</w:t>
            </w:r>
            <w:r w:rsidR="00CE7250" w:rsidRPr="00CF7FE0">
              <w:rPr>
                <w:rFonts w:ascii="Verdana" w:eastAsia="Arial Unicode MS" w:hAnsi="Verdana"/>
                <w:b/>
                <w:lang w:val="es-ES_tradnl"/>
              </w:rPr>
              <w:t xml:space="preserve"> </w:t>
            </w:r>
          </w:p>
        </w:tc>
        <w:tc>
          <w:tcPr>
            <w:tcW w:w="8788" w:type="dxa"/>
            <w:gridSpan w:val="4"/>
            <w:shd w:val="clear" w:color="auto" w:fill="FDE9D9"/>
          </w:tcPr>
          <w:p w:rsidR="001C7D99" w:rsidRPr="00CF7FE0" w:rsidRDefault="001C7D99" w:rsidP="006613B1">
            <w:pPr>
              <w:rPr>
                <w:rFonts w:ascii="Verdana" w:eastAsia="Arial Unicode MS" w:hAnsi="Verdana"/>
                <w:b/>
                <w:lang w:val="es-ES_tradnl"/>
              </w:rPr>
            </w:pPr>
            <w:r w:rsidRPr="00CF7FE0">
              <w:rPr>
                <w:rFonts w:ascii="Verdana" w:hAnsi="Verdana"/>
                <w:b/>
                <w:lang w:val="es-ES_tradnl"/>
              </w:rPr>
              <w:t>Ingrediente: materias primas (MAÍZ, TRIGO, PATATA, GUISANTE) procedentes de la producción primaria</w:t>
            </w:r>
          </w:p>
        </w:tc>
      </w:tr>
      <w:tr w:rsidR="00D417B6" w:rsidRPr="00CF7FE0" w:rsidTr="00993CAF">
        <w:tc>
          <w:tcPr>
            <w:tcW w:w="2552"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Riesgo</w:t>
            </w:r>
          </w:p>
        </w:tc>
        <w:tc>
          <w:tcPr>
            <w:tcW w:w="567"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992"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276"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709"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1984"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3119"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2976"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D417B6" w:rsidRPr="00CF7FE0" w:rsidTr="00993CAF">
        <w:tc>
          <w:tcPr>
            <w:tcW w:w="2552" w:type="dxa"/>
            <w:shd w:val="clear" w:color="auto" w:fill="FFFFFF" w:themeFill="background1"/>
          </w:tcPr>
          <w:p w:rsidR="00D417B6" w:rsidRPr="00CF7FE0" w:rsidRDefault="00D417B6" w:rsidP="006613B1">
            <w:pPr>
              <w:rPr>
                <w:rFonts w:ascii="Verdana" w:eastAsia="Arial Unicode MS" w:hAnsi="Verdana"/>
                <w:lang w:val="es-ES_tradnl"/>
              </w:rPr>
            </w:pPr>
            <w:r w:rsidRPr="00CF7FE0">
              <w:rPr>
                <w:rFonts w:ascii="Verdana" w:hAnsi="Verdana"/>
                <w:lang w:val="es-ES_tradnl"/>
              </w:rPr>
              <w:t>Cuerpos extraños como vidrio, madera, metales, etc.</w:t>
            </w:r>
          </w:p>
        </w:tc>
        <w:tc>
          <w:tcPr>
            <w:tcW w:w="567" w:type="dxa"/>
            <w:shd w:val="clear" w:color="auto" w:fill="FFFFFF" w:themeFill="background1"/>
          </w:tcPr>
          <w:p w:rsidR="00D417B6" w:rsidRPr="00CF7FE0" w:rsidRDefault="006A33E9" w:rsidP="006613B1">
            <w:pPr>
              <w:rPr>
                <w:rFonts w:ascii="Verdana" w:eastAsia="Arial Unicode MS" w:hAnsi="Verdana"/>
                <w:lang w:val="es-ES_tradnl"/>
              </w:rPr>
            </w:pPr>
            <w:r w:rsidRPr="00CF7FE0">
              <w:rPr>
                <w:rFonts w:ascii="Verdana" w:hAnsi="Verdana"/>
                <w:lang w:val="es-ES_tradnl"/>
              </w:rPr>
              <w:t>F</w:t>
            </w:r>
          </w:p>
        </w:tc>
        <w:tc>
          <w:tcPr>
            <w:tcW w:w="992" w:type="dxa"/>
            <w:shd w:val="clear" w:color="auto" w:fill="FFFFFF" w:themeFill="background1"/>
          </w:tcPr>
          <w:p w:rsidR="00D417B6" w:rsidRPr="00CF7FE0" w:rsidRDefault="000C3EE3" w:rsidP="006613B1">
            <w:pPr>
              <w:rPr>
                <w:rFonts w:ascii="Verdana" w:eastAsia="Arial Unicode MS" w:hAnsi="Verdana"/>
                <w:lang w:val="es-ES_tradnl"/>
              </w:rPr>
            </w:pPr>
            <w:r w:rsidRPr="00CF7FE0">
              <w:rPr>
                <w:rFonts w:ascii="Verdana" w:hAnsi="Verdana"/>
                <w:lang w:val="es-ES_tradnl"/>
              </w:rPr>
              <w:t>Baja</w:t>
            </w:r>
          </w:p>
        </w:tc>
        <w:tc>
          <w:tcPr>
            <w:tcW w:w="1276" w:type="dxa"/>
            <w:shd w:val="clear" w:color="auto" w:fill="FFFFFF" w:themeFill="background1"/>
          </w:tcPr>
          <w:p w:rsidR="00D417B6" w:rsidRPr="00CF7FE0" w:rsidRDefault="000C3EE3" w:rsidP="006613B1">
            <w:pPr>
              <w:rPr>
                <w:rFonts w:ascii="Verdana" w:eastAsia="Arial Unicode MS" w:hAnsi="Verdana"/>
                <w:lang w:val="es-ES_tradnl"/>
              </w:rPr>
            </w:pPr>
            <w:r w:rsidRPr="00CF7FE0">
              <w:rPr>
                <w:rFonts w:ascii="Verdana" w:hAnsi="Verdana"/>
                <w:lang w:val="es-ES_tradnl"/>
              </w:rPr>
              <w:t>Alta</w:t>
            </w:r>
          </w:p>
        </w:tc>
        <w:tc>
          <w:tcPr>
            <w:tcW w:w="709" w:type="dxa"/>
            <w:shd w:val="clear" w:color="auto" w:fill="FFC000"/>
          </w:tcPr>
          <w:p w:rsidR="00D417B6" w:rsidRPr="00CF7FE0" w:rsidRDefault="00D417B6" w:rsidP="006613B1">
            <w:pPr>
              <w:jc w:val="center"/>
              <w:rPr>
                <w:rFonts w:ascii="Verdana" w:eastAsia="Arial Unicode MS" w:hAnsi="Verdana"/>
                <w:lang w:val="es-ES_tradnl"/>
              </w:rPr>
            </w:pPr>
            <w:r w:rsidRPr="00CF7FE0">
              <w:rPr>
                <w:rFonts w:ascii="Verdana" w:hAnsi="Verdana"/>
                <w:lang w:val="es-ES_tradnl"/>
              </w:rPr>
              <w:t>3</w:t>
            </w:r>
          </w:p>
        </w:tc>
        <w:tc>
          <w:tcPr>
            <w:tcW w:w="1984" w:type="dxa"/>
            <w:shd w:val="clear" w:color="auto" w:fill="FFFFFF" w:themeFill="background1"/>
          </w:tcPr>
          <w:p w:rsidR="00D417B6" w:rsidRPr="00CF7FE0" w:rsidRDefault="00D417B6" w:rsidP="006613B1">
            <w:pPr>
              <w:rPr>
                <w:rFonts w:ascii="Verdana" w:eastAsia="Arial Unicode MS" w:hAnsi="Verdana"/>
                <w:lang w:val="es-ES_tradnl"/>
              </w:rPr>
            </w:pPr>
            <w:r w:rsidRPr="00CF7FE0">
              <w:rPr>
                <w:rFonts w:ascii="Verdana" w:hAnsi="Verdana"/>
                <w:lang w:val="es-ES_tradnl"/>
              </w:rPr>
              <w:t> </w:t>
            </w:r>
          </w:p>
        </w:tc>
        <w:tc>
          <w:tcPr>
            <w:tcW w:w="3119" w:type="dxa"/>
            <w:shd w:val="clear" w:color="auto" w:fill="FFFFFF" w:themeFill="background1"/>
          </w:tcPr>
          <w:p w:rsidR="00D417B6" w:rsidRPr="00CF7FE0" w:rsidRDefault="00AA5B7F" w:rsidP="006613B1">
            <w:pPr>
              <w:rPr>
                <w:rFonts w:ascii="Verdana" w:eastAsia="Arial Unicode MS" w:hAnsi="Verdana"/>
                <w:lang w:val="es-ES_tradnl"/>
              </w:rPr>
            </w:pPr>
            <w:r w:rsidRPr="00CF7FE0">
              <w:rPr>
                <w:rFonts w:ascii="Verdana" w:eastAsia="Arial Unicode MS" w:hAnsi="Verdana"/>
                <w:lang w:val="es-ES_tradnl"/>
              </w:rPr>
              <w:t>En las etapas posteriores, entre los procesos de tipo general se deberá incluir la limpieza (mediante imanes o tamices).</w:t>
            </w:r>
          </w:p>
        </w:tc>
        <w:tc>
          <w:tcPr>
            <w:tcW w:w="2976" w:type="dxa"/>
            <w:shd w:val="clear" w:color="auto" w:fill="FFFFFF" w:themeFill="background1"/>
          </w:tcPr>
          <w:p w:rsidR="00D417B6" w:rsidRPr="00CF7FE0" w:rsidRDefault="002A665A" w:rsidP="006613B1">
            <w:pPr>
              <w:rPr>
                <w:rFonts w:ascii="Verdana" w:eastAsia="Arial Unicode MS" w:hAnsi="Verdana"/>
                <w:lang w:val="es-ES_tradnl"/>
              </w:rPr>
            </w:pPr>
            <w:r w:rsidRPr="00CF7FE0">
              <w:rPr>
                <w:rFonts w:ascii="Verdana" w:hAnsi="Verdana"/>
                <w:lang w:val="es-ES_tradnl"/>
              </w:rPr>
              <w:t>Especificaciones del proveedor.</w:t>
            </w:r>
          </w:p>
        </w:tc>
      </w:tr>
      <w:tr w:rsidR="000F7869" w:rsidRPr="00632D16" w:rsidTr="00993CAF">
        <w:tc>
          <w:tcPr>
            <w:tcW w:w="2552" w:type="dxa"/>
            <w:shd w:val="clear" w:color="auto" w:fill="FFFFFF" w:themeFill="background1"/>
          </w:tcPr>
          <w:p w:rsidR="000F7869" w:rsidRPr="00E91B6F" w:rsidRDefault="000F7869" w:rsidP="006613B1">
            <w:pPr>
              <w:rPr>
                <w:rFonts w:ascii="Verdana" w:eastAsia="Arial Unicode MS" w:hAnsi="Verdana"/>
              </w:rPr>
            </w:pPr>
            <w:r w:rsidRPr="00E91B6F">
              <w:rPr>
                <w:rFonts w:ascii="Verdana" w:hAnsi="Verdana"/>
              </w:rPr>
              <w:t xml:space="preserve">Residuos de plaguicidas (autorizados) por encima del límite máximo de residuos (LMR), como residuos de </w:t>
            </w:r>
            <w:r w:rsidR="000D700B" w:rsidRPr="00F54D41">
              <w:rPr>
                <w:rFonts w:ascii="Verdana" w:hAnsi="Verdana"/>
              </w:rPr>
              <w:t>herbicidas, insecticidas, fungicidas</w:t>
            </w:r>
            <w:r w:rsidRPr="00E91B6F">
              <w:rPr>
                <w:rFonts w:ascii="Verdana" w:hAnsi="Verdana"/>
              </w:rPr>
              <w:t xml:space="preserve"> o rodenticidas superiores al LMR</w:t>
            </w:r>
          </w:p>
        </w:tc>
        <w:tc>
          <w:tcPr>
            <w:tcW w:w="567" w:type="dxa"/>
            <w:shd w:val="clear" w:color="auto" w:fill="FFFFFF" w:themeFill="background1"/>
          </w:tcPr>
          <w:p w:rsidR="000F7869" w:rsidRPr="00585264" w:rsidRDefault="006A33E9" w:rsidP="006613B1">
            <w:pPr>
              <w:rPr>
                <w:rFonts w:ascii="Verdana" w:eastAsia="Arial Unicode MS" w:hAnsi="Verdana"/>
                <w:lang w:val="es-ES_tradnl"/>
              </w:rPr>
            </w:pPr>
            <w:r w:rsidRPr="00F54D41">
              <w:rPr>
                <w:rFonts w:ascii="Verdana" w:hAnsi="Verdana"/>
                <w:lang w:val="es-ES_tradnl"/>
              </w:rPr>
              <w:t>Q</w:t>
            </w:r>
          </w:p>
        </w:tc>
        <w:tc>
          <w:tcPr>
            <w:tcW w:w="992" w:type="dxa"/>
            <w:shd w:val="clear" w:color="auto" w:fill="FFFFFF" w:themeFill="background1"/>
          </w:tcPr>
          <w:p w:rsidR="000F7869" w:rsidRPr="009176A5" w:rsidRDefault="009612BC" w:rsidP="006613B1">
            <w:pPr>
              <w:rPr>
                <w:rFonts w:ascii="Verdana" w:eastAsia="Arial Unicode MS" w:hAnsi="Verdana"/>
                <w:lang w:val="es-ES_tradnl"/>
              </w:rPr>
            </w:pPr>
            <w:r w:rsidRPr="009176A5">
              <w:rPr>
                <w:rFonts w:ascii="Verdana" w:hAnsi="Verdana"/>
                <w:lang w:val="es-ES_tradnl"/>
              </w:rPr>
              <w:t>Media</w:t>
            </w:r>
          </w:p>
        </w:tc>
        <w:tc>
          <w:tcPr>
            <w:tcW w:w="1276" w:type="dxa"/>
            <w:shd w:val="clear" w:color="auto" w:fill="FFFFFF" w:themeFill="background1"/>
          </w:tcPr>
          <w:p w:rsidR="000F7869" w:rsidRPr="00CF7FE0" w:rsidRDefault="00D4619E" w:rsidP="006613B1">
            <w:pPr>
              <w:rPr>
                <w:rFonts w:ascii="Verdana" w:eastAsia="Arial Unicode MS" w:hAnsi="Verdana"/>
                <w:lang w:val="es-ES_tradnl"/>
              </w:rPr>
            </w:pPr>
            <w:r w:rsidRPr="00CF7FE0">
              <w:rPr>
                <w:rFonts w:ascii="Verdana" w:hAnsi="Verdana"/>
                <w:lang w:val="es-ES_tradnl"/>
              </w:rPr>
              <w:t>Media</w:t>
            </w:r>
          </w:p>
        </w:tc>
        <w:tc>
          <w:tcPr>
            <w:tcW w:w="709" w:type="dxa"/>
            <w:shd w:val="clear" w:color="auto" w:fill="FFC000"/>
          </w:tcPr>
          <w:p w:rsidR="000F7869" w:rsidRPr="00CF7FE0" w:rsidRDefault="0060304C" w:rsidP="006613B1">
            <w:pPr>
              <w:jc w:val="center"/>
              <w:rPr>
                <w:rFonts w:ascii="Verdana" w:eastAsia="Arial Unicode MS" w:hAnsi="Verdana"/>
                <w:lang w:val="es-ES_tradnl"/>
              </w:rPr>
            </w:pPr>
            <w:r w:rsidRPr="00CF7FE0">
              <w:rPr>
                <w:rFonts w:ascii="Verdana" w:hAnsi="Verdana"/>
                <w:lang w:val="es-ES_tradnl"/>
              </w:rPr>
              <w:t>3</w:t>
            </w:r>
          </w:p>
        </w:tc>
        <w:tc>
          <w:tcPr>
            <w:tcW w:w="1984" w:type="dxa"/>
            <w:shd w:val="clear" w:color="auto" w:fill="FFFFFF" w:themeFill="background1"/>
          </w:tcPr>
          <w:p w:rsidR="000F7869" w:rsidRPr="00CF7FE0" w:rsidRDefault="000F7869" w:rsidP="006613B1">
            <w:pPr>
              <w:rPr>
                <w:rFonts w:ascii="Verdana" w:hAnsi="Verdana"/>
                <w:lang w:val="es-ES_tradnl"/>
              </w:rPr>
            </w:pPr>
            <w:r w:rsidRPr="00CF7FE0">
              <w:rPr>
                <w:rFonts w:ascii="Verdana" w:hAnsi="Verdana"/>
                <w:lang w:val="es-ES_tradnl"/>
              </w:rPr>
              <w:t>Reglamento (CE) nº 396/2005</w:t>
            </w:r>
          </w:p>
          <w:p w:rsidR="000F7869" w:rsidRPr="00CF7FE0" w:rsidRDefault="000F7869" w:rsidP="006613B1">
            <w:pPr>
              <w:rPr>
                <w:rFonts w:ascii="Verdana" w:eastAsia="Arial Unicode MS" w:hAnsi="Verdana"/>
                <w:lang w:val="es-ES_tradnl"/>
              </w:rPr>
            </w:pPr>
          </w:p>
        </w:tc>
        <w:tc>
          <w:tcPr>
            <w:tcW w:w="3119" w:type="dxa"/>
            <w:shd w:val="clear" w:color="auto" w:fill="FFFFFF" w:themeFill="background1"/>
          </w:tcPr>
          <w:p w:rsidR="000F7869" w:rsidRPr="00CF7FE0" w:rsidRDefault="000F7869" w:rsidP="006613B1">
            <w:pPr>
              <w:rPr>
                <w:rFonts w:ascii="Verdana" w:hAnsi="Verdana"/>
                <w:lang w:val="es-ES_tradnl"/>
              </w:rPr>
            </w:pPr>
            <w:r w:rsidRPr="00CF7FE0">
              <w:rPr>
                <w:rFonts w:ascii="Verdana" w:hAnsi="Verdana"/>
                <w:lang w:val="es-ES_tradnl"/>
              </w:rPr>
              <w:t>Participación activa en los programas de vigilancia para el seguimiento de las sustancias contaminantes.</w:t>
            </w:r>
          </w:p>
          <w:p w:rsidR="00AA5B7F" w:rsidRPr="00CF7FE0" w:rsidRDefault="00AA5B7F" w:rsidP="006613B1">
            <w:pPr>
              <w:rPr>
                <w:rFonts w:ascii="Verdana" w:eastAsia="Arial Unicode MS" w:hAnsi="Verdana"/>
                <w:lang w:val="es-ES_tradnl"/>
              </w:rPr>
            </w:pPr>
            <w:r w:rsidRPr="00CF7FE0">
              <w:rPr>
                <w:rFonts w:ascii="Verdana" w:hAnsi="Verdana"/>
                <w:lang w:val="es-ES_tradnl"/>
              </w:rPr>
              <w:t>Deberá establecerse un programa de seguimiento.</w:t>
            </w:r>
          </w:p>
        </w:tc>
        <w:tc>
          <w:tcPr>
            <w:tcW w:w="2976" w:type="dxa"/>
            <w:shd w:val="clear" w:color="auto" w:fill="FFFFFF" w:themeFill="background1"/>
          </w:tcPr>
          <w:p w:rsidR="00133FF8" w:rsidRPr="00CF7FE0" w:rsidRDefault="00AE37DB" w:rsidP="006613B1">
            <w:pPr>
              <w:rPr>
                <w:rFonts w:ascii="Verdana" w:hAnsi="Verdana"/>
                <w:lang w:val="es-ES_tradnl"/>
              </w:rPr>
            </w:pPr>
            <w:r w:rsidRPr="00CF7FE0">
              <w:rPr>
                <w:rFonts w:ascii="Verdana" w:hAnsi="Verdana"/>
                <w:lang w:val="es-ES_tradnl"/>
              </w:rPr>
              <w:t>Especificaciones del proveedor. Trazabilidad desde el silo del proveedor; precaución en la aplicación de plaguicidas después de la cosecha.</w:t>
            </w:r>
          </w:p>
          <w:p w:rsidR="002A665A" w:rsidRPr="00CF7FE0" w:rsidRDefault="002A665A" w:rsidP="006613B1">
            <w:pPr>
              <w:rPr>
                <w:rFonts w:ascii="Verdana" w:hAnsi="Verdana"/>
                <w:lang w:val="es-ES_tradnl"/>
              </w:rPr>
            </w:pPr>
            <w:r w:rsidRPr="00CF7FE0">
              <w:rPr>
                <w:rFonts w:ascii="Verdana" w:hAnsi="Verdana"/>
                <w:lang w:val="es-ES_tradnl"/>
              </w:rPr>
              <w:t>Atención especial al origen geográfico.</w:t>
            </w:r>
          </w:p>
        </w:tc>
      </w:tr>
      <w:tr w:rsidR="009F7209" w:rsidRPr="00632D16" w:rsidTr="00993CAF">
        <w:tc>
          <w:tcPr>
            <w:tcW w:w="2552" w:type="dxa"/>
            <w:shd w:val="clear" w:color="auto" w:fill="FFFFFF" w:themeFill="background1"/>
          </w:tcPr>
          <w:p w:rsidR="009F7209" w:rsidRPr="009176A5" w:rsidRDefault="009F7209" w:rsidP="006613B1">
            <w:pPr>
              <w:rPr>
                <w:rFonts w:ascii="Verdana" w:hAnsi="Verdana" w:cs="Arial Narrow"/>
                <w:bCs/>
                <w:lang w:val="es-ES_tradnl"/>
              </w:rPr>
            </w:pPr>
            <w:r w:rsidRPr="009176A5">
              <w:rPr>
                <w:rFonts w:ascii="Verdana" w:hAnsi="Verdana" w:cs="Arial Narrow"/>
                <w:bCs/>
                <w:lang w:val="es-ES_tradnl"/>
              </w:rPr>
              <w:t>Residuos de plaguicidas (no autorizados)</w:t>
            </w:r>
          </w:p>
        </w:tc>
        <w:tc>
          <w:tcPr>
            <w:tcW w:w="567" w:type="dxa"/>
            <w:shd w:val="clear" w:color="auto" w:fill="FFFFFF" w:themeFill="background1"/>
          </w:tcPr>
          <w:p w:rsidR="009F7209" w:rsidRPr="00CF7FE0" w:rsidRDefault="006A33E9" w:rsidP="006613B1">
            <w:pPr>
              <w:rPr>
                <w:rFonts w:ascii="Verdana" w:hAnsi="Verdana" w:cs="Arial Narrow"/>
                <w:lang w:val="es-ES_tradnl"/>
              </w:rPr>
            </w:pPr>
            <w:r w:rsidRPr="009176A5">
              <w:rPr>
                <w:rFonts w:ascii="Verdana" w:hAnsi="Verdana" w:cs="Arial Narrow"/>
                <w:lang w:val="es-ES_tradnl"/>
              </w:rPr>
              <w:t>Q</w:t>
            </w:r>
          </w:p>
        </w:tc>
        <w:tc>
          <w:tcPr>
            <w:tcW w:w="992" w:type="dxa"/>
            <w:shd w:val="clear" w:color="auto" w:fill="FFFFFF" w:themeFill="background1"/>
          </w:tcPr>
          <w:p w:rsidR="009F7209" w:rsidRPr="00CF7FE0" w:rsidRDefault="00054E72" w:rsidP="006613B1">
            <w:pPr>
              <w:jc w:val="center"/>
              <w:rPr>
                <w:rFonts w:ascii="Verdana" w:hAnsi="Verdana" w:cs="Arial Narrow"/>
                <w:lang w:val="es-ES_tradnl"/>
              </w:rPr>
            </w:pPr>
            <w:r w:rsidRPr="00CF7FE0">
              <w:rPr>
                <w:rFonts w:ascii="Verdana" w:hAnsi="Verdana" w:cs="Arial Narrow"/>
                <w:lang w:val="es-ES_tradnl"/>
              </w:rPr>
              <w:t>Muy baja</w:t>
            </w:r>
          </w:p>
        </w:tc>
        <w:tc>
          <w:tcPr>
            <w:tcW w:w="1276" w:type="dxa"/>
            <w:shd w:val="clear" w:color="auto" w:fill="FFFFFF" w:themeFill="background1"/>
          </w:tcPr>
          <w:p w:rsidR="009F7209" w:rsidRPr="00CF7FE0" w:rsidRDefault="00054E72" w:rsidP="006613B1">
            <w:pPr>
              <w:rPr>
                <w:rFonts w:ascii="Verdana" w:hAnsi="Verdana" w:cs="Arial Narrow"/>
                <w:lang w:val="es-ES_tradnl"/>
              </w:rPr>
            </w:pPr>
            <w:r w:rsidRPr="00CF7FE0">
              <w:rPr>
                <w:rFonts w:ascii="Verdana" w:hAnsi="Verdana" w:cs="Arial Narrow"/>
                <w:lang w:val="es-ES_tradnl"/>
              </w:rPr>
              <w:t>Alta</w:t>
            </w:r>
          </w:p>
        </w:tc>
        <w:tc>
          <w:tcPr>
            <w:tcW w:w="709" w:type="dxa"/>
            <w:shd w:val="clear" w:color="auto" w:fill="FFFFFF" w:themeFill="background1"/>
          </w:tcPr>
          <w:p w:rsidR="009F7209" w:rsidRPr="00CF7FE0" w:rsidRDefault="009F7209" w:rsidP="006613B1">
            <w:pPr>
              <w:jc w:val="center"/>
              <w:rPr>
                <w:rFonts w:ascii="Verdana" w:hAnsi="Verdana" w:cs="Arial Narrow"/>
                <w:lang w:val="es-ES_tradnl"/>
              </w:rPr>
            </w:pPr>
            <w:r w:rsidRPr="00CF7FE0">
              <w:rPr>
                <w:rFonts w:ascii="Verdana" w:hAnsi="Verdana" w:cs="Arial Narrow"/>
                <w:lang w:val="es-ES_tradnl"/>
              </w:rPr>
              <w:t>2</w:t>
            </w:r>
          </w:p>
        </w:tc>
        <w:tc>
          <w:tcPr>
            <w:tcW w:w="1984" w:type="dxa"/>
            <w:shd w:val="clear" w:color="auto" w:fill="FFFFFF" w:themeFill="background1"/>
          </w:tcPr>
          <w:p w:rsidR="009F7209" w:rsidRPr="00CF7FE0" w:rsidRDefault="009F7209" w:rsidP="006613B1">
            <w:pPr>
              <w:rPr>
                <w:rFonts w:ascii="Verdana" w:hAnsi="Verdana" w:cs="Arial Narrow"/>
                <w:iCs/>
                <w:lang w:val="es-ES_tradnl"/>
              </w:rPr>
            </w:pPr>
            <w:r w:rsidRPr="00CF7FE0">
              <w:rPr>
                <w:rFonts w:ascii="Verdana" w:hAnsi="Verdana" w:cs="Arial Narrow"/>
                <w:lang w:val="es-ES_tradnl"/>
              </w:rPr>
              <w:t xml:space="preserve">Directiva 2002/32/CE </w:t>
            </w:r>
          </w:p>
        </w:tc>
        <w:tc>
          <w:tcPr>
            <w:tcW w:w="3119" w:type="dxa"/>
            <w:shd w:val="clear" w:color="auto" w:fill="FFFFFF" w:themeFill="background1"/>
          </w:tcPr>
          <w:p w:rsidR="00AA5B7F" w:rsidRPr="00CF7FE0" w:rsidRDefault="00AA5B7F" w:rsidP="006613B1">
            <w:pPr>
              <w:rPr>
                <w:rFonts w:ascii="Verdana" w:hAnsi="Verdana"/>
                <w:lang w:val="es-ES_tradnl"/>
              </w:rPr>
            </w:pPr>
            <w:r w:rsidRPr="00CF7FE0">
              <w:rPr>
                <w:rFonts w:ascii="Verdana" w:hAnsi="Verdana"/>
                <w:lang w:val="es-ES_tradnl"/>
              </w:rPr>
              <w:t>Participación activa en los programas de vigilancia para el seguimiento de las sustancias contaminantes.</w:t>
            </w:r>
          </w:p>
          <w:p w:rsidR="009F7209" w:rsidRPr="00CF7FE0" w:rsidRDefault="00AA5B7F" w:rsidP="006613B1">
            <w:pPr>
              <w:rPr>
                <w:rFonts w:ascii="Verdana" w:hAnsi="Verdana" w:cs="Arial Narrow"/>
                <w:lang w:val="es-ES_tradnl"/>
              </w:rPr>
            </w:pPr>
            <w:r w:rsidRPr="00CF7FE0">
              <w:rPr>
                <w:rFonts w:ascii="Verdana" w:hAnsi="Verdana"/>
                <w:lang w:val="es-ES_tradnl"/>
              </w:rPr>
              <w:t>Deberá establecerse un programa de seguimiento.</w:t>
            </w:r>
          </w:p>
        </w:tc>
        <w:tc>
          <w:tcPr>
            <w:tcW w:w="2976" w:type="dxa"/>
            <w:shd w:val="clear" w:color="auto" w:fill="FFFFFF" w:themeFill="background1"/>
          </w:tcPr>
          <w:p w:rsidR="009F7209" w:rsidRPr="00CF7FE0" w:rsidRDefault="009F7209" w:rsidP="006613B1">
            <w:pPr>
              <w:rPr>
                <w:rFonts w:ascii="Verdana" w:hAnsi="Verdana" w:cs="Arial Narrow"/>
                <w:lang w:val="es-ES_tradnl"/>
              </w:rPr>
            </w:pPr>
            <w:r w:rsidRPr="00CF7FE0">
              <w:rPr>
                <w:rFonts w:ascii="Verdana" w:hAnsi="Verdana" w:cs="Arial Narrow"/>
                <w:lang w:val="es-ES_tradnl"/>
              </w:rPr>
              <w:t>La Directiva 2002/32/CE define los límites aplicables a los residuos de plaguicidas en los alimentos para animales. Algunos de los plaguicidas prohibidos pueden estar presentes en el medio ambiente.</w:t>
            </w:r>
          </w:p>
        </w:tc>
      </w:tr>
      <w:tr w:rsidR="009F7209" w:rsidRPr="00632D16" w:rsidTr="00993CAF">
        <w:tc>
          <w:tcPr>
            <w:tcW w:w="2552" w:type="dxa"/>
            <w:tcBorders>
              <w:bottom w:val="single" w:sz="6" w:space="0" w:color="auto"/>
            </w:tcBorders>
            <w:shd w:val="clear" w:color="auto" w:fill="FFFFFF" w:themeFill="background1"/>
          </w:tcPr>
          <w:p w:rsidR="009F7209" w:rsidRPr="009176A5" w:rsidRDefault="009F7209" w:rsidP="006613B1">
            <w:pPr>
              <w:rPr>
                <w:rFonts w:ascii="Verdana" w:hAnsi="Verdana"/>
                <w:lang w:val="es-ES_tradnl"/>
              </w:rPr>
            </w:pPr>
            <w:r w:rsidRPr="009176A5">
              <w:rPr>
                <w:rFonts w:ascii="Verdana" w:hAnsi="Verdana"/>
                <w:lang w:val="es-ES_tradnl"/>
              </w:rPr>
              <w:t>Micotoxinas por encima del límite especificado</w:t>
            </w:r>
          </w:p>
        </w:tc>
        <w:tc>
          <w:tcPr>
            <w:tcW w:w="567" w:type="dxa"/>
            <w:tcBorders>
              <w:bottom w:val="single" w:sz="6" w:space="0" w:color="auto"/>
            </w:tcBorders>
            <w:shd w:val="clear" w:color="auto" w:fill="FFFFFF" w:themeFill="background1"/>
          </w:tcPr>
          <w:p w:rsidR="009F7209" w:rsidRPr="00CF7FE0" w:rsidRDefault="006A33E9" w:rsidP="006613B1">
            <w:pPr>
              <w:rPr>
                <w:rFonts w:ascii="Verdana" w:hAnsi="Verdana"/>
                <w:lang w:val="es-ES_tradnl"/>
              </w:rPr>
            </w:pPr>
            <w:r w:rsidRPr="009176A5">
              <w:rPr>
                <w:rFonts w:ascii="Verdana" w:hAnsi="Verdana"/>
                <w:lang w:val="es-ES_tradnl"/>
              </w:rPr>
              <w:t>Q</w:t>
            </w:r>
          </w:p>
        </w:tc>
        <w:tc>
          <w:tcPr>
            <w:tcW w:w="992" w:type="dxa"/>
            <w:tcBorders>
              <w:bottom w:val="single" w:sz="6" w:space="0" w:color="auto"/>
            </w:tcBorders>
            <w:shd w:val="clear" w:color="auto" w:fill="FFFFFF" w:themeFill="background1"/>
          </w:tcPr>
          <w:p w:rsidR="009F7209" w:rsidRPr="00CF7FE0" w:rsidRDefault="00B9573D" w:rsidP="006613B1">
            <w:pPr>
              <w:rPr>
                <w:rFonts w:ascii="Verdana" w:hAnsi="Verdana"/>
                <w:lang w:val="es-ES_tradnl"/>
              </w:rPr>
            </w:pPr>
            <w:r w:rsidRPr="00CF7FE0">
              <w:rPr>
                <w:rFonts w:ascii="Verdana" w:hAnsi="Verdana"/>
                <w:lang w:val="es-ES_tradnl"/>
              </w:rPr>
              <w:t>Media</w:t>
            </w:r>
          </w:p>
        </w:tc>
        <w:tc>
          <w:tcPr>
            <w:tcW w:w="1276" w:type="dxa"/>
            <w:tcBorders>
              <w:bottom w:val="single" w:sz="6" w:space="0" w:color="auto"/>
            </w:tcBorders>
            <w:shd w:val="clear" w:color="auto" w:fill="FFFFFF" w:themeFill="background1"/>
          </w:tcPr>
          <w:p w:rsidR="009F7209" w:rsidRPr="00CF7FE0" w:rsidRDefault="00B9573D" w:rsidP="006613B1">
            <w:pPr>
              <w:rPr>
                <w:rFonts w:ascii="Verdana" w:hAnsi="Verdana"/>
                <w:lang w:val="es-ES_tradnl"/>
              </w:rPr>
            </w:pPr>
            <w:r w:rsidRPr="00CF7FE0">
              <w:rPr>
                <w:rFonts w:ascii="Verdana" w:hAnsi="Verdana"/>
                <w:lang w:val="es-ES_tradnl"/>
              </w:rPr>
              <w:t>Alta</w:t>
            </w:r>
          </w:p>
        </w:tc>
        <w:tc>
          <w:tcPr>
            <w:tcW w:w="709" w:type="dxa"/>
            <w:tcBorders>
              <w:bottom w:val="single" w:sz="6" w:space="0" w:color="auto"/>
            </w:tcBorders>
            <w:shd w:val="clear" w:color="auto" w:fill="FF0000"/>
          </w:tcPr>
          <w:p w:rsidR="009F7209" w:rsidRPr="00CF7FE0" w:rsidRDefault="00990C8A" w:rsidP="006613B1">
            <w:pPr>
              <w:jc w:val="center"/>
              <w:rPr>
                <w:rFonts w:ascii="Verdana" w:hAnsi="Verdana"/>
                <w:lang w:val="es-ES_tradnl"/>
              </w:rPr>
            </w:pPr>
            <w:r w:rsidRPr="00CF7FE0">
              <w:rPr>
                <w:rFonts w:ascii="Verdana" w:hAnsi="Verdana"/>
                <w:lang w:val="es-ES_tradnl"/>
              </w:rPr>
              <w:t>4</w:t>
            </w:r>
          </w:p>
        </w:tc>
        <w:tc>
          <w:tcPr>
            <w:tcW w:w="1984" w:type="dxa"/>
            <w:tcBorders>
              <w:bottom w:val="single" w:sz="6"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Directiva 2002/32/CE</w:t>
            </w:r>
          </w:p>
          <w:p w:rsidR="009F7209" w:rsidRPr="00CF7FE0" w:rsidRDefault="009F7209" w:rsidP="006613B1">
            <w:pPr>
              <w:rPr>
                <w:rFonts w:ascii="Verdana" w:hAnsi="Verdana"/>
                <w:lang w:val="es-ES_tradnl"/>
              </w:rPr>
            </w:pPr>
            <w:r w:rsidRPr="00CF7FE0">
              <w:rPr>
                <w:rFonts w:ascii="Verdana" w:hAnsi="Verdana"/>
                <w:lang w:val="es-ES_tradnl"/>
              </w:rPr>
              <w:t>Recomendación 2006/576/CE</w:t>
            </w:r>
          </w:p>
        </w:tc>
        <w:tc>
          <w:tcPr>
            <w:tcW w:w="3119" w:type="dxa"/>
            <w:tcBorders>
              <w:bottom w:val="single" w:sz="6"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Participación activa en los programas de vigilancia para el seguimiento de las sustancias contaminantes.</w:t>
            </w:r>
          </w:p>
          <w:p w:rsidR="00AA5B7F" w:rsidRPr="00CF7FE0" w:rsidRDefault="00AA5B7F" w:rsidP="006613B1">
            <w:pPr>
              <w:rPr>
                <w:rFonts w:ascii="Verdana" w:hAnsi="Verdana"/>
                <w:lang w:val="es-ES_tradnl"/>
              </w:rPr>
            </w:pPr>
            <w:r w:rsidRPr="00CF7FE0">
              <w:rPr>
                <w:rFonts w:ascii="Verdana" w:hAnsi="Verdana"/>
                <w:lang w:val="es-ES_tradnl"/>
              </w:rPr>
              <w:t>Deberá establecerse un programa de seguimiento.</w:t>
            </w:r>
          </w:p>
        </w:tc>
        <w:tc>
          <w:tcPr>
            <w:tcW w:w="2976" w:type="dxa"/>
            <w:tcBorders>
              <w:bottom w:val="single" w:sz="6"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 xml:space="preserve">Especificaciones del proveedor. Trazabilidad desde el silo del proveedor. </w:t>
            </w:r>
          </w:p>
          <w:p w:rsidR="009F7209" w:rsidRPr="00CF7FE0" w:rsidRDefault="009F7209" w:rsidP="006613B1">
            <w:pPr>
              <w:rPr>
                <w:rFonts w:ascii="Verdana" w:hAnsi="Verdana"/>
                <w:color w:val="FF0000"/>
                <w:lang w:val="es-ES_tradnl"/>
              </w:rPr>
            </w:pPr>
          </w:p>
        </w:tc>
      </w:tr>
      <w:tr w:rsidR="009F7209" w:rsidRPr="00632D16" w:rsidTr="00993CAF">
        <w:tc>
          <w:tcPr>
            <w:tcW w:w="2552" w:type="dxa"/>
            <w:tcBorders>
              <w:bottom w:val="single" w:sz="4" w:space="0" w:color="auto"/>
            </w:tcBorders>
            <w:shd w:val="clear" w:color="auto" w:fill="FFFFFF" w:themeFill="background1"/>
          </w:tcPr>
          <w:p w:rsidR="009F7209" w:rsidRPr="009176A5" w:rsidRDefault="009F7209" w:rsidP="006613B1">
            <w:pPr>
              <w:rPr>
                <w:rFonts w:ascii="Verdana" w:hAnsi="Verdana"/>
                <w:lang w:val="es-ES_tradnl"/>
              </w:rPr>
            </w:pPr>
            <w:r w:rsidRPr="009176A5">
              <w:rPr>
                <w:rFonts w:ascii="Verdana" w:hAnsi="Verdana"/>
                <w:lang w:val="es-ES_tradnl"/>
              </w:rPr>
              <w:lastRenderedPageBreak/>
              <w:t>Metales pesados por encima del límite especificado</w:t>
            </w:r>
          </w:p>
        </w:tc>
        <w:tc>
          <w:tcPr>
            <w:tcW w:w="567" w:type="dxa"/>
            <w:tcBorders>
              <w:bottom w:val="single" w:sz="4" w:space="0" w:color="auto"/>
            </w:tcBorders>
            <w:shd w:val="clear" w:color="auto" w:fill="FFFFFF" w:themeFill="background1"/>
          </w:tcPr>
          <w:p w:rsidR="009F7209" w:rsidRPr="00CF7FE0" w:rsidRDefault="006A33E9" w:rsidP="006613B1">
            <w:pPr>
              <w:rPr>
                <w:rFonts w:ascii="Verdana" w:hAnsi="Verdana"/>
                <w:lang w:val="es-ES_tradnl"/>
              </w:rPr>
            </w:pPr>
            <w:r w:rsidRPr="009176A5">
              <w:rPr>
                <w:rFonts w:ascii="Verdana" w:hAnsi="Verdana"/>
                <w:lang w:val="es-ES_tradnl"/>
              </w:rPr>
              <w:t>Q</w:t>
            </w:r>
          </w:p>
        </w:tc>
        <w:tc>
          <w:tcPr>
            <w:tcW w:w="992" w:type="dxa"/>
            <w:tcBorders>
              <w:bottom w:val="single" w:sz="4"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Baja</w:t>
            </w:r>
          </w:p>
        </w:tc>
        <w:tc>
          <w:tcPr>
            <w:tcW w:w="1276" w:type="dxa"/>
            <w:tcBorders>
              <w:bottom w:val="single" w:sz="4"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Alta</w:t>
            </w:r>
          </w:p>
        </w:tc>
        <w:tc>
          <w:tcPr>
            <w:tcW w:w="709" w:type="dxa"/>
            <w:tcBorders>
              <w:bottom w:val="single" w:sz="4" w:space="0" w:color="auto"/>
            </w:tcBorders>
            <w:shd w:val="clear" w:color="auto" w:fill="FFC000"/>
          </w:tcPr>
          <w:p w:rsidR="009F7209" w:rsidRPr="00CF7FE0" w:rsidRDefault="009F7209" w:rsidP="006613B1">
            <w:pPr>
              <w:jc w:val="center"/>
              <w:rPr>
                <w:rFonts w:ascii="Verdana" w:hAnsi="Verdana"/>
                <w:lang w:val="es-ES_tradnl"/>
              </w:rPr>
            </w:pPr>
            <w:r w:rsidRPr="00CF7FE0">
              <w:rPr>
                <w:rFonts w:ascii="Verdana" w:hAnsi="Verdana"/>
                <w:lang w:val="es-ES_tradnl"/>
              </w:rPr>
              <w:t>3</w:t>
            </w:r>
          </w:p>
        </w:tc>
        <w:tc>
          <w:tcPr>
            <w:tcW w:w="1984" w:type="dxa"/>
            <w:tcBorders>
              <w:bottom w:val="single" w:sz="4"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Reglamento (CE) nº 396/2005</w:t>
            </w:r>
          </w:p>
          <w:p w:rsidR="009F7209" w:rsidRPr="00CF7FE0" w:rsidRDefault="009F7209" w:rsidP="006613B1">
            <w:pPr>
              <w:rPr>
                <w:rFonts w:ascii="Verdana" w:hAnsi="Verdana"/>
                <w:lang w:val="es-ES_tradnl"/>
              </w:rPr>
            </w:pPr>
            <w:r w:rsidRPr="00CF7FE0">
              <w:rPr>
                <w:rFonts w:ascii="Verdana" w:hAnsi="Verdana"/>
                <w:lang w:val="es-ES_tradnl"/>
              </w:rPr>
              <w:t>Directiva 2002/32/CE</w:t>
            </w:r>
          </w:p>
          <w:p w:rsidR="009F7209" w:rsidRPr="00CF7FE0" w:rsidRDefault="009F7209" w:rsidP="006613B1">
            <w:pPr>
              <w:rPr>
                <w:rFonts w:ascii="Verdana" w:hAnsi="Verdana"/>
                <w:lang w:val="es-ES_tradnl"/>
              </w:rPr>
            </w:pPr>
            <w:r w:rsidRPr="00CF7FE0">
              <w:rPr>
                <w:rFonts w:ascii="Verdana" w:hAnsi="Verdana"/>
                <w:lang w:val="es-ES_tradnl"/>
              </w:rPr>
              <w:t>Recomendación 2006/576/CE</w:t>
            </w:r>
          </w:p>
        </w:tc>
        <w:tc>
          <w:tcPr>
            <w:tcW w:w="3119" w:type="dxa"/>
            <w:tcBorders>
              <w:bottom w:val="single" w:sz="4" w:space="0" w:color="auto"/>
            </w:tcBorders>
            <w:shd w:val="clear" w:color="auto" w:fill="FFFFFF" w:themeFill="background1"/>
          </w:tcPr>
          <w:p w:rsidR="00AA5B7F" w:rsidRPr="00CF7FE0" w:rsidRDefault="00AA5B7F" w:rsidP="006613B1">
            <w:pPr>
              <w:rPr>
                <w:rFonts w:ascii="Verdana" w:hAnsi="Verdana"/>
                <w:lang w:val="es-ES_tradnl"/>
              </w:rPr>
            </w:pPr>
            <w:r w:rsidRPr="00CF7FE0">
              <w:rPr>
                <w:rFonts w:ascii="Verdana" w:hAnsi="Verdana"/>
                <w:lang w:val="es-ES_tradnl"/>
              </w:rPr>
              <w:t>Participación activa en los programas de vigilancia para el seguimiento de las sustancias contaminantes.</w:t>
            </w:r>
          </w:p>
          <w:p w:rsidR="009F7209" w:rsidRPr="00CF7FE0" w:rsidRDefault="00AA5B7F" w:rsidP="006613B1">
            <w:pPr>
              <w:rPr>
                <w:rFonts w:ascii="Verdana" w:hAnsi="Verdana"/>
                <w:lang w:val="es-ES_tradnl"/>
              </w:rPr>
            </w:pPr>
            <w:r w:rsidRPr="00CF7FE0">
              <w:rPr>
                <w:rFonts w:ascii="Verdana" w:hAnsi="Verdana"/>
                <w:lang w:val="es-ES_tradnl"/>
              </w:rPr>
              <w:t>Deberá establecerse un programa de seguimiento.</w:t>
            </w:r>
          </w:p>
        </w:tc>
        <w:tc>
          <w:tcPr>
            <w:tcW w:w="2976" w:type="dxa"/>
            <w:tcBorders>
              <w:bottom w:val="single" w:sz="4"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 xml:space="preserve">Especificaciones del proveedor. </w:t>
            </w:r>
          </w:p>
          <w:p w:rsidR="009F7209" w:rsidRPr="00CF7FE0" w:rsidRDefault="009F7209" w:rsidP="006613B1">
            <w:pPr>
              <w:rPr>
                <w:rFonts w:ascii="Verdana" w:hAnsi="Verdana"/>
                <w:lang w:val="es-ES_tradnl"/>
              </w:rPr>
            </w:pPr>
            <w:r w:rsidRPr="00CF7FE0">
              <w:rPr>
                <w:rFonts w:ascii="Verdana" w:hAnsi="Verdana"/>
                <w:lang w:val="es-ES_tradnl"/>
              </w:rPr>
              <w:t>Atención especial al origen geográfico.</w:t>
            </w:r>
          </w:p>
          <w:p w:rsidR="009F7209" w:rsidRPr="00CF7FE0" w:rsidRDefault="009F7209" w:rsidP="006613B1">
            <w:pPr>
              <w:rPr>
                <w:rFonts w:ascii="Verdana" w:hAnsi="Verdana"/>
                <w:lang w:val="es-ES_tradnl"/>
              </w:rPr>
            </w:pPr>
          </w:p>
          <w:p w:rsidR="009F7209" w:rsidRPr="00CF7FE0" w:rsidRDefault="009F7209" w:rsidP="006613B1">
            <w:pPr>
              <w:rPr>
                <w:rFonts w:ascii="Verdana" w:hAnsi="Verdana"/>
                <w:lang w:val="es-ES_tradnl"/>
              </w:rPr>
            </w:pPr>
          </w:p>
        </w:tc>
      </w:tr>
      <w:tr w:rsidR="009F7209" w:rsidRPr="00632D16" w:rsidTr="00993CAF">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9176A5" w:rsidRDefault="009F7209" w:rsidP="006613B1">
            <w:pPr>
              <w:rPr>
                <w:rFonts w:ascii="Verdana" w:hAnsi="Verdana"/>
                <w:lang w:val="es-ES_tradnl"/>
              </w:rPr>
            </w:pPr>
            <w:r w:rsidRPr="009176A5">
              <w:rPr>
                <w:rFonts w:ascii="Verdana" w:hAnsi="Verdana"/>
                <w:lang w:val="es-ES_tradnl"/>
              </w:rPr>
              <w:t>Fitotoxinas</w:t>
            </w:r>
          </w:p>
          <w:p w:rsidR="009F7209" w:rsidRPr="009176A5" w:rsidRDefault="009F7209" w:rsidP="006613B1">
            <w:pPr>
              <w:rPr>
                <w:rFonts w:ascii="Verdana" w:hAnsi="Verdana"/>
                <w:lang w:val="es-ES_tradnl"/>
              </w:rPr>
            </w:pPr>
          </w:p>
          <w:p w:rsidR="009F7209" w:rsidRPr="00CF7FE0" w:rsidRDefault="009F7209" w:rsidP="006613B1">
            <w:pPr>
              <w:rPr>
                <w:rFonts w:ascii="Verdana" w:hAnsi="Verdana"/>
                <w:lang w:val="es-ES_tradnl"/>
              </w:rPr>
            </w:pPr>
          </w:p>
          <w:p w:rsidR="009F7209" w:rsidRPr="00CF7FE0" w:rsidRDefault="009F7209" w:rsidP="006613B1">
            <w:pPr>
              <w:rPr>
                <w:rFonts w:ascii="Verdana" w:hAnsi="Verdana"/>
                <w:lang w:val="es-ES_tradnl"/>
              </w:rPr>
            </w:pPr>
          </w:p>
          <w:p w:rsidR="009F7209" w:rsidRPr="00CF7FE0" w:rsidRDefault="009F7209" w:rsidP="006613B1">
            <w:pPr>
              <w:rPr>
                <w:rFonts w:ascii="Verdana" w:hAnsi="Verdana"/>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CF7FE0" w:rsidRDefault="006A33E9" w:rsidP="006613B1">
            <w:pPr>
              <w:rPr>
                <w:rFonts w:ascii="Verdana" w:hAnsi="Verdana"/>
                <w:lang w:val="es-ES_tradnl"/>
              </w:rPr>
            </w:pPr>
            <w:r w:rsidRPr="00CF7FE0">
              <w:rPr>
                <w:rFonts w:ascii="Verdana" w:hAnsi="Verdana"/>
                <w:lang w:val="es-ES_tradnl"/>
              </w:rPr>
              <w:t>Q</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Baja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Media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CF7FE0" w:rsidRDefault="009F7209" w:rsidP="006613B1">
            <w:pPr>
              <w:jc w:val="center"/>
              <w:rPr>
                <w:rFonts w:ascii="Verdana" w:hAnsi="Verdana"/>
                <w:lang w:val="es-ES_tradnl"/>
              </w:rPr>
            </w:pPr>
            <w:r w:rsidRPr="00CF7FE0">
              <w:rPr>
                <w:rFonts w:ascii="Verdana" w:hAnsi="Verdana"/>
                <w:lang w:val="es-ES_tradnl"/>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La Directiva 2002/32/CE limita el contenido máximo de semillas de malas hierbas tóxicas</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CF7FE0" w:rsidRDefault="009F7209" w:rsidP="006613B1">
            <w:pPr>
              <w:autoSpaceDE w:val="0"/>
              <w:autoSpaceDN w:val="0"/>
              <w:adjustRightInd w:val="0"/>
              <w:rPr>
                <w:rFonts w:ascii="Verdana" w:hAnsi="Verdana"/>
                <w:lang w:val="es-ES_tradnl"/>
              </w:rPr>
            </w:pPr>
            <w:r w:rsidRPr="00CF7FE0">
              <w:rPr>
                <w:rFonts w:ascii="Verdana" w:hAnsi="Verdana"/>
                <w:lang w:val="es-ES_tradnl"/>
              </w:rPr>
              <w:t>Participación activa en programas de vigilancia.</w:t>
            </w:r>
          </w:p>
          <w:p w:rsidR="00AA5B7F" w:rsidRPr="00CF7FE0" w:rsidRDefault="00AA5B7F" w:rsidP="006613B1">
            <w:pPr>
              <w:autoSpaceDE w:val="0"/>
              <w:autoSpaceDN w:val="0"/>
              <w:adjustRightInd w:val="0"/>
              <w:rPr>
                <w:rFonts w:ascii="Verdana" w:hAnsi="Verdana"/>
                <w:lang w:val="es-ES_tradnl"/>
              </w:rPr>
            </w:pPr>
            <w:r w:rsidRPr="00CF7FE0">
              <w:rPr>
                <w:rFonts w:ascii="Verdana" w:hAnsi="Verdana"/>
                <w:lang w:val="es-ES_tradnl"/>
              </w:rPr>
              <w:t>Deberá establecerse un programa de seguimiento.</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CF7FE0" w:rsidRDefault="009F7209" w:rsidP="006613B1">
            <w:pPr>
              <w:rPr>
                <w:rFonts w:ascii="Verdana" w:hAnsi="Verdana"/>
                <w:lang w:val="es-ES_tradnl"/>
              </w:rPr>
            </w:pPr>
            <w:r w:rsidRPr="00CF7FE0">
              <w:rPr>
                <w:rFonts w:ascii="Verdana" w:hAnsi="Verdana"/>
                <w:lang w:val="es-ES_tradnl"/>
              </w:rPr>
              <w:t>Especificaciones del proveedor.</w:t>
            </w:r>
          </w:p>
          <w:p w:rsidR="009F7209" w:rsidRPr="00CF7FE0" w:rsidRDefault="009F7209" w:rsidP="006613B1">
            <w:pPr>
              <w:rPr>
                <w:rFonts w:ascii="Verdana" w:hAnsi="Verdana"/>
                <w:lang w:val="es-ES_tradnl"/>
              </w:rPr>
            </w:pPr>
            <w:r w:rsidRPr="00CF7FE0">
              <w:rPr>
                <w:rFonts w:ascii="Verdana" w:hAnsi="Verdana"/>
                <w:lang w:val="es-ES_tradnl"/>
              </w:rPr>
              <w:t>Atención especial al origen geográfico.</w:t>
            </w:r>
          </w:p>
          <w:p w:rsidR="009F7209" w:rsidRPr="00CF7FE0" w:rsidRDefault="009F7209" w:rsidP="006613B1">
            <w:pPr>
              <w:rPr>
                <w:rFonts w:ascii="Verdana" w:hAnsi="Verdana"/>
                <w:lang w:val="es-ES_tradnl"/>
              </w:rPr>
            </w:pPr>
          </w:p>
        </w:tc>
      </w:tr>
    </w:tbl>
    <w:p w:rsidR="001C7D99" w:rsidRPr="009176A5" w:rsidRDefault="001C7D99" w:rsidP="006613B1">
      <w:pPr>
        <w:rPr>
          <w:rFonts w:ascii="Verdana" w:hAnsi="Verdana"/>
          <w:sz w:val="18"/>
          <w:lang w:val="es-ES_tradnl"/>
        </w:rPr>
      </w:pPr>
    </w:p>
    <w:p w:rsidR="00602BF9" w:rsidRPr="009176A5" w:rsidRDefault="00602BF9" w:rsidP="006613B1">
      <w:pPr>
        <w:rPr>
          <w:rFonts w:ascii="Verdana" w:hAnsi="Verdana"/>
          <w:sz w:val="18"/>
          <w:lang w:val="es-ES_tradnl"/>
        </w:rPr>
      </w:pPr>
    </w:p>
    <w:p w:rsidR="00993CAF" w:rsidRPr="009F4039" w:rsidRDefault="00993CAF">
      <w:pPr>
        <w:rPr>
          <w:lang w:val="es-ES"/>
        </w:rPr>
      </w:pPr>
      <w:r w:rsidRPr="009F4039">
        <w:rPr>
          <w:lang w:val="es-ES"/>
        </w:rPr>
        <w:br w:type="page"/>
      </w:r>
    </w:p>
    <w:tbl>
      <w:tblPr>
        <w:tblW w:w="14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40"/>
        <w:gridCol w:w="709"/>
        <w:gridCol w:w="992"/>
        <w:gridCol w:w="1276"/>
        <w:gridCol w:w="709"/>
        <w:gridCol w:w="1984"/>
        <w:gridCol w:w="3119"/>
        <w:gridCol w:w="2976"/>
      </w:tblGrid>
      <w:tr w:rsidR="001C7D99" w:rsidRPr="00CF7FE0" w:rsidTr="00993CAF">
        <w:tc>
          <w:tcPr>
            <w:tcW w:w="5417" w:type="dxa"/>
            <w:gridSpan w:val="4"/>
            <w:shd w:val="clear" w:color="auto" w:fill="FDE9D9"/>
          </w:tcPr>
          <w:p w:rsidR="001C7D99" w:rsidRPr="009F4039" w:rsidRDefault="00FC0CC5" w:rsidP="006613B1">
            <w:pPr>
              <w:autoSpaceDE w:val="0"/>
              <w:autoSpaceDN w:val="0"/>
              <w:adjustRightInd w:val="0"/>
              <w:rPr>
                <w:rFonts w:ascii="Verdana" w:hAnsi="Verdana"/>
                <w:b/>
                <w:bCs/>
                <w:strike/>
                <w:lang w:val="es-ES_tradnl"/>
              </w:rPr>
            </w:pPr>
            <w:r w:rsidRPr="00F54D41">
              <w:rPr>
                <w:rFonts w:ascii="Verdana" w:eastAsia="Arial Unicode MS" w:hAnsi="Verdana"/>
                <w:b/>
                <w:lang w:val="es-ES_tradnl"/>
              </w:rPr>
              <w:lastRenderedPageBreak/>
              <w:t>1.2. Enfoque general basado en el riesgo</w:t>
            </w:r>
            <w:r w:rsidR="00CE7250" w:rsidRPr="00585264">
              <w:rPr>
                <w:rFonts w:ascii="Verdana" w:eastAsia="Arial Unicode MS" w:hAnsi="Verdana"/>
                <w:b/>
                <w:lang w:val="es-ES_tradnl"/>
              </w:rPr>
              <w:t xml:space="preserve"> </w:t>
            </w:r>
          </w:p>
        </w:tc>
        <w:tc>
          <w:tcPr>
            <w:tcW w:w="8788" w:type="dxa"/>
            <w:gridSpan w:val="4"/>
            <w:shd w:val="clear" w:color="auto" w:fill="FDE9D9"/>
          </w:tcPr>
          <w:p w:rsidR="001C7D99" w:rsidRPr="009176A5" w:rsidRDefault="001C7D99" w:rsidP="006613B1">
            <w:pPr>
              <w:autoSpaceDE w:val="0"/>
              <w:autoSpaceDN w:val="0"/>
              <w:adjustRightInd w:val="0"/>
              <w:rPr>
                <w:rFonts w:ascii="Verdana" w:hAnsi="Verdana"/>
                <w:lang w:val="es-ES_tradnl"/>
              </w:rPr>
            </w:pPr>
            <w:r w:rsidRPr="009176A5">
              <w:rPr>
                <w:rFonts w:ascii="Verdana" w:hAnsi="Verdana"/>
                <w:b/>
                <w:bCs/>
                <w:lang w:val="es-ES_tradnl"/>
              </w:rPr>
              <w:t>Ingrediente: AGUA</w:t>
            </w:r>
          </w:p>
        </w:tc>
      </w:tr>
      <w:tr w:rsidR="00D417B6" w:rsidRPr="00CF7FE0" w:rsidTr="00BD0972">
        <w:tc>
          <w:tcPr>
            <w:tcW w:w="2440"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Riesgo</w:t>
            </w:r>
          </w:p>
        </w:tc>
        <w:tc>
          <w:tcPr>
            <w:tcW w:w="709"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992"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276"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709" w:type="dxa"/>
            <w:shd w:val="clear" w:color="auto" w:fill="FFFFFF" w:themeFill="background1"/>
          </w:tcPr>
          <w:p w:rsidR="00D417B6" w:rsidRPr="00CF7FE0" w:rsidRDefault="00EB4195"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1984"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3119"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2976"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D417B6" w:rsidRPr="00632D16" w:rsidTr="00BD0972">
        <w:tc>
          <w:tcPr>
            <w:tcW w:w="2440" w:type="dxa"/>
            <w:shd w:val="clear" w:color="auto" w:fill="FFFFFF" w:themeFill="background1"/>
          </w:tcPr>
          <w:p w:rsidR="00D417B6" w:rsidRPr="009F4039" w:rsidRDefault="00426391" w:rsidP="006613B1">
            <w:pPr>
              <w:autoSpaceDE w:val="0"/>
              <w:autoSpaceDN w:val="0"/>
              <w:adjustRightInd w:val="0"/>
              <w:rPr>
                <w:rFonts w:ascii="Verdana" w:hAnsi="Verdana"/>
                <w:lang w:val="es-ES_tradnl"/>
              </w:rPr>
            </w:pPr>
            <w:r w:rsidRPr="009F4039">
              <w:rPr>
                <w:rFonts w:ascii="Verdana" w:hAnsi="Verdana"/>
                <w:lang w:val="es-ES_tradnl"/>
              </w:rPr>
              <w:t>Contaminantes presentes en el agua, como PFOA y PFOS</w:t>
            </w:r>
          </w:p>
        </w:tc>
        <w:tc>
          <w:tcPr>
            <w:tcW w:w="709" w:type="dxa"/>
            <w:shd w:val="clear" w:color="auto" w:fill="FFFFFF" w:themeFill="background1"/>
          </w:tcPr>
          <w:p w:rsidR="00D417B6" w:rsidRPr="009F4039" w:rsidRDefault="006A33E9" w:rsidP="006613B1">
            <w:pPr>
              <w:autoSpaceDE w:val="0"/>
              <w:autoSpaceDN w:val="0"/>
              <w:adjustRightInd w:val="0"/>
              <w:rPr>
                <w:rFonts w:ascii="Verdana" w:hAnsi="Verdana"/>
                <w:lang w:val="es-ES_tradnl"/>
              </w:rPr>
            </w:pPr>
            <w:r w:rsidRPr="009F4039">
              <w:rPr>
                <w:rFonts w:ascii="Verdana" w:hAnsi="Verdana"/>
                <w:lang w:val="es-ES_tradnl"/>
              </w:rPr>
              <w:t>F</w:t>
            </w:r>
          </w:p>
        </w:tc>
        <w:tc>
          <w:tcPr>
            <w:tcW w:w="992" w:type="dxa"/>
            <w:shd w:val="clear" w:color="auto" w:fill="FFFFFF" w:themeFill="background1"/>
          </w:tcPr>
          <w:p w:rsidR="00D417B6" w:rsidRPr="009F4039" w:rsidRDefault="009612BC" w:rsidP="006613B1">
            <w:pPr>
              <w:autoSpaceDE w:val="0"/>
              <w:autoSpaceDN w:val="0"/>
              <w:adjustRightInd w:val="0"/>
              <w:rPr>
                <w:rFonts w:ascii="Verdana" w:hAnsi="Verdana"/>
                <w:lang w:val="es-ES_tradnl"/>
              </w:rPr>
            </w:pPr>
            <w:r w:rsidRPr="009F4039">
              <w:rPr>
                <w:rFonts w:ascii="Verdana" w:hAnsi="Verdana"/>
                <w:lang w:val="es-ES_tradnl"/>
              </w:rPr>
              <w:t>Baja</w:t>
            </w:r>
          </w:p>
        </w:tc>
        <w:tc>
          <w:tcPr>
            <w:tcW w:w="1276" w:type="dxa"/>
            <w:shd w:val="clear" w:color="auto" w:fill="FFFFFF" w:themeFill="background1"/>
          </w:tcPr>
          <w:p w:rsidR="00D417B6" w:rsidRPr="009F4039" w:rsidRDefault="009612BC" w:rsidP="006613B1">
            <w:pPr>
              <w:autoSpaceDE w:val="0"/>
              <w:autoSpaceDN w:val="0"/>
              <w:adjustRightInd w:val="0"/>
              <w:rPr>
                <w:rFonts w:ascii="Verdana" w:hAnsi="Verdana"/>
                <w:lang w:val="es-ES_tradnl"/>
              </w:rPr>
            </w:pPr>
            <w:r w:rsidRPr="009F4039">
              <w:rPr>
                <w:rFonts w:ascii="Verdana" w:hAnsi="Verdana"/>
                <w:lang w:val="es-ES_tradnl"/>
              </w:rPr>
              <w:t>Media</w:t>
            </w:r>
          </w:p>
        </w:tc>
        <w:tc>
          <w:tcPr>
            <w:tcW w:w="709" w:type="dxa"/>
            <w:shd w:val="clear" w:color="auto" w:fill="FFFFFF" w:themeFill="background1"/>
          </w:tcPr>
          <w:p w:rsidR="00D417B6" w:rsidRPr="00585264" w:rsidRDefault="00D417B6" w:rsidP="006613B1">
            <w:pPr>
              <w:autoSpaceDE w:val="0"/>
              <w:autoSpaceDN w:val="0"/>
              <w:adjustRightInd w:val="0"/>
              <w:jc w:val="center"/>
              <w:rPr>
                <w:rFonts w:ascii="Verdana" w:hAnsi="Verdana"/>
                <w:lang w:val="es-ES_tradnl"/>
              </w:rPr>
            </w:pPr>
            <w:r w:rsidRPr="00F54D41">
              <w:rPr>
                <w:rFonts w:ascii="Verdana" w:hAnsi="Verdana"/>
                <w:lang w:val="es-ES_tradnl"/>
              </w:rPr>
              <w:t>2</w:t>
            </w:r>
          </w:p>
        </w:tc>
        <w:tc>
          <w:tcPr>
            <w:tcW w:w="1984" w:type="dxa"/>
            <w:shd w:val="clear" w:color="auto" w:fill="FFFFFF" w:themeFill="background1"/>
          </w:tcPr>
          <w:p w:rsidR="00063F19" w:rsidRPr="009F4039" w:rsidRDefault="00602BF9" w:rsidP="006613B1">
            <w:pPr>
              <w:autoSpaceDE w:val="0"/>
              <w:autoSpaceDN w:val="0"/>
              <w:adjustRightInd w:val="0"/>
              <w:rPr>
                <w:rFonts w:ascii="Verdana" w:hAnsi="Verdana"/>
                <w:lang w:val="es-ES_tradnl"/>
              </w:rPr>
            </w:pPr>
            <w:r w:rsidRPr="009F4039">
              <w:rPr>
                <w:rFonts w:ascii="Verdana" w:hAnsi="Verdana"/>
                <w:lang w:val="es-ES_tradnl"/>
              </w:rPr>
              <w:t>Reglamento (CE) nº 183/2005</w:t>
            </w:r>
          </w:p>
        </w:tc>
        <w:tc>
          <w:tcPr>
            <w:tcW w:w="3119" w:type="dxa"/>
            <w:shd w:val="clear" w:color="auto" w:fill="FFFFFF" w:themeFill="background1"/>
          </w:tcPr>
          <w:p w:rsidR="00D417B6" w:rsidRPr="009F4039" w:rsidRDefault="00A92901" w:rsidP="006613B1">
            <w:pPr>
              <w:autoSpaceDE w:val="0"/>
              <w:autoSpaceDN w:val="0"/>
              <w:adjustRightInd w:val="0"/>
              <w:rPr>
                <w:rFonts w:ascii="Verdana" w:hAnsi="Verdana"/>
                <w:lang w:val="es-ES_tradnl"/>
              </w:rPr>
            </w:pPr>
            <w:r w:rsidRPr="009F4039">
              <w:rPr>
                <w:rFonts w:ascii="Verdana" w:hAnsi="Verdana"/>
                <w:lang w:val="es-ES_tradnl"/>
              </w:rPr>
              <w:t>Se deberá establecer un plan de seguimiento para verificar que el agua es de la calidad adecuada para la fabricación de piensos.</w:t>
            </w:r>
          </w:p>
          <w:p w:rsidR="00A92901" w:rsidRPr="009F4039" w:rsidRDefault="00A92901" w:rsidP="006613B1">
            <w:pPr>
              <w:autoSpaceDE w:val="0"/>
              <w:autoSpaceDN w:val="0"/>
              <w:adjustRightInd w:val="0"/>
              <w:rPr>
                <w:rFonts w:ascii="Verdana" w:hAnsi="Verdana"/>
                <w:lang w:val="es-ES_tradnl"/>
              </w:rPr>
            </w:pPr>
            <w:r w:rsidRPr="009F4039">
              <w:rPr>
                <w:rFonts w:ascii="Verdana" w:hAnsi="Verdana"/>
                <w:lang w:val="es-ES_tradnl"/>
              </w:rPr>
              <w:t>En las etapas posteriores, el tipo de tratamiento general será la purificación, es decir, el filtrado.</w:t>
            </w:r>
          </w:p>
        </w:tc>
        <w:tc>
          <w:tcPr>
            <w:tcW w:w="2976" w:type="dxa"/>
            <w:shd w:val="clear" w:color="auto" w:fill="FFFFFF" w:themeFill="background1"/>
          </w:tcPr>
          <w:p w:rsidR="00A92901" w:rsidRPr="009F4039" w:rsidRDefault="00A92901" w:rsidP="006613B1">
            <w:pPr>
              <w:autoSpaceDE w:val="0"/>
              <w:autoSpaceDN w:val="0"/>
              <w:adjustRightInd w:val="0"/>
              <w:rPr>
                <w:rFonts w:ascii="Verdana" w:hAnsi="Verdana"/>
                <w:lang w:val="es-ES_tradnl"/>
              </w:rPr>
            </w:pPr>
            <w:r w:rsidRPr="009F4039">
              <w:rPr>
                <w:rFonts w:ascii="Verdana" w:hAnsi="Verdana"/>
                <w:lang w:val="es-ES_tradnl"/>
              </w:rPr>
              <w:t>El agua utilizada en la fabricación de piensos deberá ser de la calidad adecuada.</w:t>
            </w:r>
          </w:p>
        </w:tc>
      </w:tr>
      <w:tr w:rsidR="00D417B6" w:rsidRPr="00CF7FE0" w:rsidTr="00BD0972">
        <w:tc>
          <w:tcPr>
            <w:tcW w:w="2440" w:type="dxa"/>
            <w:shd w:val="clear" w:color="auto" w:fill="FFFFFF" w:themeFill="background1"/>
          </w:tcPr>
          <w:p w:rsidR="00D417B6" w:rsidRPr="009176A5" w:rsidRDefault="00D417B6" w:rsidP="006613B1">
            <w:pPr>
              <w:autoSpaceDE w:val="0"/>
              <w:autoSpaceDN w:val="0"/>
              <w:adjustRightInd w:val="0"/>
              <w:rPr>
                <w:rFonts w:ascii="Verdana" w:hAnsi="Verdana"/>
                <w:lang w:val="es-ES_tradnl"/>
              </w:rPr>
            </w:pPr>
            <w:r w:rsidRPr="009176A5">
              <w:rPr>
                <w:rFonts w:ascii="Verdana" w:hAnsi="Verdana"/>
                <w:lang w:val="es-ES_tradnl"/>
              </w:rPr>
              <w:t xml:space="preserve">Contaminación cruzada </w:t>
            </w:r>
          </w:p>
        </w:tc>
        <w:tc>
          <w:tcPr>
            <w:tcW w:w="709" w:type="dxa"/>
            <w:shd w:val="clear" w:color="auto" w:fill="FFFFFF" w:themeFill="background1"/>
          </w:tcPr>
          <w:p w:rsidR="00D417B6" w:rsidRPr="00CF7FE0" w:rsidRDefault="006A33E9" w:rsidP="006613B1">
            <w:pPr>
              <w:autoSpaceDE w:val="0"/>
              <w:autoSpaceDN w:val="0"/>
              <w:adjustRightInd w:val="0"/>
              <w:rPr>
                <w:rFonts w:ascii="Verdana" w:hAnsi="Verdana"/>
                <w:lang w:val="es-ES_tradnl"/>
              </w:rPr>
            </w:pPr>
            <w:r w:rsidRPr="009176A5">
              <w:rPr>
                <w:rFonts w:ascii="Verdana" w:hAnsi="Verdana"/>
                <w:lang w:val="es-ES_tradnl"/>
              </w:rPr>
              <w:t>Q</w:t>
            </w:r>
          </w:p>
        </w:tc>
        <w:tc>
          <w:tcPr>
            <w:tcW w:w="992" w:type="dxa"/>
            <w:shd w:val="clear" w:color="auto" w:fill="FFFFFF" w:themeFill="background1"/>
          </w:tcPr>
          <w:p w:rsidR="00D417B6" w:rsidRPr="00CF7FE0" w:rsidRDefault="009612BC" w:rsidP="006613B1">
            <w:pPr>
              <w:rPr>
                <w:rFonts w:ascii="Verdana" w:hAnsi="Verdana"/>
                <w:lang w:val="es-ES_tradnl"/>
              </w:rPr>
            </w:pPr>
            <w:r w:rsidRPr="00CF7FE0">
              <w:rPr>
                <w:rFonts w:ascii="Verdana" w:hAnsi="Verdana"/>
                <w:lang w:val="es-ES_tradnl"/>
              </w:rPr>
              <w:t>Baja</w:t>
            </w:r>
          </w:p>
        </w:tc>
        <w:tc>
          <w:tcPr>
            <w:tcW w:w="1276" w:type="dxa"/>
            <w:shd w:val="clear" w:color="auto" w:fill="FFFFFF" w:themeFill="background1"/>
          </w:tcPr>
          <w:p w:rsidR="00D417B6" w:rsidRPr="00CF7FE0" w:rsidRDefault="00284561" w:rsidP="006613B1">
            <w:pPr>
              <w:rPr>
                <w:rFonts w:ascii="Verdana" w:hAnsi="Verdana"/>
                <w:lang w:val="es-ES_tradnl"/>
              </w:rPr>
            </w:pPr>
            <w:r w:rsidRPr="00CF7FE0">
              <w:rPr>
                <w:rFonts w:ascii="Verdana" w:hAnsi="Verdana"/>
                <w:lang w:val="es-ES_tradnl"/>
              </w:rPr>
              <w:t>Alta</w:t>
            </w:r>
          </w:p>
        </w:tc>
        <w:tc>
          <w:tcPr>
            <w:tcW w:w="709" w:type="dxa"/>
            <w:shd w:val="clear" w:color="auto" w:fill="FFC000"/>
          </w:tcPr>
          <w:p w:rsidR="00D417B6" w:rsidRPr="00CF7FE0" w:rsidRDefault="00284561" w:rsidP="006613B1">
            <w:pPr>
              <w:autoSpaceDE w:val="0"/>
              <w:autoSpaceDN w:val="0"/>
              <w:adjustRightInd w:val="0"/>
              <w:jc w:val="center"/>
              <w:rPr>
                <w:rFonts w:ascii="Verdana" w:hAnsi="Verdana"/>
                <w:lang w:val="es-ES_tradnl"/>
              </w:rPr>
            </w:pPr>
            <w:r w:rsidRPr="00CF7FE0">
              <w:rPr>
                <w:rFonts w:ascii="Verdana" w:hAnsi="Verdana"/>
                <w:lang w:val="es-ES_tradnl"/>
              </w:rPr>
              <w:t>3</w:t>
            </w:r>
          </w:p>
        </w:tc>
        <w:tc>
          <w:tcPr>
            <w:tcW w:w="1984" w:type="dxa"/>
            <w:shd w:val="clear" w:color="auto" w:fill="FFFFFF" w:themeFill="background1"/>
          </w:tcPr>
          <w:p w:rsidR="00D417B6" w:rsidRPr="00CF7FE0" w:rsidRDefault="00CB34DD" w:rsidP="006613B1">
            <w:pPr>
              <w:autoSpaceDE w:val="0"/>
              <w:autoSpaceDN w:val="0"/>
              <w:adjustRightInd w:val="0"/>
              <w:rPr>
                <w:rFonts w:ascii="Verdana" w:hAnsi="Verdana"/>
                <w:lang w:val="es-ES_tradnl"/>
              </w:rPr>
            </w:pPr>
            <w:r w:rsidRPr="00CF7FE0">
              <w:rPr>
                <w:rFonts w:ascii="Verdana" w:hAnsi="Verdana"/>
                <w:lang w:val="es-ES_tradnl"/>
              </w:rPr>
              <w:t>Reglamento (CE) nº 183/2005</w:t>
            </w:r>
          </w:p>
        </w:tc>
        <w:tc>
          <w:tcPr>
            <w:tcW w:w="3119" w:type="dxa"/>
            <w:shd w:val="clear" w:color="auto" w:fill="FFFFFF" w:themeFill="background1"/>
          </w:tcPr>
          <w:p w:rsidR="00993269" w:rsidRPr="009176A5" w:rsidRDefault="00CB34DD" w:rsidP="006613B1">
            <w:pPr>
              <w:autoSpaceDE w:val="0"/>
              <w:autoSpaceDN w:val="0"/>
              <w:adjustRightInd w:val="0"/>
              <w:rPr>
                <w:rFonts w:ascii="Verdana" w:hAnsi="Verdana"/>
                <w:lang w:val="es-ES_tradnl"/>
              </w:rPr>
            </w:pPr>
            <w:r w:rsidRPr="00CF7FE0">
              <w:rPr>
                <w:rFonts w:ascii="Verdana" w:hAnsi="Verdana"/>
                <w:lang w:val="es-ES_tradnl"/>
              </w:rPr>
              <w:t xml:space="preserve">El </w:t>
            </w:r>
            <w:r w:rsidR="000954E4" w:rsidRPr="009F4039">
              <w:rPr>
                <w:rFonts w:ascii="Verdana" w:hAnsi="Verdana"/>
                <w:lang w:val="es-ES_tradnl"/>
              </w:rPr>
              <w:t>PPR</w:t>
            </w:r>
            <w:r w:rsidRPr="00F54D41">
              <w:rPr>
                <w:rFonts w:ascii="Verdana" w:hAnsi="Verdana"/>
                <w:lang w:val="es-ES_tradnl"/>
              </w:rPr>
              <w:t xml:space="preserve"> deberá evitar la</w:t>
            </w:r>
            <w:r w:rsidRPr="00585264">
              <w:rPr>
                <w:rFonts w:ascii="Verdana" w:hAnsi="Verdana"/>
                <w:lang w:val="es-ES_tradnl"/>
              </w:rPr>
              <w:t xml:space="preserve"> contaminación cruzada mediante la utilización de circuitos de agua separados. Las sustancias químicas utilizadas deberán estar autorizadas.</w:t>
            </w:r>
          </w:p>
        </w:tc>
        <w:tc>
          <w:tcPr>
            <w:tcW w:w="2976" w:type="dxa"/>
            <w:shd w:val="clear" w:color="auto" w:fill="FFFFFF" w:themeFill="background1"/>
          </w:tcPr>
          <w:p w:rsidR="00D417B6" w:rsidRPr="009176A5" w:rsidRDefault="00D417B6" w:rsidP="006613B1">
            <w:pPr>
              <w:rPr>
                <w:rFonts w:ascii="Verdana" w:hAnsi="Verdana"/>
                <w:lang w:val="es-ES_tradnl"/>
              </w:rPr>
            </w:pPr>
          </w:p>
        </w:tc>
      </w:tr>
      <w:tr w:rsidR="0060304C" w:rsidRPr="00632D16" w:rsidTr="00BD0972">
        <w:tc>
          <w:tcPr>
            <w:tcW w:w="2440" w:type="dxa"/>
            <w:shd w:val="clear" w:color="auto" w:fill="FFFFFF" w:themeFill="background1"/>
          </w:tcPr>
          <w:p w:rsidR="0060304C" w:rsidRPr="00E91B6F" w:rsidRDefault="0060304C" w:rsidP="006613B1">
            <w:pPr>
              <w:rPr>
                <w:rFonts w:ascii="Verdana" w:eastAsia="Arial Unicode MS" w:hAnsi="Verdana"/>
              </w:rPr>
            </w:pPr>
            <w:r w:rsidRPr="00E91B6F">
              <w:rPr>
                <w:rFonts w:ascii="Verdana" w:hAnsi="Verdana"/>
              </w:rPr>
              <w:t xml:space="preserve">Residuos de plaguicidas (autorizados) por encima del límite máximo de residuos (LMR), como residuos de herbicidas, </w:t>
            </w:r>
            <w:r w:rsidR="000D700B" w:rsidRPr="009176A5">
              <w:rPr>
                <w:rFonts w:ascii="Verdana" w:hAnsi="Verdana"/>
              </w:rPr>
              <w:t xml:space="preserve">insecticidas, </w:t>
            </w:r>
            <w:r w:rsidRPr="00E91B6F">
              <w:rPr>
                <w:rFonts w:ascii="Verdana" w:hAnsi="Verdana"/>
              </w:rPr>
              <w:t>fungicidas o rodenticidas superiores al LMR</w:t>
            </w:r>
          </w:p>
        </w:tc>
        <w:tc>
          <w:tcPr>
            <w:tcW w:w="709" w:type="dxa"/>
            <w:shd w:val="clear" w:color="auto" w:fill="FFFFFF" w:themeFill="background1"/>
          </w:tcPr>
          <w:p w:rsidR="0060304C" w:rsidRPr="00585264" w:rsidRDefault="006A33E9" w:rsidP="006613B1">
            <w:pPr>
              <w:rPr>
                <w:rFonts w:ascii="Verdana" w:eastAsia="Arial Unicode MS" w:hAnsi="Verdana"/>
                <w:lang w:val="es-ES_tradnl"/>
              </w:rPr>
            </w:pPr>
            <w:r w:rsidRPr="00F54D41">
              <w:rPr>
                <w:rFonts w:ascii="Verdana" w:hAnsi="Verdana"/>
                <w:lang w:val="es-ES_tradnl"/>
              </w:rPr>
              <w:t>Q</w:t>
            </w:r>
          </w:p>
        </w:tc>
        <w:tc>
          <w:tcPr>
            <w:tcW w:w="992" w:type="dxa"/>
            <w:shd w:val="clear" w:color="auto" w:fill="FFFFFF" w:themeFill="background1"/>
          </w:tcPr>
          <w:p w:rsidR="0060304C" w:rsidRPr="009176A5" w:rsidRDefault="0060304C" w:rsidP="006613B1">
            <w:pPr>
              <w:rPr>
                <w:rFonts w:ascii="Verdana" w:eastAsia="Arial Unicode MS" w:hAnsi="Verdana"/>
                <w:lang w:val="es-ES_tradnl"/>
              </w:rPr>
            </w:pPr>
            <w:r w:rsidRPr="009176A5">
              <w:rPr>
                <w:rFonts w:ascii="Verdana" w:hAnsi="Verdana"/>
                <w:lang w:val="es-ES_tradnl"/>
              </w:rPr>
              <w:t>Media</w:t>
            </w:r>
          </w:p>
        </w:tc>
        <w:tc>
          <w:tcPr>
            <w:tcW w:w="1276" w:type="dxa"/>
            <w:shd w:val="clear" w:color="auto" w:fill="FFFFFF" w:themeFill="background1"/>
          </w:tcPr>
          <w:p w:rsidR="0060304C" w:rsidRPr="00CF7FE0" w:rsidRDefault="0060304C" w:rsidP="006613B1">
            <w:pPr>
              <w:rPr>
                <w:rFonts w:ascii="Verdana" w:eastAsia="Arial Unicode MS" w:hAnsi="Verdana"/>
                <w:lang w:val="es-ES_tradnl"/>
              </w:rPr>
            </w:pPr>
            <w:r w:rsidRPr="00CF7FE0">
              <w:rPr>
                <w:rFonts w:ascii="Verdana" w:hAnsi="Verdana"/>
                <w:lang w:val="es-ES_tradnl"/>
              </w:rPr>
              <w:t>Media</w:t>
            </w:r>
          </w:p>
        </w:tc>
        <w:tc>
          <w:tcPr>
            <w:tcW w:w="709" w:type="dxa"/>
            <w:shd w:val="clear" w:color="auto" w:fill="FFC000"/>
          </w:tcPr>
          <w:p w:rsidR="0060304C" w:rsidRPr="00CF7FE0" w:rsidRDefault="0060304C" w:rsidP="006613B1">
            <w:pPr>
              <w:jc w:val="center"/>
              <w:rPr>
                <w:rFonts w:ascii="Verdana" w:eastAsia="Arial Unicode MS" w:hAnsi="Verdana"/>
                <w:lang w:val="es-ES_tradnl"/>
              </w:rPr>
            </w:pPr>
            <w:r w:rsidRPr="00CF7FE0">
              <w:rPr>
                <w:rFonts w:ascii="Verdana" w:hAnsi="Verdana"/>
                <w:lang w:val="es-ES_tradnl"/>
              </w:rPr>
              <w:t>3</w:t>
            </w:r>
          </w:p>
        </w:tc>
        <w:tc>
          <w:tcPr>
            <w:tcW w:w="1984" w:type="dxa"/>
            <w:shd w:val="clear" w:color="auto" w:fill="FFFFFF" w:themeFill="background1"/>
          </w:tcPr>
          <w:p w:rsidR="0060304C" w:rsidRPr="00CF7FE0" w:rsidRDefault="0060304C" w:rsidP="006613B1">
            <w:pPr>
              <w:rPr>
                <w:rFonts w:ascii="Verdana" w:hAnsi="Verdana"/>
                <w:lang w:val="es-ES_tradnl"/>
              </w:rPr>
            </w:pPr>
            <w:r w:rsidRPr="00CF7FE0">
              <w:rPr>
                <w:rFonts w:ascii="Verdana" w:hAnsi="Verdana"/>
                <w:lang w:val="es-ES_tradnl"/>
              </w:rPr>
              <w:t>Reglamento (CE) nº 396/2005</w:t>
            </w:r>
          </w:p>
          <w:p w:rsidR="0060304C" w:rsidRPr="00CF7FE0" w:rsidRDefault="0060304C" w:rsidP="006613B1">
            <w:pPr>
              <w:rPr>
                <w:rFonts w:ascii="Verdana" w:eastAsia="Arial Unicode MS" w:hAnsi="Verdana"/>
                <w:lang w:val="es-ES_tradnl"/>
              </w:rPr>
            </w:pPr>
          </w:p>
        </w:tc>
        <w:tc>
          <w:tcPr>
            <w:tcW w:w="3119" w:type="dxa"/>
            <w:shd w:val="clear" w:color="auto" w:fill="FFFFFF" w:themeFill="background1"/>
          </w:tcPr>
          <w:p w:rsidR="0060304C" w:rsidRPr="00CF7FE0" w:rsidRDefault="0060304C" w:rsidP="006613B1">
            <w:pPr>
              <w:autoSpaceDE w:val="0"/>
              <w:autoSpaceDN w:val="0"/>
              <w:adjustRightInd w:val="0"/>
              <w:rPr>
                <w:rFonts w:ascii="Verdana" w:hAnsi="Verdana"/>
                <w:color w:val="FF0000"/>
                <w:lang w:val="es-ES_tradnl"/>
              </w:rPr>
            </w:pPr>
            <w:r w:rsidRPr="00CF7FE0">
              <w:rPr>
                <w:rFonts w:ascii="Verdana" w:hAnsi="Verdana"/>
                <w:lang w:val="es-ES_tradnl"/>
              </w:rPr>
              <w:t xml:space="preserve">Deberá establecerse un programa de seguimiento. </w:t>
            </w:r>
          </w:p>
        </w:tc>
        <w:tc>
          <w:tcPr>
            <w:tcW w:w="2976" w:type="dxa"/>
            <w:shd w:val="clear" w:color="auto" w:fill="FFFFFF" w:themeFill="background1"/>
          </w:tcPr>
          <w:p w:rsidR="0060304C" w:rsidRPr="00CF7FE0" w:rsidRDefault="0060304C" w:rsidP="006613B1">
            <w:pPr>
              <w:autoSpaceDE w:val="0"/>
              <w:autoSpaceDN w:val="0"/>
              <w:adjustRightInd w:val="0"/>
              <w:jc w:val="right"/>
              <w:rPr>
                <w:rFonts w:ascii="Verdana" w:hAnsi="Verdana"/>
                <w:lang w:val="es-ES_tradnl"/>
              </w:rPr>
            </w:pPr>
          </w:p>
        </w:tc>
      </w:tr>
      <w:tr w:rsidR="0060304C" w:rsidRPr="00632D16" w:rsidTr="00BD0972">
        <w:tc>
          <w:tcPr>
            <w:tcW w:w="2440" w:type="dxa"/>
            <w:shd w:val="clear" w:color="auto" w:fill="FFFFFF" w:themeFill="background1"/>
          </w:tcPr>
          <w:p w:rsidR="0060304C" w:rsidRPr="009176A5" w:rsidRDefault="0060304C" w:rsidP="006613B1">
            <w:pPr>
              <w:rPr>
                <w:rFonts w:ascii="Verdana" w:hAnsi="Verdana" w:cs="Arial Narrow"/>
                <w:bCs/>
                <w:lang w:val="es-ES_tradnl"/>
              </w:rPr>
            </w:pPr>
            <w:r w:rsidRPr="009176A5">
              <w:rPr>
                <w:rFonts w:ascii="Verdana" w:hAnsi="Verdana" w:cs="Arial Narrow"/>
                <w:bCs/>
                <w:lang w:val="es-ES_tradnl"/>
              </w:rPr>
              <w:t>Residuos de plaguicidas (no autorizados)</w:t>
            </w:r>
          </w:p>
        </w:tc>
        <w:tc>
          <w:tcPr>
            <w:tcW w:w="709" w:type="dxa"/>
            <w:shd w:val="clear" w:color="auto" w:fill="FFFFFF" w:themeFill="background1"/>
          </w:tcPr>
          <w:p w:rsidR="0060304C" w:rsidRPr="00CF7FE0" w:rsidRDefault="006A33E9" w:rsidP="006613B1">
            <w:pPr>
              <w:rPr>
                <w:rFonts w:ascii="Verdana" w:hAnsi="Verdana" w:cs="Arial Narrow"/>
                <w:lang w:val="es-ES_tradnl"/>
              </w:rPr>
            </w:pPr>
            <w:r w:rsidRPr="009176A5">
              <w:rPr>
                <w:rFonts w:ascii="Verdana" w:hAnsi="Verdana" w:cs="Arial Narrow"/>
                <w:lang w:val="es-ES_tradnl"/>
              </w:rPr>
              <w:t>Q</w:t>
            </w:r>
          </w:p>
        </w:tc>
        <w:tc>
          <w:tcPr>
            <w:tcW w:w="992" w:type="dxa"/>
            <w:shd w:val="clear" w:color="auto" w:fill="FFFFFF" w:themeFill="background1"/>
          </w:tcPr>
          <w:p w:rsidR="0060304C" w:rsidRPr="00CF7FE0" w:rsidRDefault="0060304C" w:rsidP="006613B1">
            <w:pPr>
              <w:jc w:val="center"/>
              <w:rPr>
                <w:rFonts w:ascii="Verdana" w:hAnsi="Verdana" w:cs="Arial Narrow"/>
                <w:lang w:val="es-ES_tradnl"/>
              </w:rPr>
            </w:pPr>
            <w:r w:rsidRPr="00CF7FE0">
              <w:rPr>
                <w:rFonts w:ascii="Verdana" w:hAnsi="Verdana" w:cs="Arial Narrow"/>
                <w:lang w:val="es-ES_tradnl"/>
              </w:rPr>
              <w:t>Muy baja</w:t>
            </w:r>
          </w:p>
        </w:tc>
        <w:tc>
          <w:tcPr>
            <w:tcW w:w="1276" w:type="dxa"/>
            <w:shd w:val="clear" w:color="auto" w:fill="FFFFFF" w:themeFill="background1"/>
          </w:tcPr>
          <w:p w:rsidR="0060304C" w:rsidRPr="00CF7FE0" w:rsidRDefault="0060304C" w:rsidP="006613B1">
            <w:pPr>
              <w:rPr>
                <w:rFonts w:ascii="Verdana" w:hAnsi="Verdana" w:cs="Arial Narrow"/>
                <w:lang w:val="es-ES_tradnl"/>
              </w:rPr>
            </w:pPr>
            <w:r w:rsidRPr="00CF7FE0">
              <w:rPr>
                <w:rFonts w:ascii="Verdana" w:hAnsi="Verdana" w:cs="Arial Narrow"/>
                <w:lang w:val="es-ES_tradnl"/>
              </w:rPr>
              <w:t>Alta</w:t>
            </w:r>
          </w:p>
        </w:tc>
        <w:tc>
          <w:tcPr>
            <w:tcW w:w="709" w:type="dxa"/>
            <w:shd w:val="clear" w:color="auto" w:fill="FFFFFF" w:themeFill="background1"/>
          </w:tcPr>
          <w:p w:rsidR="0060304C" w:rsidRPr="00CF7FE0" w:rsidRDefault="0060304C" w:rsidP="006613B1">
            <w:pPr>
              <w:jc w:val="center"/>
              <w:rPr>
                <w:rFonts w:ascii="Verdana" w:hAnsi="Verdana" w:cs="Arial Narrow"/>
                <w:lang w:val="es-ES_tradnl"/>
              </w:rPr>
            </w:pPr>
            <w:r w:rsidRPr="00CF7FE0">
              <w:rPr>
                <w:rFonts w:ascii="Verdana" w:hAnsi="Verdana" w:cs="Arial Narrow"/>
                <w:lang w:val="es-ES_tradnl"/>
              </w:rPr>
              <w:t>2</w:t>
            </w:r>
          </w:p>
        </w:tc>
        <w:tc>
          <w:tcPr>
            <w:tcW w:w="1984" w:type="dxa"/>
            <w:shd w:val="clear" w:color="auto" w:fill="FFFFFF" w:themeFill="background1"/>
          </w:tcPr>
          <w:p w:rsidR="0060304C" w:rsidRPr="00CF7FE0" w:rsidRDefault="0060304C" w:rsidP="006613B1">
            <w:pPr>
              <w:rPr>
                <w:rFonts w:ascii="Verdana" w:hAnsi="Verdana" w:cs="Arial Narrow"/>
                <w:iCs/>
                <w:lang w:val="es-ES_tradnl"/>
              </w:rPr>
            </w:pPr>
            <w:r w:rsidRPr="00CF7FE0">
              <w:rPr>
                <w:rFonts w:ascii="Verdana" w:hAnsi="Verdana" w:cs="Arial Narrow"/>
                <w:lang w:val="es-ES_tradnl"/>
              </w:rPr>
              <w:t xml:space="preserve">Directiva 2002/32/CE </w:t>
            </w:r>
          </w:p>
        </w:tc>
        <w:tc>
          <w:tcPr>
            <w:tcW w:w="3119" w:type="dxa"/>
            <w:shd w:val="clear" w:color="auto" w:fill="FFFFFF" w:themeFill="background1"/>
          </w:tcPr>
          <w:p w:rsidR="0060304C" w:rsidRPr="00CF7FE0" w:rsidRDefault="0060304C" w:rsidP="006613B1">
            <w:pPr>
              <w:autoSpaceDE w:val="0"/>
              <w:autoSpaceDN w:val="0"/>
              <w:adjustRightInd w:val="0"/>
              <w:rPr>
                <w:rFonts w:ascii="Verdana" w:hAnsi="Verdana"/>
                <w:lang w:val="es-ES_tradnl"/>
              </w:rPr>
            </w:pPr>
            <w:r w:rsidRPr="00CF7FE0">
              <w:rPr>
                <w:rFonts w:ascii="Verdana" w:hAnsi="Verdana"/>
                <w:lang w:val="es-ES_tradnl"/>
              </w:rPr>
              <w:t>Deberá establecerse un programa de seguimiento.</w:t>
            </w:r>
          </w:p>
        </w:tc>
        <w:tc>
          <w:tcPr>
            <w:tcW w:w="2976" w:type="dxa"/>
            <w:shd w:val="clear" w:color="auto" w:fill="FFFFFF" w:themeFill="background1"/>
          </w:tcPr>
          <w:p w:rsidR="0060304C" w:rsidRPr="00CF7FE0" w:rsidRDefault="0060304C" w:rsidP="006613B1">
            <w:pPr>
              <w:autoSpaceDE w:val="0"/>
              <w:autoSpaceDN w:val="0"/>
              <w:adjustRightInd w:val="0"/>
              <w:jc w:val="right"/>
              <w:rPr>
                <w:rFonts w:ascii="Verdana" w:hAnsi="Verdana"/>
                <w:lang w:val="es-ES_tradnl" w:eastAsia="en-GB"/>
              </w:rPr>
            </w:pPr>
          </w:p>
        </w:tc>
      </w:tr>
      <w:tr w:rsidR="005E3863" w:rsidRPr="00632D16" w:rsidTr="00BD0972">
        <w:tc>
          <w:tcPr>
            <w:tcW w:w="2440" w:type="dxa"/>
            <w:shd w:val="clear" w:color="auto" w:fill="FFFFFF" w:themeFill="background1"/>
          </w:tcPr>
          <w:p w:rsidR="005E3863" w:rsidRPr="009176A5" w:rsidRDefault="005E3863" w:rsidP="006613B1">
            <w:pPr>
              <w:autoSpaceDE w:val="0"/>
              <w:autoSpaceDN w:val="0"/>
              <w:adjustRightInd w:val="0"/>
              <w:rPr>
                <w:rFonts w:ascii="Verdana" w:hAnsi="Verdana"/>
                <w:lang w:val="es-ES_tradnl"/>
              </w:rPr>
            </w:pPr>
            <w:r w:rsidRPr="009176A5">
              <w:rPr>
                <w:rFonts w:ascii="Verdana" w:hAnsi="Verdana"/>
                <w:lang w:val="es-ES_tradnl"/>
              </w:rPr>
              <w:t>Metales pesados</w:t>
            </w:r>
          </w:p>
        </w:tc>
        <w:tc>
          <w:tcPr>
            <w:tcW w:w="709" w:type="dxa"/>
            <w:shd w:val="clear" w:color="auto" w:fill="FFFFFF" w:themeFill="background1"/>
          </w:tcPr>
          <w:p w:rsidR="005E3863" w:rsidRPr="00CF7FE0" w:rsidRDefault="006A33E9" w:rsidP="006613B1">
            <w:pPr>
              <w:autoSpaceDE w:val="0"/>
              <w:autoSpaceDN w:val="0"/>
              <w:adjustRightInd w:val="0"/>
              <w:rPr>
                <w:rFonts w:ascii="Verdana" w:hAnsi="Verdana"/>
                <w:lang w:val="es-ES_tradnl"/>
              </w:rPr>
            </w:pPr>
            <w:r w:rsidRPr="009176A5">
              <w:rPr>
                <w:rFonts w:ascii="Verdana" w:hAnsi="Verdana"/>
                <w:lang w:val="es-ES_tradnl"/>
              </w:rPr>
              <w:t>Q</w:t>
            </w:r>
          </w:p>
        </w:tc>
        <w:tc>
          <w:tcPr>
            <w:tcW w:w="992" w:type="dxa"/>
            <w:shd w:val="clear" w:color="auto" w:fill="FFFFFF" w:themeFill="background1"/>
          </w:tcPr>
          <w:p w:rsidR="005E3863" w:rsidRPr="00CF7FE0" w:rsidRDefault="005E3863" w:rsidP="006613B1">
            <w:pPr>
              <w:rPr>
                <w:rFonts w:ascii="Verdana" w:hAnsi="Verdana"/>
                <w:lang w:val="es-ES_tradnl"/>
              </w:rPr>
            </w:pPr>
            <w:r w:rsidRPr="00CF7FE0">
              <w:rPr>
                <w:rFonts w:ascii="Verdana" w:hAnsi="Verdana"/>
                <w:lang w:val="es-ES_tradnl"/>
              </w:rPr>
              <w:t>Baja</w:t>
            </w:r>
          </w:p>
        </w:tc>
        <w:tc>
          <w:tcPr>
            <w:tcW w:w="1276" w:type="dxa"/>
            <w:shd w:val="clear" w:color="auto" w:fill="FFFFFF" w:themeFill="background1"/>
          </w:tcPr>
          <w:p w:rsidR="005E3863" w:rsidRPr="00CF7FE0" w:rsidRDefault="00284561" w:rsidP="006613B1">
            <w:pPr>
              <w:rPr>
                <w:rFonts w:ascii="Verdana" w:hAnsi="Verdana"/>
                <w:lang w:val="es-ES_tradnl"/>
              </w:rPr>
            </w:pPr>
            <w:r w:rsidRPr="00CF7FE0">
              <w:rPr>
                <w:rFonts w:ascii="Verdana" w:hAnsi="Verdana"/>
                <w:lang w:val="es-ES_tradnl"/>
              </w:rPr>
              <w:t>Alta</w:t>
            </w:r>
          </w:p>
        </w:tc>
        <w:tc>
          <w:tcPr>
            <w:tcW w:w="709" w:type="dxa"/>
            <w:shd w:val="clear" w:color="auto" w:fill="FFC000"/>
          </w:tcPr>
          <w:p w:rsidR="005E3863" w:rsidRPr="00CF7FE0" w:rsidRDefault="00284561" w:rsidP="006613B1">
            <w:pPr>
              <w:autoSpaceDE w:val="0"/>
              <w:autoSpaceDN w:val="0"/>
              <w:adjustRightInd w:val="0"/>
              <w:jc w:val="center"/>
              <w:rPr>
                <w:rFonts w:ascii="Verdana" w:hAnsi="Verdana"/>
                <w:lang w:val="es-ES_tradnl"/>
              </w:rPr>
            </w:pPr>
            <w:r w:rsidRPr="00CF7FE0">
              <w:rPr>
                <w:rFonts w:ascii="Verdana" w:hAnsi="Verdana"/>
                <w:lang w:val="es-ES_tradnl"/>
              </w:rPr>
              <w:t>3</w:t>
            </w:r>
          </w:p>
          <w:p w:rsidR="005E3863" w:rsidRPr="00CF7FE0" w:rsidRDefault="005E3863" w:rsidP="006613B1">
            <w:pPr>
              <w:autoSpaceDE w:val="0"/>
              <w:autoSpaceDN w:val="0"/>
              <w:adjustRightInd w:val="0"/>
              <w:jc w:val="center"/>
              <w:rPr>
                <w:rFonts w:ascii="Verdana" w:hAnsi="Verdana"/>
                <w:lang w:val="es-ES_tradnl"/>
              </w:rPr>
            </w:pPr>
          </w:p>
        </w:tc>
        <w:tc>
          <w:tcPr>
            <w:tcW w:w="1984" w:type="dxa"/>
            <w:shd w:val="clear" w:color="auto" w:fill="FFFFFF" w:themeFill="background1"/>
          </w:tcPr>
          <w:p w:rsidR="00284561" w:rsidRPr="00CF7FE0" w:rsidRDefault="00284561" w:rsidP="006613B1">
            <w:pPr>
              <w:rPr>
                <w:rFonts w:ascii="Verdana" w:hAnsi="Verdana"/>
                <w:sz w:val="18"/>
                <w:lang w:val="es-ES_tradnl"/>
              </w:rPr>
            </w:pPr>
            <w:r w:rsidRPr="00CF7FE0">
              <w:rPr>
                <w:rFonts w:ascii="Verdana" w:hAnsi="Verdana"/>
                <w:sz w:val="18"/>
                <w:lang w:val="es-ES_tradnl"/>
              </w:rPr>
              <w:t>Directiva 2002/32/CE</w:t>
            </w:r>
          </w:p>
        </w:tc>
        <w:tc>
          <w:tcPr>
            <w:tcW w:w="3119" w:type="dxa"/>
            <w:shd w:val="clear" w:color="auto" w:fill="FFFFFF" w:themeFill="background1"/>
          </w:tcPr>
          <w:p w:rsidR="005E3863" w:rsidRPr="00CF7FE0" w:rsidRDefault="00567CEF" w:rsidP="006613B1">
            <w:pPr>
              <w:autoSpaceDE w:val="0"/>
              <w:autoSpaceDN w:val="0"/>
              <w:adjustRightInd w:val="0"/>
              <w:rPr>
                <w:rFonts w:ascii="Verdana" w:hAnsi="Verdana"/>
                <w:lang w:val="es-ES_tradnl"/>
              </w:rPr>
            </w:pPr>
            <w:r w:rsidRPr="00CF7FE0">
              <w:rPr>
                <w:rFonts w:ascii="Verdana" w:hAnsi="Verdana"/>
                <w:lang w:val="es-ES_tradnl"/>
              </w:rPr>
              <w:t xml:space="preserve">Deberá establecerse un programa de seguimiento. </w:t>
            </w:r>
          </w:p>
        </w:tc>
        <w:tc>
          <w:tcPr>
            <w:tcW w:w="2976" w:type="dxa"/>
            <w:shd w:val="clear" w:color="auto" w:fill="FFFFFF" w:themeFill="background1"/>
          </w:tcPr>
          <w:p w:rsidR="005E3863" w:rsidRPr="00CF7FE0" w:rsidRDefault="005E3863" w:rsidP="006613B1">
            <w:pPr>
              <w:autoSpaceDE w:val="0"/>
              <w:autoSpaceDN w:val="0"/>
              <w:adjustRightInd w:val="0"/>
              <w:jc w:val="right"/>
              <w:rPr>
                <w:rFonts w:ascii="Verdana" w:hAnsi="Verdana"/>
                <w:lang w:val="es-ES_tradnl"/>
              </w:rPr>
            </w:pPr>
          </w:p>
        </w:tc>
      </w:tr>
      <w:tr w:rsidR="005E3863" w:rsidRPr="00632D16" w:rsidTr="00BD0972">
        <w:tc>
          <w:tcPr>
            <w:tcW w:w="2440" w:type="dxa"/>
            <w:shd w:val="clear" w:color="auto" w:fill="FFFFFF" w:themeFill="background1"/>
          </w:tcPr>
          <w:p w:rsidR="005E3863" w:rsidRPr="009176A5" w:rsidRDefault="005E3863" w:rsidP="006613B1">
            <w:pPr>
              <w:autoSpaceDE w:val="0"/>
              <w:autoSpaceDN w:val="0"/>
              <w:adjustRightInd w:val="0"/>
              <w:rPr>
                <w:rFonts w:ascii="Verdana" w:hAnsi="Verdana"/>
                <w:lang w:val="es-ES_tradnl"/>
              </w:rPr>
            </w:pPr>
            <w:r w:rsidRPr="009176A5">
              <w:rPr>
                <w:rFonts w:ascii="Verdana" w:hAnsi="Verdana"/>
                <w:lang w:val="es-ES_tradnl"/>
              </w:rPr>
              <w:t>Hidrocarburos</w:t>
            </w:r>
          </w:p>
        </w:tc>
        <w:tc>
          <w:tcPr>
            <w:tcW w:w="709" w:type="dxa"/>
            <w:shd w:val="clear" w:color="auto" w:fill="FFFFFF" w:themeFill="background1"/>
          </w:tcPr>
          <w:p w:rsidR="0015669D" w:rsidRPr="00CF7FE0" w:rsidRDefault="006A33E9" w:rsidP="006613B1">
            <w:pPr>
              <w:autoSpaceDE w:val="0"/>
              <w:autoSpaceDN w:val="0"/>
              <w:adjustRightInd w:val="0"/>
              <w:rPr>
                <w:rFonts w:ascii="Verdana" w:hAnsi="Verdana"/>
                <w:lang w:val="es-ES_tradnl"/>
              </w:rPr>
            </w:pPr>
            <w:r w:rsidRPr="009176A5">
              <w:rPr>
                <w:rFonts w:ascii="Verdana" w:hAnsi="Verdana"/>
                <w:lang w:val="es-ES_tradnl"/>
              </w:rPr>
              <w:t>Q</w:t>
            </w:r>
          </w:p>
        </w:tc>
        <w:tc>
          <w:tcPr>
            <w:tcW w:w="992" w:type="dxa"/>
            <w:shd w:val="clear" w:color="auto" w:fill="FFFFFF" w:themeFill="background1"/>
          </w:tcPr>
          <w:p w:rsidR="005E3863" w:rsidRPr="00CF7FE0" w:rsidRDefault="005E3863" w:rsidP="006613B1">
            <w:pPr>
              <w:rPr>
                <w:rFonts w:ascii="Verdana" w:hAnsi="Verdana"/>
                <w:lang w:val="es-ES_tradnl"/>
              </w:rPr>
            </w:pPr>
            <w:r w:rsidRPr="00CF7FE0">
              <w:rPr>
                <w:rFonts w:ascii="Verdana" w:hAnsi="Verdana"/>
                <w:lang w:val="es-ES_tradnl"/>
              </w:rPr>
              <w:t>Baja</w:t>
            </w:r>
          </w:p>
        </w:tc>
        <w:tc>
          <w:tcPr>
            <w:tcW w:w="1276" w:type="dxa"/>
            <w:shd w:val="clear" w:color="auto" w:fill="FFFFFF" w:themeFill="background1"/>
          </w:tcPr>
          <w:p w:rsidR="005E3863" w:rsidRPr="00CF7FE0" w:rsidRDefault="00284561" w:rsidP="006613B1">
            <w:pPr>
              <w:rPr>
                <w:rFonts w:ascii="Verdana" w:hAnsi="Verdana"/>
                <w:lang w:val="es-ES_tradnl"/>
              </w:rPr>
            </w:pPr>
            <w:r w:rsidRPr="00CF7FE0">
              <w:rPr>
                <w:rFonts w:ascii="Verdana" w:hAnsi="Verdana"/>
                <w:lang w:val="es-ES_tradnl"/>
              </w:rPr>
              <w:t>Alta</w:t>
            </w:r>
          </w:p>
        </w:tc>
        <w:tc>
          <w:tcPr>
            <w:tcW w:w="709" w:type="dxa"/>
            <w:shd w:val="clear" w:color="auto" w:fill="FFC000"/>
          </w:tcPr>
          <w:p w:rsidR="005E3863" w:rsidRPr="00CF7FE0" w:rsidRDefault="00284561" w:rsidP="006613B1">
            <w:pPr>
              <w:autoSpaceDE w:val="0"/>
              <w:autoSpaceDN w:val="0"/>
              <w:adjustRightInd w:val="0"/>
              <w:jc w:val="center"/>
              <w:rPr>
                <w:rFonts w:ascii="Verdana" w:hAnsi="Verdana"/>
                <w:lang w:val="es-ES_tradnl"/>
              </w:rPr>
            </w:pPr>
            <w:r w:rsidRPr="00CF7FE0">
              <w:rPr>
                <w:rFonts w:ascii="Verdana" w:hAnsi="Verdana"/>
                <w:lang w:val="es-ES_tradnl"/>
              </w:rPr>
              <w:t>3</w:t>
            </w:r>
          </w:p>
        </w:tc>
        <w:tc>
          <w:tcPr>
            <w:tcW w:w="1984" w:type="dxa"/>
            <w:shd w:val="clear" w:color="auto" w:fill="FFFFFF" w:themeFill="background1"/>
          </w:tcPr>
          <w:p w:rsidR="005E3863" w:rsidRPr="00CF7FE0" w:rsidRDefault="005E3863" w:rsidP="006613B1">
            <w:pPr>
              <w:rPr>
                <w:rFonts w:ascii="Verdana" w:hAnsi="Verdana"/>
                <w:sz w:val="18"/>
                <w:lang w:val="es-ES_tradnl"/>
              </w:rPr>
            </w:pPr>
          </w:p>
        </w:tc>
        <w:tc>
          <w:tcPr>
            <w:tcW w:w="3119" w:type="dxa"/>
            <w:shd w:val="clear" w:color="auto" w:fill="FFFFFF" w:themeFill="background1"/>
          </w:tcPr>
          <w:p w:rsidR="005E3863" w:rsidRPr="00CF7FE0" w:rsidRDefault="00567CEF" w:rsidP="006613B1">
            <w:pPr>
              <w:autoSpaceDE w:val="0"/>
              <w:autoSpaceDN w:val="0"/>
              <w:adjustRightInd w:val="0"/>
              <w:rPr>
                <w:rFonts w:ascii="Verdana" w:hAnsi="Verdana"/>
                <w:lang w:val="es-ES_tradnl"/>
              </w:rPr>
            </w:pPr>
            <w:r w:rsidRPr="00CF7FE0">
              <w:rPr>
                <w:rFonts w:ascii="Verdana" w:hAnsi="Verdana"/>
                <w:lang w:val="es-ES_tradnl"/>
              </w:rPr>
              <w:t xml:space="preserve">Deberá establecerse un </w:t>
            </w:r>
            <w:r w:rsidRPr="00CF7FE0">
              <w:rPr>
                <w:rFonts w:ascii="Verdana" w:hAnsi="Verdana"/>
                <w:lang w:val="es-ES_tradnl"/>
              </w:rPr>
              <w:lastRenderedPageBreak/>
              <w:t xml:space="preserve">programa de seguimiento. </w:t>
            </w:r>
          </w:p>
        </w:tc>
        <w:tc>
          <w:tcPr>
            <w:tcW w:w="2976" w:type="dxa"/>
            <w:shd w:val="clear" w:color="auto" w:fill="FFFFFF" w:themeFill="background1"/>
          </w:tcPr>
          <w:p w:rsidR="005E3863" w:rsidRPr="00CF7FE0" w:rsidRDefault="005E3863" w:rsidP="006613B1">
            <w:pPr>
              <w:autoSpaceDE w:val="0"/>
              <w:autoSpaceDN w:val="0"/>
              <w:adjustRightInd w:val="0"/>
              <w:jc w:val="right"/>
              <w:rPr>
                <w:rFonts w:ascii="Verdana" w:hAnsi="Verdana"/>
                <w:lang w:val="es-ES_tradnl"/>
              </w:rPr>
            </w:pPr>
          </w:p>
        </w:tc>
      </w:tr>
      <w:tr w:rsidR="005E3863" w:rsidRPr="00632D16" w:rsidTr="00BD0972">
        <w:tc>
          <w:tcPr>
            <w:tcW w:w="2440" w:type="dxa"/>
            <w:shd w:val="clear" w:color="auto" w:fill="FFFFFF" w:themeFill="background1"/>
          </w:tcPr>
          <w:p w:rsidR="005E3863" w:rsidRPr="009176A5" w:rsidRDefault="005E3863" w:rsidP="006613B1">
            <w:pPr>
              <w:autoSpaceDE w:val="0"/>
              <w:autoSpaceDN w:val="0"/>
              <w:adjustRightInd w:val="0"/>
              <w:rPr>
                <w:rFonts w:ascii="Verdana" w:hAnsi="Verdana"/>
                <w:lang w:val="es-ES_tradnl"/>
              </w:rPr>
            </w:pPr>
            <w:r w:rsidRPr="009176A5">
              <w:rPr>
                <w:rFonts w:ascii="Verdana" w:hAnsi="Verdana"/>
                <w:lang w:val="es-ES_tradnl"/>
              </w:rPr>
              <w:lastRenderedPageBreak/>
              <w:t>Lixiviación de metales</w:t>
            </w:r>
          </w:p>
        </w:tc>
        <w:tc>
          <w:tcPr>
            <w:tcW w:w="709" w:type="dxa"/>
            <w:shd w:val="clear" w:color="auto" w:fill="FFFFFF" w:themeFill="background1"/>
          </w:tcPr>
          <w:p w:rsidR="005E3863" w:rsidRPr="00CF7FE0" w:rsidRDefault="006A33E9" w:rsidP="006613B1">
            <w:pPr>
              <w:autoSpaceDE w:val="0"/>
              <w:autoSpaceDN w:val="0"/>
              <w:adjustRightInd w:val="0"/>
              <w:rPr>
                <w:rFonts w:ascii="Verdana" w:hAnsi="Verdana"/>
                <w:lang w:val="es-ES_tradnl"/>
              </w:rPr>
            </w:pPr>
            <w:r w:rsidRPr="009176A5">
              <w:rPr>
                <w:rFonts w:ascii="Verdana" w:hAnsi="Verdana"/>
                <w:lang w:val="es-ES_tradnl"/>
              </w:rPr>
              <w:t>Q</w:t>
            </w:r>
          </w:p>
        </w:tc>
        <w:tc>
          <w:tcPr>
            <w:tcW w:w="992" w:type="dxa"/>
            <w:shd w:val="clear" w:color="auto" w:fill="FFFFFF" w:themeFill="background1"/>
          </w:tcPr>
          <w:p w:rsidR="005E3863" w:rsidRPr="00CF7FE0" w:rsidRDefault="005E3863" w:rsidP="006613B1">
            <w:pPr>
              <w:rPr>
                <w:rFonts w:ascii="Verdana" w:hAnsi="Verdana"/>
                <w:lang w:val="es-ES_tradnl"/>
              </w:rPr>
            </w:pPr>
            <w:r w:rsidRPr="00CF7FE0">
              <w:rPr>
                <w:rFonts w:ascii="Verdana" w:hAnsi="Verdana"/>
                <w:lang w:val="es-ES_tradnl"/>
              </w:rPr>
              <w:t>Baja</w:t>
            </w:r>
          </w:p>
        </w:tc>
        <w:tc>
          <w:tcPr>
            <w:tcW w:w="1276" w:type="dxa"/>
            <w:shd w:val="clear" w:color="auto" w:fill="FFFFFF" w:themeFill="background1"/>
          </w:tcPr>
          <w:p w:rsidR="005E3863" w:rsidRPr="00CF7FE0" w:rsidRDefault="005E3863" w:rsidP="006613B1">
            <w:pPr>
              <w:rPr>
                <w:rFonts w:ascii="Verdana" w:hAnsi="Verdana"/>
                <w:lang w:val="es-ES_tradnl"/>
              </w:rPr>
            </w:pPr>
            <w:r w:rsidRPr="00CF7FE0">
              <w:rPr>
                <w:rFonts w:ascii="Verdana" w:hAnsi="Verdana"/>
                <w:lang w:val="es-ES_tradnl"/>
              </w:rPr>
              <w:t>Media</w:t>
            </w:r>
          </w:p>
        </w:tc>
        <w:tc>
          <w:tcPr>
            <w:tcW w:w="709" w:type="dxa"/>
            <w:shd w:val="clear" w:color="auto" w:fill="FFFFFF" w:themeFill="background1"/>
          </w:tcPr>
          <w:p w:rsidR="005E3863" w:rsidRPr="00CF7FE0" w:rsidRDefault="005E3863" w:rsidP="006613B1">
            <w:pPr>
              <w:autoSpaceDE w:val="0"/>
              <w:autoSpaceDN w:val="0"/>
              <w:adjustRightInd w:val="0"/>
              <w:jc w:val="center"/>
              <w:rPr>
                <w:rFonts w:ascii="Verdana" w:hAnsi="Verdana"/>
                <w:lang w:val="es-ES_tradnl"/>
              </w:rPr>
            </w:pPr>
            <w:r w:rsidRPr="00CF7FE0">
              <w:rPr>
                <w:rFonts w:ascii="Verdana" w:hAnsi="Verdana"/>
                <w:lang w:val="es-ES_tradnl"/>
              </w:rPr>
              <w:t>2</w:t>
            </w:r>
          </w:p>
        </w:tc>
        <w:tc>
          <w:tcPr>
            <w:tcW w:w="1984" w:type="dxa"/>
            <w:shd w:val="clear" w:color="auto" w:fill="FFFFFF" w:themeFill="background1"/>
          </w:tcPr>
          <w:p w:rsidR="005E3863" w:rsidRPr="00CF7FE0" w:rsidRDefault="005E3863" w:rsidP="006613B1">
            <w:pPr>
              <w:autoSpaceDE w:val="0"/>
              <w:autoSpaceDN w:val="0"/>
              <w:adjustRightInd w:val="0"/>
              <w:rPr>
                <w:rFonts w:ascii="Verdana" w:hAnsi="Verdana"/>
                <w:lang w:val="es-ES_tradnl"/>
              </w:rPr>
            </w:pPr>
          </w:p>
        </w:tc>
        <w:tc>
          <w:tcPr>
            <w:tcW w:w="3119" w:type="dxa"/>
            <w:shd w:val="clear" w:color="auto" w:fill="FFFFFF" w:themeFill="background1"/>
          </w:tcPr>
          <w:p w:rsidR="005E3863" w:rsidRPr="00CF7FE0" w:rsidRDefault="00CB34DD" w:rsidP="006613B1">
            <w:pPr>
              <w:autoSpaceDE w:val="0"/>
              <w:autoSpaceDN w:val="0"/>
              <w:adjustRightInd w:val="0"/>
              <w:rPr>
                <w:rFonts w:ascii="Verdana"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incluir, cuando proceda, el uso de materiales de contacto inertes, así como las normas de elaboración adecuadas.</w:t>
            </w:r>
          </w:p>
        </w:tc>
        <w:tc>
          <w:tcPr>
            <w:tcW w:w="2976" w:type="dxa"/>
            <w:shd w:val="clear" w:color="auto" w:fill="FFFFFF" w:themeFill="background1"/>
          </w:tcPr>
          <w:p w:rsidR="005E3863" w:rsidRPr="00CF7FE0" w:rsidRDefault="005E3863" w:rsidP="006613B1">
            <w:pPr>
              <w:rPr>
                <w:rFonts w:ascii="Verdana" w:hAnsi="Verdana"/>
                <w:lang w:val="es-ES_tradnl"/>
              </w:rPr>
            </w:pPr>
          </w:p>
        </w:tc>
      </w:tr>
      <w:tr w:rsidR="005E3863" w:rsidRPr="00632D16" w:rsidTr="00BD0972">
        <w:tc>
          <w:tcPr>
            <w:tcW w:w="2440" w:type="dxa"/>
            <w:shd w:val="clear" w:color="auto" w:fill="FFFFFF" w:themeFill="background1"/>
          </w:tcPr>
          <w:p w:rsidR="005E3863" w:rsidRPr="009176A5" w:rsidRDefault="005E3863" w:rsidP="006613B1">
            <w:pPr>
              <w:autoSpaceDE w:val="0"/>
              <w:autoSpaceDN w:val="0"/>
              <w:adjustRightInd w:val="0"/>
              <w:rPr>
                <w:rFonts w:ascii="Verdana" w:hAnsi="Verdana"/>
                <w:lang w:val="es-ES_tradnl"/>
              </w:rPr>
            </w:pPr>
            <w:r w:rsidRPr="009176A5">
              <w:rPr>
                <w:rFonts w:ascii="Verdana" w:hAnsi="Verdana"/>
                <w:lang w:val="es-ES_tradnl"/>
              </w:rPr>
              <w:t>Microorganismos patógenos</w:t>
            </w:r>
          </w:p>
        </w:tc>
        <w:tc>
          <w:tcPr>
            <w:tcW w:w="709" w:type="dxa"/>
            <w:shd w:val="clear" w:color="auto" w:fill="FFFFFF" w:themeFill="background1"/>
          </w:tcPr>
          <w:p w:rsidR="005E3863" w:rsidRPr="009176A5" w:rsidRDefault="005E3863" w:rsidP="006613B1">
            <w:pPr>
              <w:autoSpaceDE w:val="0"/>
              <w:autoSpaceDN w:val="0"/>
              <w:adjustRightInd w:val="0"/>
              <w:rPr>
                <w:rFonts w:ascii="Verdana" w:hAnsi="Verdana"/>
                <w:lang w:val="es-ES_tradnl"/>
              </w:rPr>
            </w:pPr>
            <w:r w:rsidRPr="009176A5">
              <w:rPr>
                <w:rFonts w:ascii="Verdana" w:hAnsi="Verdana"/>
                <w:lang w:val="es-ES_tradnl"/>
              </w:rPr>
              <w:t>B</w:t>
            </w:r>
          </w:p>
        </w:tc>
        <w:tc>
          <w:tcPr>
            <w:tcW w:w="992" w:type="dxa"/>
            <w:shd w:val="clear" w:color="auto" w:fill="FFFFFF" w:themeFill="background1"/>
          </w:tcPr>
          <w:p w:rsidR="005E3863" w:rsidRPr="00CF7FE0" w:rsidRDefault="005E3863" w:rsidP="006613B1">
            <w:pPr>
              <w:rPr>
                <w:rFonts w:ascii="Verdana" w:hAnsi="Verdana"/>
                <w:lang w:val="es-ES_tradnl"/>
              </w:rPr>
            </w:pPr>
            <w:r w:rsidRPr="00CF7FE0">
              <w:rPr>
                <w:rFonts w:ascii="Verdana" w:hAnsi="Verdana"/>
                <w:lang w:val="es-ES_tradnl"/>
              </w:rPr>
              <w:t>Baja</w:t>
            </w:r>
          </w:p>
        </w:tc>
        <w:tc>
          <w:tcPr>
            <w:tcW w:w="1276" w:type="dxa"/>
            <w:shd w:val="clear" w:color="auto" w:fill="FFFFFF" w:themeFill="background1"/>
          </w:tcPr>
          <w:p w:rsidR="005E3863" w:rsidRPr="00CF7FE0" w:rsidRDefault="005E3863" w:rsidP="006613B1">
            <w:pPr>
              <w:autoSpaceDE w:val="0"/>
              <w:autoSpaceDN w:val="0"/>
              <w:adjustRightInd w:val="0"/>
              <w:rPr>
                <w:rFonts w:ascii="Verdana" w:hAnsi="Verdana"/>
                <w:lang w:val="es-ES_tradnl"/>
              </w:rPr>
            </w:pPr>
            <w:r w:rsidRPr="00CF7FE0">
              <w:rPr>
                <w:rFonts w:ascii="Verdana" w:hAnsi="Verdana"/>
                <w:lang w:val="es-ES_tradnl"/>
              </w:rPr>
              <w:t>Alta</w:t>
            </w:r>
          </w:p>
        </w:tc>
        <w:tc>
          <w:tcPr>
            <w:tcW w:w="709" w:type="dxa"/>
            <w:shd w:val="clear" w:color="auto" w:fill="FFC000"/>
          </w:tcPr>
          <w:p w:rsidR="005E3863" w:rsidRPr="00CF7FE0" w:rsidRDefault="005E3863" w:rsidP="006613B1">
            <w:pPr>
              <w:autoSpaceDE w:val="0"/>
              <w:autoSpaceDN w:val="0"/>
              <w:adjustRightInd w:val="0"/>
              <w:jc w:val="center"/>
              <w:rPr>
                <w:rFonts w:ascii="Verdana" w:hAnsi="Verdana"/>
                <w:lang w:val="es-ES_tradnl"/>
              </w:rPr>
            </w:pPr>
            <w:r w:rsidRPr="00CF7FE0">
              <w:rPr>
                <w:rFonts w:ascii="Verdana" w:hAnsi="Verdana"/>
                <w:lang w:val="es-ES_tradnl"/>
              </w:rPr>
              <w:t>3</w:t>
            </w:r>
          </w:p>
        </w:tc>
        <w:tc>
          <w:tcPr>
            <w:tcW w:w="1984" w:type="dxa"/>
            <w:shd w:val="clear" w:color="auto" w:fill="FFFFFF" w:themeFill="background1"/>
          </w:tcPr>
          <w:p w:rsidR="005E3863" w:rsidRPr="00CF7FE0" w:rsidRDefault="005E3863" w:rsidP="006613B1">
            <w:pPr>
              <w:autoSpaceDE w:val="0"/>
              <w:autoSpaceDN w:val="0"/>
              <w:adjustRightInd w:val="0"/>
              <w:rPr>
                <w:rFonts w:ascii="Verdana" w:hAnsi="Verdana"/>
                <w:lang w:val="es-ES_tradnl"/>
              </w:rPr>
            </w:pPr>
          </w:p>
        </w:tc>
        <w:tc>
          <w:tcPr>
            <w:tcW w:w="3119" w:type="dxa"/>
            <w:shd w:val="clear" w:color="auto" w:fill="FFFFFF" w:themeFill="background1"/>
          </w:tcPr>
          <w:p w:rsidR="005E3863" w:rsidRPr="00CF7FE0" w:rsidRDefault="00567CEF" w:rsidP="006613B1">
            <w:pPr>
              <w:autoSpaceDE w:val="0"/>
              <w:autoSpaceDN w:val="0"/>
              <w:adjustRightInd w:val="0"/>
              <w:rPr>
                <w:rFonts w:ascii="Verdana"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incluir circuitos de agua separados y la posibilidad de tratamiento para su desinfección.</w:t>
            </w:r>
          </w:p>
          <w:p w:rsidR="005E3863" w:rsidRPr="00CF7FE0" w:rsidRDefault="00567CEF" w:rsidP="006613B1">
            <w:pPr>
              <w:autoSpaceDE w:val="0"/>
              <w:autoSpaceDN w:val="0"/>
              <w:adjustRightInd w:val="0"/>
              <w:rPr>
                <w:rFonts w:ascii="Verdana" w:hAnsi="Verdana"/>
                <w:color w:val="FF0000"/>
                <w:lang w:val="es-ES_tradnl"/>
              </w:rPr>
            </w:pPr>
            <w:r w:rsidRPr="00CF7FE0">
              <w:rPr>
                <w:rFonts w:ascii="Verdana" w:hAnsi="Verdana"/>
                <w:lang w:val="es-ES_tradnl"/>
              </w:rPr>
              <w:t>Deberá establecerse un programa de seguimiento.</w:t>
            </w:r>
          </w:p>
        </w:tc>
        <w:tc>
          <w:tcPr>
            <w:tcW w:w="2976" w:type="dxa"/>
            <w:shd w:val="clear" w:color="auto" w:fill="FFFFFF" w:themeFill="background1"/>
          </w:tcPr>
          <w:p w:rsidR="005E3863" w:rsidRPr="00CF7FE0" w:rsidRDefault="005E3863" w:rsidP="006613B1">
            <w:pPr>
              <w:autoSpaceDE w:val="0"/>
              <w:autoSpaceDN w:val="0"/>
              <w:adjustRightInd w:val="0"/>
              <w:jc w:val="right"/>
              <w:rPr>
                <w:rFonts w:ascii="Verdana" w:hAnsi="Verdana"/>
                <w:lang w:val="es-ES_tradnl"/>
              </w:rPr>
            </w:pPr>
          </w:p>
        </w:tc>
      </w:tr>
    </w:tbl>
    <w:p w:rsidR="00682C43" w:rsidRPr="009176A5" w:rsidRDefault="00682C43" w:rsidP="006613B1">
      <w:pPr>
        <w:tabs>
          <w:tab w:val="left" w:pos="5556"/>
          <w:tab w:val="left" w:pos="14400"/>
        </w:tabs>
        <w:ind w:left="809"/>
        <w:rPr>
          <w:rFonts w:ascii="Verdana" w:hAnsi="Verdana"/>
          <w:bCs/>
          <w:lang w:val="es-ES_tradnl"/>
        </w:rPr>
      </w:pPr>
    </w:p>
    <w:p w:rsidR="001C7D99" w:rsidRPr="00585264" w:rsidRDefault="004214E1" w:rsidP="006613B1">
      <w:pPr>
        <w:tabs>
          <w:tab w:val="left" w:pos="5556"/>
          <w:tab w:val="left" w:pos="14400"/>
        </w:tabs>
        <w:ind w:left="809"/>
        <w:rPr>
          <w:rFonts w:ascii="Verdana" w:hAnsi="Verdana"/>
          <w:bCs/>
          <w:lang w:val="es-ES_tradnl"/>
        </w:rPr>
      </w:pPr>
      <w:r w:rsidRPr="00F54D41">
        <w:rPr>
          <w:rFonts w:ascii="Verdana" w:hAnsi="Verdana"/>
          <w:bCs/>
          <w:noProof/>
          <w:lang w:val="en-GB" w:eastAsia="en-GB"/>
        </w:rPr>
        <mc:AlternateContent>
          <mc:Choice Requires="wps">
            <w:drawing>
              <wp:anchor distT="0" distB="0" distL="114300" distR="114300" simplePos="0" relativeHeight="251860480" behindDoc="0" locked="0" layoutInCell="1" allowOverlap="1" wp14:anchorId="6C9E1549" wp14:editId="07A37434">
                <wp:simplePos x="0" y="0"/>
                <wp:positionH relativeFrom="column">
                  <wp:posOffset>9060815</wp:posOffset>
                </wp:positionH>
                <wp:positionV relativeFrom="paragraph">
                  <wp:posOffset>4481195</wp:posOffset>
                </wp:positionV>
                <wp:extent cx="373380" cy="2069465"/>
                <wp:effectExtent l="0" t="0" r="26670" b="26670"/>
                <wp:wrapNone/>
                <wp:docPr id="4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069465"/>
                        </a:xfrm>
                        <a:prstGeom prst="rect">
                          <a:avLst/>
                        </a:prstGeom>
                        <a:solidFill>
                          <a:srgbClr val="FFFFFF"/>
                        </a:solidFill>
                        <a:ln w="9525">
                          <a:solidFill>
                            <a:srgbClr val="000000"/>
                          </a:solidFill>
                          <a:miter lim="800000"/>
                          <a:headEnd/>
                          <a:tailEnd/>
                        </a:ln>
                      </wps:spPr>
                      <wps:txbx>
                        <w:txbxContent>
                          <w:p w:rsidR="00632D16" w:rsidRPr="00716C53" w:rsidRDefault="00632D16" w:rsidP="00716C53">
                            <w:pPr>
                              <w:rPr>
                                <w:lang w:val="en-GB"/>
                              </w:rPr>
                            </w:pPr>
                            <w:hyperlink w:anchor="Content" w:history="1">
                              <w:r w:rsidRPr="00716C53">
                                <w:rPr>
                                  <w:rStyle w:val="Hyperlink"/>
                                  <w:rFonts w:ascii="Verdana" w:hAnsi="Verdana"/>
                                  <w:b/>
                                  <w:sz w:val="28"/>
                                  <w:szCs w:val="28"/>
                                </w:rPr>
                                <w:sym w:font="Wingdings 3" w:char="F04F"/>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8" o:spid="_x0000_s1027" type="#_x0000_t202" style="position:absolute;left:0;text-align:left;margin-left:713.45pt;margin-top:352.85pt;width:29.4pt;height:162.95pt;z-index:251860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">
                <v:textbox style="mso-fit-shape-to-text:t">
                  <w:txbxContent>
                    <w:p w:rsidR="00632D16" w:rsidRPr="00716C53" w:rsidRDefault="00632D16" w:rsidP="00716C53">
                      <w:pPr>
                        <w:rPr>
                          <w:lang w:val="en-GB"/>
                        </w:rPr>
                      </w:pPr>
                      <w:hyperlink w:anchor="Content" w:history="1">
                        <w:r w:rsidRPr="00716C53">
                          <w:rPr>
                            <w:rStyle w:val="Hyperlink"/>
                            <w:rFonts w:ascii="Verdana" w:hAnsi="Verdana"/>
                            <w:b/>
                            <w:sz w:val="28"/>
                            <w:szCs w:val="28"/>
                          </w:rPr>
                          <w:sym w:font="Wingdings 3" w:char="F04F"/>
                        </w:r>
                      </w:hyperlink>
                    </w:p>
                  </w:txbxContent>
                </v:textbox>
              </v:shape>
            </w:pict>
          </mc:Fallback>
        </mc:AlternateContent>
      </w:r>
      <w:r w:rsidR="00682C43" w:rsidRPr="00F54D41">
        <w:rPr>
          <w:rFonts w:ascii="Verdana" w:hAnsi="Verdana"/>
          <w:bCs/>
          <w:lang w:val="es-ES_tradnl"/>
        </w:rPr>
        <w:br w:type="page"/>
      </w:r>
    </w:p>
    <w:tbl>
      <w:tblPr>
        <w:tblW w:w="1393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39"/>
        <w:gridCol w:w="993"/>
        <w:gridCol w:w="992"/>
        <w:gridCol w:w="1417"/>
        <w:gridCol w:w="851"/>
        <w:gridCol w:w="2268"/>
        <w:gridCol w:w="2835"/>
        <w:gridCol w:w="2835"/>
      </w:tblGrid>
      <w:tr w:rsidR="001C7D99" w:rsidRPr="00CF7FE0" w:rsidTr="00993CAF">
        <w:tc>
          <w:tcPr>
            <w:tcW w:w="5141" w:type="dxa"/>
            <w:gridSpan w:val="4"/>
            <w:shd w:val="clear" w:color="auto" w:fill="FDE9D9"/>
          </w:tcPr>
          <w:p w:rsidR="001C7D99" w:rsidRPr="00CF7FE0" w:rsidRDefault="00FC0CC5" w:rsidP="006613B1">
            <w:pPr>
              <w:rPr>
                <w:rFonts w:ascii="Verdana" w:eastAsia="Arial Unicode MS" w:hAnsi="Verdana"/>
                <w:b/>
                <w:bCs/>
                <w:strike/>
                <w:lang w:val="es-ES_tradnl"/>
              </w:rPr>
            </w:pPr>
            <w:r w:rsidRPr="009176A5">
              <w:rPr>
                <w:rFonts w:ascii="Verdana" w:eastAsia="Arial Unicode MS" w:hAnsi="Verdana"/>
                <w:b/>
                <w:lang w:val="es-ES_tradnl"/>
              </w:rPr>
              <w:lastRenderedPageBreak/>
              <w:t>1.3. Enfoque general basado en el riesgo</w:t>
            </w:r>
            <w:r w:rsidR="00CE7250" w:rsidRPr="009176A5">
              <w:rPr>
                <w:rFonts w:ascii="Verdana" w:eastAsia="Arial Unicode MS" w:hAnsi="Verdana"/>
                <w:b/>
                <w:lang w:val="es-ES_tradnl"/>
              </w:rPr>
              <w:t xml:space="preserve"> </w:t>
            </w:r>
          </w:p>
        </w:tc>
        <w:tc>
          <w:tcPr>
            <w:tcW w:w="8789" w:type="dxa"/>
            <w:gridSpan w:val="4"/>
            <w:shd w:val="clear" w:color="auto" w:fill="FDE9D9"/>
          </w:tcPr>
          <w:p w:rsidR="001C7D99" w:rsidRPr="00CF7FE0" w:rsidRDefault="001C7D99" w:rsidP="006613B1">
            <w:pPr>
              <w:rPr>
                <w:rFonts w:ascii="Verdana" w:hAnsi="Verdana"/>
                <w:b/>
                <w:lang w:val="es-ES_tradnl"/>
              </w:rPr>
            </w:pPr>
            <w:r w:rsidRPr="00CF7FE0">
              <w:rPr>
                <w:rFonts w:ascii="Verdana" w:hAnsi="Verdana"/>
                <w:b/>
                <w:lang w:val="es-ES_tradnl"/>
              </w:rPr>
              <w:t>Coadyuvante tecnológico: AGENTES QUÍMICOS (antiespumantes, agentes acidificantes o alcalinizantes, SO</w:t>
            </w:r>
            <w:r w:rsidRPr="00CF7FE0">
              <w:rPr>
                <w:rFonts w:ascii="Verdana" w:hAnsi="Verdana"/>
                <w:b/>
                <w:vertAlign w:val="subscript"/>
                <w:lang w:val="es-ES_tradnl"/>
              </w:rPr>
              <w:t>2</w:t>
            </w:r>
            <w:r w:rsidRPr="00CF7FE0">
              <w:rPr>
                <w:rFonts w:ascii="Verdana" w:hAnsi="Verdana"/>
                <w:b/>
                <w:lang w:val="es-ES_tradnl"/>
              </w:rPr>
              <w:t xml:space="preserve"> y sus derivados, sales catalizadoras de enzimas, etc.)</w:t>
            </w:r>
          </w:p>
        </w:tc>
      </w:tr>
      <w:tr w:rsidR="00D417B6" w:rsidRPr="00CF7FE0" w:rsidTr="00993CAF">
        <w:tc>
          <w:tcPr>
            <w:tcW w:w="1739"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Riesgo</w:t>
            </w:r>
          </w:p>
        </w:tc>
        <w:tc>
          <w:tcPr>
            <w:tcW w:w="993"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992"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417"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851" w:type="dxa"/>
            <w:shd w:val="clear" w:color="auto" w:fill="FFFFFF" w:themeFill="background1"/>
          </w:tcPr>
          <w:p w:rsidR="00D417B6" w:rsidRPr="00CF7FE0" w:rsidRDefault="00EB4195"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2268"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2835"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2835"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0F7869" w:rsidRPr="00CF7FE0" w:rsidTr="00993CAF">
        <w:tc>
          <w:tcPr>
            <w:tcW w:w="1739" w:type="dxa"/>
            <w:shd w:val="clear" w:color="auto" w:fill="FFFFFF" w:themeFill="background1"/>
          </w:tcPr>
          <w:p w:rsidR="000F7869" w:rsidRPr="00CF7FE0" w:rsidRDefault="000F7869" w:rsidP="006613B1">
            <w:pPr>
              <w:rPr>
                <w:rFonts w:ascii="Verdana" w:eastAsia="Arial Unicode MS" w:hAnsi="Verdana"/>
                <w:lang w:val="es-ES_tradnl"/>
              </w:rPr>
            </w:pPr>
            <w:r w:rsidRPr="00CF7FE0">
              <w:rPr>
                <w:rFonts w:ascii="Verdana" w:hAnsi="Verdana"/>
                <w:lang w:val="es-ES_tradnl"/>
              </w:rPr>
              <w:t>Metales pesados</w:t>
            </w:r>
          </w:p>
        </w:tc>
        <w:tc>
          <w:tcPr>
            <w:tcW w:w="993" w:type="dxa"/>
            <w:shd w:val="clear" w:color="auto" w:fill="FFFFFF" w:themeFill="background1"/>
          </w:tcPr>
          <w:p w:rsidR="000F7869"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992" w:type="dxa"/>
            <w:shd w:val="clear" w:color="auto" w:fill="FFFFFF" w:themeFill="background1"/>
          </w:tcPr>
          <w:p w:rsidR="000F7869" w:rsidRPr="00CF7FE0" w:rsidRDefault="009612BC" w:rsidP="006613B1">
            <w:pPr>
              <w:rPr>
                <w:rFonts w:ascii="Verdana" w:hAnsi="Verdana"/>
                <w:lang w:val="es-ES_tradnl"/>
              </w:rPr>
            </w:pPr>
            <w:r w:rsidRPr="00CF7FE0">
              <w:rPr>
                <w:rFonts w:ascii="Verdana" w:hAnsi="Verdana"/>
                <w:lang w:val="es-ES_tradnl"/>
              </w:rPr>
              <w:t>Baja</w:t>
            </w:r>
          </w:p>
        </w:tc>
        <w:tc>
          <w:tcPr>
            <w:tcW w:w="1417" w:type="dxa"/>
            <w:shd w:val="clear" w:color="auto" w:fill="FFFFFF" w:themeFill="background1"/>
          </w:tcPr>
          <w:p w:rsidR="000F7869" w:rsidRPr="00CF7FE0" w:rsidRDefault="00560F04" w:rsidP="006613B1">
            <w:pPr>
              <w:rPr>
                <w:rFonts w:ascii="Verdana" w:hAnsi="Verdana"/>
                <w:lang w:val="es-ES_tradnl"/>
              </w:rPr>
            </w:pPr>
            <w:r w:rsidRPr="00CF7FE0">
              <w:rPr>
                <w:rFonts w:ascii="Verdana" w:hAnsi="Verdana"/>
                <w:lang w:val="es-ES_tradnl"/>
              </w:rPr>
              <w:t>Alta</w:t>
            </w:r>
          </w:p>
        </w:tc>
        <w:tc>
          <w:tcPr>
            <w:tcW w:w="851" w:type="dxa"/>
            <w:shd w:val="clear" w:color="auto" w:fill="FFC000"/>
          </w:tcPr>
          <w:p w:rsidR="000F7869" w:rsidRPr="00CF7FE0" w:rsidRDefault="00560F04" w:rsidP="006613B1">
            <w:pPr>
              <w:autoSpaceDE w:val="0"/>
              <w:autoSpaceDN w:val="0"/>
              <w:adjustRightInd w:val="0"/>
              <w:jc w:val="center"/>
              <w:rPr>
                <w:rFonts w:ascii="Verdana" w:hAnsi="Verdana"/>
                <w:lang w:val="es-ES_tradnl"/>
              </w:rPr>
            </w:pPr>
            <w:r w:rsidRPr="00CF7FE0">
              <w:rPr>
                <w:rFonts w:ascii="Verdana" w:hAnsi="Verdana"/>
                <w:lang w:val="es-ES_tradnl"/>
              </w:rPr>
              <w:t>3</w:t>
            </w:r>
          </w:p>
        </w:tc>
        <w:tc>
          <w:tcPr>
            <w:tcW w:w="2268" w:type="dxa"/>
            <w:shd w:val="clear" w:color="auto" w:fill="FFFFFF" w:themeFill="background1"/>
          </w:tcPr>
          <w:p w:rsidR="000F7869" w:rsidRPr="00CF7FE0" w:rsidRDefault="00FA141C" w:rsidP="006613B1">
            <w:pPr>
              <w:rPr>
                <w:rFonts w:ascii="Verdana" w:eastAsia="Arial Unicode MS" w:hAnsi="Verdana"/>
                <w:lang w:val="es-ES_tradnl"/>
              </w:rPr>
            </w:pPr>
            <w:r w:rsidRPr="00CF7FE0">
              <w:rPr>
                <w:rFonts w:ascii="Verdana" w:hAnsi="Verdana"/>
                <w:sz w:val="18"/>
                <w:lang w:val="es-ES_tradnl"/>
              </w:rPr>
              <w:t>Directiva 2002/32/CE</w:t>
            </w:r>
          </w:p>
        </w:tc>
        <w:tc>
          <w:tcPr>
            <w:tcW w:w="2835" w:type="dxa"/>
            <w:shd w:val="clear" w:color="auto" w:fill="FFFFFF" w:themeFill="background1"/>
          </w:tcPr>
          <w:p w:rsidR="000F7869" w:rsidRPr="00CF7FE0" w:rsidRDefault="00560F04" w:rsidP="006613B1">
            <w:pPr>
              <w:rPr>
                <w:rFonts w:ascii="Verdana" w:eastAsia="Arial Unicode MS" w:hAnsi="Verdana"/>
                <w:lang w:val="es-ES_tradnl"/>
              </w:rPr>
            </w:pPr>
            <w:r w:rsidRPr="00CF7FE0">
              <w:rPr>
                <w:rFonts w:ascii="Verdana" w:hAnsi="Verdana"/>
                <w:lang w:val="es-ES_tradnl"/>
              </w:rPr>
              <w:t>Especificaciones de los ingredientes. Contratos que incluyen los requisitos alimentarios apropiados.</w:t>
            </w:r>
          </w:p>
        </w:tc>
        <w:tc>
          <w:tcPr>
            <w:tcW w:w="2835" w:type="dxa"/>
            <w:shd w:val="clear" w:color="auto" w:fill="FFFFFF" w:themeFill="background1"/>
          </w:tcPr>
          <w:p w:rsidR="00DD458F" w:rsidRPr="00CF7FE0" w:rsidRDefault="00DD458F" w:rsidP="006613B1">
            <w:pPr>
              <w:rPr>
                <w:rFonts w:ascii="Verdana" w:hAnsi="Verdana"/>
                <w:lang w:val="es-ES_tradnl"/>
              </w:rPr>
            </w:pPr>
            <w:r w:rsidRPr="00CF7FE0">
              <w:rPr>
                <w:rFonts w:ascii="Verdana" w:hAnsi="Verdana"/>
                <w:lang w:val="es-ES_tradnl"/>
              </w:rPr>
              <w:t>Requisitos de los pedidos.</w:t>
            </w:r>
          </w:p>
          <w:p w:rsidR="00DD458F" w:rsidRPr="00CF7FE0" w:rsidRDefault="00DD458F" w:rsidP="006613B1">
            <w:pPr>
              <w:rPr>
                <w:rFonts w:ascii="Verdana" w:eastAsia="Arial Unicode MS" w:hAnsi="Verdana"/>
                <w:lang w:val="es-ES_tradnl"/>
              </w:rPr>
            </w:pPr>
          </w:p>
        </w:tc>
      </w:tr>
      <w:tr w:rsidR="000F7869" w:rsidRPr="00632D16" w:rsidTr="00993CAF">
        <w:tc>
          <w:tcPr>
            <w:tcW w:w="1739" w:type="dxa"/>
            <w:shd w:val="clear" w:color="auto" w:fill="FFFFFF" w:themeFill="background1"/>
          </w:tcPr>
          <w:p w:rsidR="000F7869" w:rsidRPr="00CF7FE0" w:rsidRDefault="000F7869" w:rsidP="006613B1">
            <w:pPr>
              <w:rPr>
                <w:rFonts w:ascii="Verdana" w:eastAsia="Arial Unicode MS" w:hAnsi="Verdana"/>
                <w:lang w:val="es-ES_tradnl"/>
              </w:rPr>
            </w:pPr>
            <w:r w:rsidRPr="00CF7FE0">
              <w:rPr>
                <w:rFonts w:ascii="Verdana" w:hAnsi="Verdana"/>
                <w:lang w:val="es-ES_tradnl"/>
              </w:rPr>
              <w:t>Contaminación cruzada</w:t>
            </w:r>
          </w:p>
        </w:tc>
        <w:tc>
          <w:tcPr>
            <w:tcW w:w="993" w:type="dxa"/>
            <w:shd w:val="clear" w:color="auto" w:fill="FFFFFF" w:themeFill="background1"/>
          </w:tcPr>
          <w:p w:rsidR="000F7869"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992" w:type="dxa"/>
            <w:shd w:val="clear" w:color="auto" w:fill="FFFFFF" w:themeFill="background1"/>
          </w:tcPr>
          <w:p w:rsidR="000F7869" w:rsidRPr="00CF7FE0" w:rsidRDefault="009612BC" w:rsidP="006613B1">
            <w:pPr>
              <w:rPr>
                <w:rFonts w:ascii="Verdana" w:hAnsi="Verdana"/>
                <w:lang w:val="es-ES_tradnl"/>
              </w:rPr>
            </w:pPr>
            <w:r w:rsidRPr="00CF7FE0">
              <w:rPr>
                <w:rFonts w:ascii="Verdana" w:hAnsi="Verdana"/>
                <w:lang w:val="es-ES_tradnl"/>
              </w:rPr>
              <w:t>Baja</w:t>
            </w:r>
          </w:p>
        </w:tc>
        <w:tc>
          <w:tcPr>
            <w:tcW w:w="1417" w:type="dxa"/>
            <w:shd w:val="clear" w:color="auto" w:fill="FFFFFF" w:themeFill="background1"/>
          </w:tcPr>
          <w:p w:rsidR="000F7869" w:rsidRPr="00CF7FE0" w:rsidRDefault="009612BC" w:rsidP="006613B1">
            <w:pPr>
              <w:rPr>
                <w:rFonts w:ascii="Verdana" w:hAnsi="Verdana"/>
                <w:lang w:val="es-ES_tradnl"/>
              </w:rPr>
            </w:pPr>
            <w:r w:rsidRPr="00CF7FE0">
              <w:rPr>
                <w:rFonts w:ascii="Verdana" w:hAnsi="Verdana"/>
                <w:lang w:val="es-ES_tradnl"/>
              </w:rPr>
              <w:t>Media</w:t>
            </w:r>
          </w:p>
        </w:tc>
        <w:tc>
          <w:tcPr>
            <w:tcW w:w="851" w:type="dxa"/>
            <w:shd w:val="clear" w:color="auto" w:fill="FFFFFF" w:themeFill="background1"/>
          </w:tcPr>
          <w:p w:rsidR="000F7869" w:rsidRPr="00CF7FE0" w:rsidRDefault="000F7869" w:rsidP="006613B1">
            <w:pPr>
              <w:autoSpaceDE w:val="0"/>
              <w:autoSpaceDN w:val="0"/>
              <w:adjustRightInd w:val="0"/>
              <w:jc w:val="center"/>
              <w:rPr>
                <w:rFonts w:ascii="Verdana" w:hAnsi="Verdana"/>
                <w:lang w:val="es-ES_tradnl"/>
              </w:rPr>
            </w:pPr>
            <w:r w:rsidRPr="00CF7FE0">
              <w:rPr>
                <w:rFonts w:ascii="Verdana" w:hAnsi="Verdana"/>
                <w:lang w:val="es-ES_tradnl"/>
              </w:rPr>
              <w:t>2</w:t>
            </w:r>
          </w:p>
        </w:tc>
        <w:tc>
          <w:tcPr>
            <w:tcW w:w="2268" w:type="dxa"/>
            <w:shd w:val="clear" w:color="auto" w:fill="FFFFFF" w:themeFill="background1"/>
          </w:tcPr>
          <w:p w:rsidR="000F7869" w:rsidRPr="00CF7FE0" w:rsidRDefault="000F7869" w:rsidP="006613B1">
            <w:pPr>
              <w:rPr>
                <w:rFonts w:ascii="Verdana" w:eastAsia="Arial Unicode MS" w:hAnsi="Verdana"/>
                <w:lang w:val="es-ES_tradnl"/>
              </w:rPr>
            </w:pPr>
          </w:p>
        </w:tc>
        <w:tc>
          <w:tcPr>
            <w:tcW w:w="2835" w:type="dxa"/>
            <w:shd w:val="clear" w:color="auto" w:fill="FFFFFF" w:themeFill="background1"/>
          </w:tcPr>
          <w:p w:rsidR="000F7869" w:rsidRPr="00CF7FE0" w:rsidRDefault="0015669D" w:rsidP="006613B1">
            <w:pPr>
              <w:rPr>
                <w:rFonts w:ascii="Verdana" w:eastAsia="Arial Unicode MS"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incluir el seguimiento en línea de los procesos (pH, características sensoriales, índices de consumo); correcto etiquetado de los envases que contienen productos químicos.</w:t>
            </w:r>
          </w:p>
        </w:tc>
        <w:tc>
          <w:tcPr>
            <w:tcW w:w="2835" w:type="dxa"/>
            <w:shd w:val="clear" w:color="auto" w:fill="FFFFFF" w:themeFill="background1"/>
          </w:tcPr>
          <w:p w:rsidR="000F7869" w:rsidRPr="00CF7FE0" w:rsidRDefault="000F7869" w:rsidP="006613B1">
            <w:pPr>
              <w:rPr>
                <w:rFonts w:ascii="Verdana" w:eastAsia="Arial Unicode MS" w:hAnsi="Verdana"/>
                <w:lang w:val="es-ES_tradnl"/>
              </w:rPr>
            </w:pPr>
          </w:p>
        </w:tc>
      </w:tr>
    </w:tbl>
    <w:p w:rsidR="00B8134A" w:rsidRPr="009176A5" w:rsidRDefault="00B8134A" w:rsidP="006613B1">
      <w:pPr>
        <w:tabs>
          <w:tab w:val="left" w:pos="4535"/>
          <w:tab w:val="left" w:pos="14660"/>
        </w:tabs>
        <w:ind w:left="90"/>
        <w:rPr>
          <w:rFonts w:ascii="Verdana" w:hAnsi="Verdana"/>
          <w:lang w:val="es-ES_tradnl"/>
        </w:rPr>
      </w:pPr>
    </w:p>
    <w:p w:rsidR="001C7D99" w:rsidRPr="00CF7FE0" w:rsidRDefault="00B8134A" w:rsidP="006613B1">
      <w:pPr>
        <w:tabs>
          <w:tab w:val="left" w:pos="4535"/>
          <w:tab w:val="left" w:pos="14660"/>
        </w:tabs>
        <w:ind w:left="90"/>
        <w:rPr>
          <w:rFonts w:ascii="Verdana" w:hAnsi="Verdana"/>
          <w:b/>
          <w:bCs/>
          <w:lang w:val="es-ES_tradnl"/>
        </w:rPr>
      </w:pPr>
      <w:r w:rsidRPr="009176A5">
        <w:rPr>
          <w:rFonts w:ascii="Verdana" w:hAnsi="Verdana"/>
          <w:lang w:val="es-ES_tradnl"/>
        </w:rPr>
        <w:br w:type="page"/>
      </w:r>
      <w:r w:rsidR="001C7D99" w:rsidRPr="009176A5">
        <w:rPr>
          <w:rFonts w:ascii="Verdana" w:hAnsi="Verdana"/>
          <w:lang w:val="es-ES_tradnl"/>
        </w:rPr>
        <w:lastRenderedPageBreak/>
        <w:tab/>
      </w:r>
    </w:p>
    <w:tbl>
      <w:tblPr>
        <w:tblW w:w="14110" w:type="dxa"/>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
        <w:gridCol w:w="2052"/>
        <w:gridCol w:w="709"/>
        <w:gridCol w:w="1134"/>
        <w:gridCol w:w="1417"/>
        <w:gridCol w:w="851"/>
        <w:gridCol w:w="1984"/>
        <w:gridCol w:w="2977"/>
        <w:gridCol w:w="2977"/>
      </w:tblGrid>
      <w:tr w:rsidR="001C7D99" w:rsidRPr="00632D16" w:rsidTr="00993CAF">
        <w:trPr>
          <w:gridBefore w:val="1"/>
          <w:wBefore w:w="9" w:type="dxa"/>
        </w:trPr>
        <w:tc>
          <w:tcPr>
            <w:tcW w:w="5312" w:type="dxa"/>
            <w:gridSpan w:val="4"/>
            <w:shd w:val="clear" w:color="auto" w:fill="FDE9D9"/>
          </w:tcPr>
          <w:p w:rsidR="001C7D99" w:rsidRPr="00CF7FE0" w:rsidRDefault="00FC0CC5" w:rsidP="006613B1">
            <w:pPr>
              <w:rPr>
                <w:rFonts w:ascii="Verdana" w:eastAsia="Arial Unicode MS" w:hAnsi="Verdana"/>
                <w:b/>
                <w:bCs/>
                <w:strike/>
                <w:lang w:val="es-ES_tradnl"/>
              </w:rPr>
            </w:pPr>
            <w:r w:rsidRPr="00CF7FE0">
              <w:rPr>
                <w:rFonts w:ascii="Verdana" w:eastAsia="Arial Unicode MS" w:hAnsi="Verdana"/>
                <w:b/>
                <w:lang w:val="es-ES_tradnl"/>
              </w:rPr>
              <w:t>1.4. Enfoque general basado en el riesgo</w:t>
            </w:r>
            <w:r w:rsidR="00CE7250" w:rsidRPr="00CF7FE0">
              <w:rPr>
                <w:rFonts w:ascii="Verdana" w:eastAsia="Arial Unicode MS" w:hAnsi="Verdana"/>
                <w:b/>
                <w:lang w:val="es-ES_tradnl"/>
              </w:rPr>
              <w:t xml:space="preserve"> </w:t>
            </w:r>
          </w:p>
        </w:tc>
        <w:tc>
          <w:tcPr>
            <w:tcW w:w="8789" w:type="dxa"/>
            <w:gridSpan w:val="4"/>
            <w:shd w:val="clear" w:color="auto" w:fill="FDE9D9"/>
          </w:tcPr>
          <w:p w:rsidR="001C7D99" w:rsidRPr="00CF7FE0" w:rsidRDefault="001C7D99" w:rsidP="006613B1">
            <w:pPr>
              <w:pStyle w:val="CommentSubject1"/>
              <w:rPr>
                <w:rFonts w:ascii="Verdana" w:eastAsia="Arial Unicode MS" w:hAnsi="Verdana"/>
                <w:szCs w:val="24"/>
                <w:lang w:val="es-ES_tradnl"/>
              </w:rPr>
            </w:pPr>
            <w:r w:rsidRPr="00CF7FE0">
              <w:rPr>
                <w:rFonts w:ascii="Verdana" w:hAnsi="Verdana"/>
                <w:szCs w:val="24"/>
                <w:lang w:val="es-ES_tradnl"/>
              </w:rPr>
              <w:t>Coadyuvante tecnológico: ENZIMAS (en particular las utilizadas específicamente en el marco del procesamiento del almidón)</w:t>
            </w:r>
          </w:p>
        </w:tc>
      </w:tr>
      <w:tr w:rsidR="00D417B6" w:rsidRPr="00CF7FE0" w:rsidTr="00993CAF">
        <w:tc>
          <w:tcPr>
            <w:tcW w:w="2061" w:type="dxa"/>
            <w:gridSpan w:val="2"/>
            <w:shd w:val="clear" w:color="auto" w:fill="FFFFFF" w:themeFill="background1"/>
          </w:tcPr>
          <w:p w:rsidR="00D417B6" w:rsidRPr="009176A5" w:rsidRDefault="00D417B6" w:rsidP="006613B1">
            <w:pPr>
              <w:rPr>
                <w:rFonts w:ascii="Verdana" w:eastAsia="Arial Unicode MS" w:hAnsi="Verdana"/>
                <w:b/>
                <w:sz w:val="18"/>
                <w:szCs w:val="18"/>
                <w:lang w:val="es-ES_tradnl"/>
              </w:rPr>
            </w:pPr>
            <w:r w:rsidRPr="009176A5">
              <w:rPr>
                <w:rFonts w:ascii="Verdana" w:hAnsi="Verdana"/>
                <w:b/>
                <w:sz w:val="18"/>
                <w:szCs w:val="18"/>
                <w:lang w:val="es-ES_tradnl"/>
              </w:rPr>
              <w:t>Riesgo</w:t>
            </w:r>
          </w:p>
        </w:tc>
        <w:tc>
          <w:tcPr>
            <w:tcW w:w="709"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1134"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417"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851" w:type="dxa"/>
            <w:shd w:val="clear" w:color="auto" w:fill="FFFFFF" w:themeFill="background1"/>
          </w:tcPr>
          <w:p w:rsidR="00D417B6" w:rsidRPr="00CF7FE0" w:rsidRDefault="00EB4195"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1984"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2977"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2977"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D417B6" w:rsidRPr="00632D16" w:rsidTr="00993CAF">
        <w:trPr>
          <w:gridBefore w:val="1"/>
          <w:wBefore w:w="9" w:type="dxa"/>
        </w:trPr>
        <w:tc>
          <w:tcPr>
            <w:tcW w:w="2052" w:type="dxa"/>
            <w:shd w:val="clear" w:color="auto" w:fill="FFFFFF" w:themeFill="background1"/>
          </w:tcPr>
          <w:p w:rsidR="00D417B6" w:rsidRPr="00CF7FE0" w:rsidRDefault="00D417B6" w:rsidP="006613B1">
            <w:pPr>
              <w:rPr>
                <w:rFonts w:ascii="Verdana" w:eastAsia="Arial Unicode MS" w:hAnsi="Verdana"/>
                <w:sz w:val="18"/>
                <w:szCs w:val="18"/>
                <w:lang w:val="es-ES_tradnl"/>
              </w:rPr>
            </w:pPr>
            <w:r w:rsidRPr="00CF7FE0">
              <w:rPr>
                <w:rFonts w:ascii="Verdana" w:hAnsi="Verdana"/>
                <w:sz w:val="18"/>
                <w:szCs w:val="18"/>
                <w:lang w:val="es-ES_tradnl"/>
              </w:rPr>
              <w:t>Contaminación cruzada</w:t>
            </w:r>
          </w:p>
        </w:tc>
        <w:tc>
          <w:tcPr>
            <w:tcW w:w="709" w:type="dxa"/>
            <w:shd w:val="clear" w:color="auto" w:fill="FFFFFF" w:themeFill="background1"/>
          </w:tcPr>
          <w:p w:rsidR="00D417B6" w:rsidRPr="00CF7FE0" w:rsidRDefault="00D417B6" w:rsidP="006613B1">
            <w:pPr>
              <w:rPr>
                <w:rFonts w:ascii="Verdana" w:eastAsia="Arial Unicode MS" w:hAnsi="Verdana"/>
                <w:sz w:val="18"/>
                <w:szCs w:val="18"/>
                <w:lang w:val="es-ES_tradnl"/>
              </w:rPr>
            </w:pPr>
            <w:r w:rsidRPr="00CF7FE0">
              <w:rPr>
                <w:rFonts w:ascii="Verdana" w:hAnsi="Verdana"/>
                <w:sz w:val="18"/>
                <w:szCs w:val="18"/>
                <w:lang w:val="es-ES_tradnl"/>
              </w:rPr>
              <w:t>B</w:t>
            </w:r>
          </w:p>
        </w:tc>
        <w:tc>
          <w:tcPr>
            <w:tcW w:w="1134" w:type="dxa"/>
            <w:shd w:val="clear" w:color="auto" w:fill="FFFFFF" w:themeFill="background1"/>
          </w:tcPr>
          <w:p w:rsidR="00D417B6" w:rsidRPr="00CF7FE0" w:rsidRDefault="009612BC" w:rsidP="006613B1">
            <w:pPr>
              <w:rPr>
                <w:rFonts w:ascii="Verdana" w:hAnsi="Verdana"/>
                <w:sz w:val="18"/>
                <w:szCs w:val="18"/>
                <w:lang w:val="es-ES_tradnl"/>
              </w:rPr>
            </w:pPr>
            <w:r w:rsidRPr="00CF7FE0">
              <w:rPr>
                <w:rFonts w:ascii="Verdana" w:hAnsi="Verdana"/>
                <w:sz w:val="18"/>
                <w:szCs w:val="18"/>
                <w:lang w:val="es-ES_tradnl"/>
              </w:rPr>
              <w:t>Baja</w:t>
            </w:r>
          </w:p>
        </w:tc>
        <w:tc>
          <w:tcPr>
            <w:tcW w:w="1417" w:type="dxa"/>
            <w:shd w:val="clear" w:color="auto" w:fill="FFFFFF" w:themeFill="background1"/>
          </w:tcPr>
          <w:p w:rsidR="00D417B6" w:rsidRPr="00CF7FE0" w:rsidRDefault="009612BC" w:rsidP="006613B1">
            <w:pPr>
              <w:rPr>
                <w:rFonts w:ascii="Verdana" w:eastAsia="Arial Unicode MS" w:hAnsi="Verdana"/>
                <w:sz w:val="18"/>
                <w:szCs w:val="18"/>
                <w:lang w:val="es-ES_tradnl"/>
              </w:rPr>
            </w:pPr>
            <w:r w:rsidRPr="00CF7FE0">
              <w:rPr>
                <w:rFonts w:ascii="Verdana" w:hAnsi="Verdana"/>
                <w:sz w:val="18"/>
                <w:szCs w:val="18"/>
                <w:lang w:val="es-ES_tradnl"/>
              </w:rPr>
              <w:t>Baja</w:t>
            </w:r>
          </w:p>
        </w:tc>
        <w:tc>
          <w:tcPr>
            <w:tcW w:w="851" w:type="dxa"/>
            <w:shd w:val="clear" w:color="auto" w:fill="FFFFFF" w:themeFill="background1"/>
          </w:tcPr>
          <w:p w:rsidR="00D417B6" w:rsidRPr="00CF7FE0" w:rsidRDefault="00D417B6" w:rsidP="006613B1">
            <w:pPr>
              <w:jc w:val="center"/>
              <w:rPr>
                <w:rFonts w:ascii="Verdana" w:eastAsia="Arial Unicode MS" w:hAnsi="Verdana"/>
                <w:sz w:val="18"/>
                <w:szCs w:val="18"/>
                <w:lang w:val="es-ES_tradnl"/>
              </w:rPr>
            </w:pPr>
            <w:r w:rsidRPr="00CF7FE0">
              <w:rPr>
                <w:rFonts w:ascii="Verdana" w:hAnsi="Verdana"/>
                <w:sz w:val="18"/>
                <w:szCs w:val="18"/>
                <w:lang w:val="es-ES_tradnl"/>
              </w:rPr>
              <w:t>1</w:t>
            </w:r>
          </w:p>
        </w:tc>
        <w:tc>
          <w:tcPr>
            <w:tcW w:w="1984" w:type="dxa"/>
            <w:shd w:val="clear" w:color="auto" w:fill="FFFFFF" w:themeFill="background1"/>
          </w:tcPr>
          <w:p w:rsidR="00D417B6" w:rsidRPr="00CF7FE0" w:rsidRDefault="00D417B6" w:rsidP="006613B1">
            <w:pPr>
              <w:rPr>
                <w:rFonts w:ascii="Verdana" w:eastAsia="Arial Unicode MS" w:hAnsi="Verdana"/>
                <w:sz w:val="18"/>
                <w:szCs w:val="18"/>
                <w:lang w:val="es-ES_tradnl"/>
              </w:rPr>
            </w:pPr>
          </w:p>
        </w:tc>
        <w:tc>
          <w:tcPr>
            <w:tcW w:w="2977" w:type="dxa"/>
            <w:shd w:val="clear" w:color="auto" w:fill="FFFFFF" w:themeFill="background1"/>
          </w:tcPr>
          <w:p w:rsidR="00D417B6" w:rsidRPr="00CF7FE0" w:rsidRDefault="0015669D" w:rsidP="006613B1">
            <w:pPr>
              <w:rPr>
                <w:rFonts w:ascii="Verdana" w:eastAsia="Arial Unicode MS" w:hAnsi="Verdana"/>
                <w:sz w:val="18"/>
                <w:szCs w:val="18"/>
                <w:lang w:val="es-ES_tradnl"/>
              </w:rPr>
            </w:pPr>
            <w:r w:rsidRPr="00CF7FE0">
              <w:rPr>
                <w:rFonts w:ascii="Verdana" w:hAnsi="Verdana"/>
                <w:sz w:val="18"/>
                <w:szCs w:val="18"/>
                <w:lang w:val="es-ES_tradnl"/>
              </w:rPr>
              <w:t xml:space="preserve">El </w:t>
            </w:r>
            <w:r w:rsidR="000954E4" w:rsidRPr="00CF7FE0">
              <w:rPr>
                <w:rFonts w:ascii="Verdana" w:hAnsi="Verdana"/>
                <w:sz w:val="18"/>
                <w:szCs w:val="18"/>
                <w:lang w:val="es-ES_tradnl"/>
              </w:rPr>
              <w:t>PPR</w:t>
            </w:r>
            <w:r w:rsidRPr="00CF7FE0">
              <w:rPr>
                <w:rFonts w:ascii="Verdana" w:hAnsi="Verdana"/>
                <w:sz w:val="18"/>
                <w:szCs w:val="18"/>
                <w:lang w:val="es-ES_tradnl"/>
              </w:rPr>
              <w:t xml:space="preserve"> deberá incluir el seguimiento en línea de los procesos (índices de consumo); correcto etiquetado de los envases que contienen enzimas.</w:t>
            </w:r>
          </w:p>
        </w:tc>
        <w:tc>
          <w:tcPr>
            <w:tcW w:w="2977" w:type="dxa"/>
            <w:shd w:val="clear" w:color="auto" w:fill="FFFFFF" w:themeFill="background1"/>
          </w:tcPr>
          <w:p w:rsidR="00D417B6" w:rsidRPr="00CF7FE0" w:rsidRDefault="00D417B6" w:rsidP="006613B1">
            <w:pPr>
              <w:rPr>
                <w:rFonts w:ascii="Verdana" w:eastAsia="Arial Unicode MS" w:hAnsi="Verdana"/>
                <w:sz w:val="18"/>
                <w:szCs w:val="18"/>
                <w:lang w:val="es-ES_tradnl"/>
              </w:rPr>
            </w:pPr>
          </w:p>
        </w:tc>
      </w:tr>
      <w:tr w:rsidR="00D417B6" w:rsidRPr="00CF7FE0" w:rsidTr="00993CAF">
        <w:trPr>
          <w:gridBefore w:val="1"/>
          <w:wBefore w:w="9" w:type="dxa"/>
        </w:trPr>
        <w:tc>
          <w:tcPr>
            <w:tcW w:w="2052" w:type="dxa"/>
            <w:shd w:val="clear" w:color="auto" w:fill="FFFFFF" w:themeFill="background1"/>
          </w:tcPr>
          <w:p w:rsidR="00D417B6" w:rsidRPr="00CF7FE0" w:rsidRDefault="00D417B6" w:rsidP="006613B1">
            <w:pPr>
              <w:rPr>
                <w:rFonts w:ascii="Verdana" w:eastAsia="Arial Unicode MS" w:hAnsi="Verdana"/>
                <w:sz w:val="18"/>
                <w:szCs w:val="18"/>
                <w:lang w:val="es-ES_tradnl"/>
              </w:rPr>
            </w:pPr>
            <w:r w:rsidRPr="009176A5">
              <w:rPr>
                <w:rFonts w:ascii="Verdana" w:hAnsi="Verdana"/>
                <w:sz w:val="18"/>
                <w:szCs w:val="18"/>
                <w:lang w:val="es-ES_tradnl"/>
              </w:rPr>
              <w:t>Microorganismos patógenos</w:t>
            </w:r>
          </w:p>
        </w:tc>
        <w:tc>
          <w:tcPr>
            <w:tcW w:w="709" w:type="dxa"/>
            <w:shd w:val="clear" w:color="auto" w:fill="FFFFFF" w:themeFill="background1"/>
          </w:tcPr>
          <w:p w:rsidR="00D417B6" w:rsidRPr="00CF7FE0" w:rsidRDefault="00D417B6" w:rsidP="006613B1">
            <w:pPr>
              <w:rPr>
                <w:rFonts w:ascii="Verdana" w:eastAsia="Arial Unicode MS" w:hAnsi="Verdana"/>
                <w:sz w:val="18"/>
                <w:szCs w:val="18"/>
                <w:lang w:val="es-ES_tradnl"/>
              </w:rPr>
            </w:pPr>
            <w:r w:rsidRPr="00CF7FE0">
              <w:rPr>
                <w:rFonts w:ascii="Verdana" w:hAnsi="Verdana"/>
                <w:sz w:val="18"/>
                <w:szCs w:val="18"/>
                <w:lang w:val="es-ES_tradnl"/>
              </w:rPr>
              <w:t>B</w:t>
            </w:r>
          </w:p>
        </w:tc>
        <w:tc>
          <w:tcPr>
            <w:tcW w:w="1134" w:type="dxa"/>
            <w:shd w:val="clear" w:color="auto" w:fill="FFFFFF" w:themeFill="background1"/>
          </w:tcPr>
          <w:p w:rsidR="00D417B6" w:rsidRPr="00CF7FE0" w:rsidRDefault="009612BC" w:rsidP="006613B1">
            <w:pPr>
              <w:rPr>
                <w:rFonts w:ascii="Verdana" w:hAnsi="Verdana"/>
                <w:sz w:val="18"/>
                <w:szCs w:val="18"/>
                <w:lang w:val="es-ES_tradnl"/>
              </w:rPr>
            </w:pPr>
            <w:r w:rsidRPr="00CF7FE0">
              <w:rPr>
                <w:rFonts w:ascii="Verdana" w:hAnsi="Verdana"/>
                <w:sz w:val="18"/>
                <w:szCs w:val="18"/>
                <w:lang w:val="es-ES_tradnl"/>
              </w:rPr>
              <w:t>Baja</w:t>
            </w:r>
          </w:p>
        </w:tc>
        <w:tc>
          <w:tcPr>
            <w:tcW w:w="1417" w:type="dxa"/>
            <w:shd w:val="clear" w:color="auto" w:fill="FFFFFF" w:themeFill="background1"/>
          </w:tcPr>
          <w:p w:rsidR="00D417B6" w:rsidRPr="00CF7FE0" w:rsidRDefault="009612BC" w:rsidP="006613B1">
            <w:pPr>
              <w:rPr>
                <w:rFonts w:ascii="Verdana" w:eastAsia="Arial Unicode MS" w:hAnsi="Verdana"/>
                <w:sz w:val="18"/>
                <w:szCs w:val="18"/>
                <w:lang w:val="es-ES_tradnl"/>
              </w:rPr>
            </w:pPr>
            <w:r w:rsidRPr="00CF7FE0">
              <w:rPr>
                <w:rFonts w:ascii="Verdana" w:hAnsi="Verdana"/>
                <w:sz w:val="18"/>
                <w:szCs w:val="18"/>
                <w:lang w:val="es-ES_tradnl"/>
              </w:rPr>
              <w:t>Alta</w:t>
            </w:r>
          </w:p>
        </w:tc>
        <w:tc>
          <w:tcPr>
            <w:tcW w:w="851" w:type="dxa"/>
            <w:shd w:val="clear" w:color="auto" w:fill="FFC000"/>
          </w:tcPr>
          <w:p w:rsidR="00D417B6" w:rsidRPr="00CF7FE0" w:rsidRDefault="00D417B6" w:rsidP="006613B1">
            <w:pPr>
              <w:jc w:val="center"/>
              <w:rPr>
                <w:rFonts w:ascii="Verdana" w:eastAsia="Arial Unicode MS" w:hAnsi="Verdana"/>
                <w:sz w:val="18"/>
                <w:szCs w:val="18"/>
                <w:lang w:val="es-ES_tradnl"/>
              </w:rPr>
            </w:pPr>
            <w:r w:rsidRPr="00CF7FE0">
              <w:rPr>
                <w:rFonts w:ascii="Verdana" w:hAnsi="Verdana"/>
                <w:sz w:val="18"/>
                <w:szCs w:val="18"/>
                <w:lang w:val="es-ES_tradnl"/>
              </w:rPr>
              <w:t>3</w:t>
            </w:r>
          </w:p>
        </w:tc>
        <w:tc>
          <w:tcPr>
            <w:tcW w:w="1984" w:type="dxa"/>
            <w:shd w:val="clear" w:color="auto" w:fill="FFFFFF" w:themeFill="background1"/>
          </w:tcPr>
          <w:p w:rsidR="00D417B6" w:rsidRPr="00CF7FE0" w:rsidRDefault="00D417B6" w:rsidP="006613B1">
            <w:pPr>
              <w:rPr>
                <w:rFonts w:ascii="Verdana" w:eastAsia="Arial Unicode MS" w:hAnsi="Verdana"/>
                <w:sz w:val="18"/>
                <w:szCs w:val="18"/>
                <w:lang w:val="es-ES_tradnl"/>
              </w:rPr>
            </w:pPr>
          </w:p>
        </w:tc>
        <w:tc>
          <w:tcPr>
            <w:tcW w:w="2977" w:type="dxa"/>
            <w:shd w:val="clear" w:color="auto" w:fill="FFFFFF" w:themeFill="background1"/>
          </w:tcPr>
          <w:p w:rsidR="00D417B6" w:rsidRPr="00CF7FE0" w:rsidRDefault="00CA056A" w:rsidP="006613B1">
            <w:pPr>
              <w:rPr>
                <w:rFonts w:ascii="Verdana" w:eastAsia="Arial Unicode MS" w:hAnsi="Verdana"/>
                <w:sz w:val="18"/>
                <w:szCs w:val="18"/>
                <w:lang w:val="es-ES_tradnl"/>
              </w:rPr>
            </w:pPr>
            <w:r w:rsidRPr="00CF7FE0">
              <w:rPr>
                <w:rFonts w:ascii="Verdana" w:hAnsi="Verdana"/>
                <w:sz w:val="18"/>
                <w:szCs w:val="18"/>
                <w:lang w:val="es-ES_tradnl"/>
              </w:rPr>
              <w:t>Especificación de los ingredientes en contratos que incluyen los requisitos alimentarios apropiados.</w:t>
            </w:r>
          </w:p>
        </w:tc>
        <w:tc>
          <w:tcPr>
            <w:tcW w:w="2977" w:type="dxa"/>
            <w:shd w:val="clear" w:color="auto" w:fill="FFFFFF" w:themeFill="background1"/>
          </w:tcPr>
          <w:p w:rsidR="00BC1BB7" w:rsidRPr="00CF7FE0" w:rsidRDefault="00BC1BB7" w:rsidP="006613B1">
            <w:pPr>
              <w:rPr>
                <w:rFonts w:ascii="Verdana" w:hAnsi="Verdana"/>
                <w:sz w:val="18"/>
                <w:szCs w:val="18"/>
                <w:lang w:val="es-ES_tradnl"/>
              </w:rPr>
            </w:pPr>
            <w:r w:rsidRPr="00CF7FE0">
              <w:rPr>
                <w:rFonts w:ascii="Verdana" w:hAnsi="Verdana"/>
                <w:sz w:val="18"/>
                <w:szCs w:val="18"/>
                <w:lang w:val="es-ES_tradnl"/>
              </w:rPr>
              <w:t>Requisitos de los pedidos.</w:t>
            </w:r>
          </w:p>
          <w:p w:rsidR="0015669D" w:rsidRPr="00CF7FE0" w:rsidRDefault="0015669D" w:rsidP="006613B1">
            <w:pPr>
              <w:rPr>
                <w:rFonts w:ascii="Verdana" w:eastAsia="Arial Unicode MS" w:hAnsi="Verdana"/>
                <w:sz w:val="18"/>
                <w:szCs w:val="18"/>
                <w:lang w:val="es-ES_tradnl"/>
              </w:rPr>
            </w:pPr>
          </w:p>
        </w:tc>
      </w:tr>
    </w:tbl>
    <w:p w:rsidR="001C7D99" w:rsidRPr="00CF7FE0" w:rsidRDefault="001C7D99" w:rsidP="006613B1">
      <w:pPr>
        <w:rPr>
          <w:rFonts w:ascii="Verdana" w:hAnsi="Verdana"/>
          <w:lang w:val="es-ES_tradnl"/>
        </w:rPr>
      </w:pPr>
      <w:r w:rsidRPr="00CF7FE0">
        <w:rPr>
          <w:rFonts w:ascii="Verdana" w:hAnsi="Verdana"/>
          <w:lang w:val="es-ES_tradnl"/>
        </w:rPr>
        <w:br w:type="page"/>
      </w:r>
    </w:p>
    <w:tbl>
      <w:tblPr>
        <w:tblW w:w="1402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96"/>
        <w:gridCol w:w="851"/>
        <w:gridCol w:w="1134"/>
        <w:gridCol w:w="1134"/>
        <w:gridCol w:w="709"/>
        <w:gridCol w:w="1984"/>
        <w:gridCol w:w="2835"/>
        <w:gridCol w:w="2977"/>
      </w:tblGrid>
      <w:tr w:rsidR="001C7D99" w:rsidRPr="00CF7FE0" w:rsidTr="00993CAF">
        <w:tc>
          <w:tcPr>
            <w:tcW w:w="5515" w:type="dxa"/>
            <w:gridSpan w:val="4"/>
            <w:shd w:val="clear" w:color="auto" w:fill="FDE9D9"/>
          </w:tcPr>
          <w:p w:rsidR="001C7D99" w:rsidRPr="00CF7FE0" w:rsidRDefault="00FC0CC5" w:rsidP="006613B1">
            <w:pPr>
              <w:rPr>
                <w:rFonts w:ascii="Verdana" w:eastAsia="Arial Unicode MS" w:hAnsi="Verdana"/>
                <w:b/>
                <w:bCs/>
                <w:strike/>
                <w:lang w:val="es-ES_tradnl"/>
              </w:rPr>
            </w:pPr>
            <w:r w:rsidRPr="00CF7FE0">
              <w:rPr>
                <w:rFonts w:ascii="Verdana" w:eastAsia="Arial Unicode MS" w:hAnsi="Verdana"/>
                <w:b/>
                <w:lang w:val="es-ES_tradnl"/>
              </w:rPr>
              <w:lastRenderedPageBreak/>
              <w:t>1.5. Enfoque general basado en el riesgo</w:t>
            </w:r>
            <w:r w:rsidR="00CE7250" w:rsidRPr="00CF7FE0">
              <w:rPr>
                <w:rFonts w:ascii="Verdana" w:eastAsia="Arial Unicode MS" w:hAnsi="Verdana"/>
                <w:b/>
                <w:lang w:val="es-ES_tradnl"/>
              </w:rPr>
              <w:t xml:space="preserve"> </w:t>
            </w:r>
          </w:p>
        </w:tc>
        <w:tc>
          <w:tcPr>
            <w:tcW w:w="8505" w:type="dxa"/>
            <w:gridSpan w:val="4"/>
            <w:shd w:val="clear" w:color="auto" w:fill="FDE9D9"/>
          </w:tcPr>
          <w:p w:rsidR="001C7D99" w:rsidRPr="00CF7FE0" w:rsidRDefault="001C7D99" w:rsidP="006613B1">
            <w:pPr>
              <w:pStyle w:val="CommentSubject1"/>
              <w:rPr>
                <w:rFonts w:ascii="Verdana" w:eastAsia="Arial Unicode MS" w:hAnsi="Verdana"/>
                <w:bCs w:val="0"/>
                <w:szCs w:val="24"/>
                <w:lang w:val="es-ES_tradnl"/>
              </w:rPr>
            </w:pPr>
            <w:r w:rsidRPr="00CF7FE0">
              <w:rPr>
                <w:rFonts w:ascii="Verdana" w:hAnsi="Verdana"/>
                <w:bCs w:val="0"/>
                <w:szCs w:val="24"/>
                <w:lang w:val="es-ES_tradnl"/>
              </w:rPr>
              <w:t>Coadyuvante tecnológico: ELEMENTOS FILTRANTES (tierra filtrante, sílice, carbón, fibra de celulosa, etc.)</w:t>
            </w:r>
          </w:p>
        </w:tc>
      </w:tr>
      <w:tr w:rsidR="00A53483" w:rsidRPr="00CF7FE0" w:rsidTr="00993CAF">
        <w:tc>
          <w:tcPr>
            <w:tcW w:w="2396"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p>
        </w:tc>
        <w:tc>
          <w:tcPr>
            <w:tcW w:w="851"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1134"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134"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709"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1984"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2835" w:type="dxa"/>
            <w:shd w:val="clear" w:color="auto" w:fill="FFFFFF" w:themeFill="background1"/>
          </w:tcPr>
          <w:p w:rsidR="00A53483" w:rsidRPr="00CF7FE0" w:rsidRDefault="001C24AA" w:rsidP="006613B1">
            <w:pPr>
              <w:rPr>
                <w:rFonts w:ascii="Verdana" w:eastAsia="Arial Unicode MS" w:hAnsi="Verdana"/>
                <w:b/>
                <w:sz w:val="18"/>
                <w:szCs w:val="18"/>
                <w:lang w:val="es-ES_tradnl"/>
              </w:rPr>
            </w:pPr>
            <w:r w:rsidRPr="00CF7FE0">
              <w:rPr>
                <w:rFonts w:ascii="Verdana" w:eastAsia="Arial Unicode MS" w:hAnsi="Verdana"/>
                <w:b/>
                <w:sz w:val="18"/>
                <w:szCs w:val="18"/>
                <w:lang w:val="es-ES_tradnl"/>
              </w:rPr>
              <w:t>Medidas de control</w:t>
            </w:r>
          </w:p>
        </w:tc>
        <w:tc>
          <w:tcPr>
            <w:tcW w:w="2977"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A53483" w:rsidRPr="00CF7FE0" w:rsidTr="00993CAF">
        <w:tc>
          <w:tcPr>
            <w:tcW w:w="2396" w:type="dxa"/>
            <w:shd w:val="clear" w:color="auto" w:fill="FFFFFF" w:themeFill="background1"/>
          </w:tcPr>
          <w:p w:rsidR="00A53483" w:rsidRPr="00CF7FE0" w:rsidRDefault="00A53483" w:rsidP="006613B1">
            <w:pPr>
              <w:rPr>
                <w:rFonts w:ascii="Verdana" w:eastAsia="Arial Unicode MS" w:hAnsi="Verdana"/>
                <w:sz w:val="18"/>
                <w:szCs w:val="18"/>
                <w:lang w:val="es-ES_tradnl"/>
              </w:rPr>
            </w:pPr>
            <w:r w:rsidRPr="00CF7FE0">
              <w:rPr>
                <w:rFonts w:ascii="Verdana" w:hAnsi="Verdana"/>
                <w:sz w:val="18"/>
                <w:szCs w:val="18"/>
                <w:lang w:val="es-ES_tradnl"/>
              </w:rPr>
              <w:t>Lixiviación de metales</w:t>
            </w:r>
          </w:p>
        </w:tc>
        <w:tc>
          <w:tcPr>
            <w:tcW w:w="851" w:type="dxa"/>
            <w:shd w:val="clear" w:color="auto" w:fill="FFFFFF" w:themeFill="background1"/>
          </w:tcPr>
          <w:p w:rsidR="00A53483" w:rsidRPr="00CF7FE0" w:rsidRDefault="006A33E9" w:rsidP="006613B1">
            <w:pPr>
              <w:rPr>
                <w:rFonts w:ascii="Verdana" w:eastAsia="Arial Unicode MS" w:hAnsi="Verdana"/>
                <w:sz w:val="18"/>
                <w:szCs w:val="18"/>
                <w:lang w:val="es-ES_tradnl"/>
              </w:rPr>
            </w:pPr>
            <w:r w:rsidRPr="00CF7FE0">
              <w:rPr>
                <w:rFonts w:ascii="Verdana" w:hAnsi="Verdana"/>
                <w:sz w:val="18"/>
                <w:szCs w:val="18"/>
                <w:lang w:val="es-ES_tradnl"/>
              </w:rPr>
              <w:t>Q</w:t>
            </w:r>
          </w:p>
        </w:tc>
        <w:tc>
          <w:tcPr>
            <w:tcW w:w="1134" w:type="dxa"/>
            <w:shd w:val="clear" w:color="auto" w:fill="FFFFFF" w:themeFill="background1"/>
          </w:tcPr>
          <w:p w:rsidR="00A53483" w:rsidRPr="00CF7FE0" w:rsidRDefault="00A53483" w:rsidP="006613B1">
            <w:pPr>
              <w:rPr>
                <w:rFonts w:ascii="Verdana" w:hAnsi="Verdana"/>
                <w:sz w:val="18"/>
                <w:szCs w:val="18"/>
                <w:lang w:val="es-ES_tradnl"/>
              </w:rPr>
            </w:pPr>
            <w:r w:rsidRPr="00CF7FE0">
              <w:rPr>
                <w:rFonts w:ascii="Verdana" w:hAnsi="Verdana"/>
                <w:sz w:val="18"/>
                <w:szCs w:val="18"/>
                <w:lang w:val="es-ES_tradnl"/>
              </w:rPr>
              <w:t>Baja</w:t>
            </w:r>
          </w:p>
        </w:tc>
        <w:tc>
          <w:tcPr>
            <w:tcW w:w="1134" w:type="dxa"/>
            <w:shd w:val="clear" w:color="auto" w:fill="FFFFFF" w:themeFill="background1"/>
          </w:tcPr>
          <w:p w:rsidR="00A53483" w:rsidRPr="00CF7FE0" w:rsidRDefault="00A53483" w:rsidP="006613B1">
            <w:pPr>
              <w:rPr>
                <w:rFonts w:ascii="Verdana" w:hAnsi="Verdana"/>
                <w:sz w:val="18"/>
                <w:szCs w:val="18"/>
                <w:lang w:val="es-ES_tradnl"/>
              </w:rPr>
            </w:pPr>
            <w:r w:rsidRPr="00CF7FE0">
              <w:rPr>
                <w:rFonts w:ascii="Verdana" w:hAnsi="Verdana"/>
                <w:lang w:val="es-ES_tradnl"/>
              </w:rPr>
              <w:t>Media</w:t>
            </w:r>
          </w:p>
        </w:tc>
        <w:tc>
          <w:tcPr>
            <w:tcW w:w="709" w:type="dxa"/>
            <w:shd w:val="clear" w:color="auto" w:fill="FFFFFF" w:themeFill="background1"/>
          </w:tcPr>
          <w:p w:rsidR="00A53483" w:rsidRPr="00CF7FE0" w:rsidRDefault="00A53483" w:rsidP="006613B1">
            <w:pPr>
              <w:autoSpaceDE w:val="0"/>
              <w:autoSpaceDN w:val="0"/>
              <w:adjustRightInd w:val="0"/>
              <w:jc w:val="center"/>
              <w:rPr>
                <w:rFonts w:ascii="Verdana" w:hAnsi="Verdana"/>
                <w:sz w:val="18"/>
                <w:szCs w:val="18"/>
                <w:lang w:val="es-ES_tradnl"/>
              </w:rPr>
            </w:pPr>
            <w:r w:rsidRPr="00CF7FE0">
              <w:rPr>
                <w:rFonts w:ascii="Verdana" w:hAnsi="Verdana"/>
                <w:sz w:val="18"/>
                <w:szCs w:val="18"/>
                <w:lang w:val="es-ES_tradnl"/>
              </w:rPr>
              <w:t>2</w:t>
            </w:r>
          </w:p>
        </w:tc>
        <w:tc>
          <w:tcPr>
            <w:tcW w:w="1984" w:type="dxa"/>
            <w:shd w:val="clear" w:color="auto" w:fill="FFFFFF" w:themeFill="background1"/>
          </w:tcPr>
          <w:p w:rsidR="00A53483" w:rsidRPr="00CF7FE0" w:rsidRDefault="00A53483" w:rsidP="006613B1">
            <w:pPr>
              <w:rPr>
                <w:rFonts w:ascii="Verdana" w:eastAsia="Arial Unicode MS" w:hAnsi="Verdana"/>
                <w:sz w:val="18"/>
                <w:szCs w:val="18"/>
                <w:lang w:val="es-ES_tradnl"/>
              </w:rPr>
            </w:pPr>
          </w:p>
        </w:tc>
        <w:tc>
          <w:tcPr>
            <w:tcW w:w="2835" w:type="dxa"/>
            <w:shd w:val="clear" w:color="auto" w:fill="FFFFFF" w:themeFill="background1"/>
          </w:tcPr>
          <w:p w:rsidR="00A53483" w:rsidRPr="00CF7FE0" w:rsidRDefault="00CA056A" w:rsidP="006613B1">
            <w:pPr>
              <w:rPr>
                <w:rFonts w:ascii="Verdana" w:eastAsia="Arial Unicode MS" w:hAnsi="Verdana"/>
                <w:sz w:val="18"/>
                <w:szCs w:val="18"/>
                <w:lang w:val="es-ES_tradnl"/>
              </w:rPr>
            </w:pPr>
            <w:r w:rsidRPr="00CF7FE0">
              <w:rPr>
                <w:rFonts w:ascii="Verdana" w:hAnsi="Verdana"/>
                <w:sz w:val="18"/>
                <w:szCs w:val="18"/>
                <w:lang w:val="es-ES_tradnl"/>
              </w:rPr>
              <w:t>Especificación de los ingredientes. Contratos que incluyan los requisitos alimentarios apropiados.</w:t>
            </w:r>
          </w:p>
        </w:tc>
        <w:tc>
          <w:tcPr>
            <w:tcW w:w="2977" w:type="dxa"/>
            <w:shd w:val="clear" w:color="auto" w:fill="FFFFFF" w:themeFill="background1"/>
          </w:tcPr>
          <w:p w:rsidR="001C24AA" w:rsidRPr="00CF7FE0" w:rsidRDefault="001C24AA" w:rsidP="006613B1">
            <w:pPr>
              <w:rPr>
                <w:rFonts w:ascii="Verdana" w:eastAsia="Arial Unicode MS" w:hAnsi="Verdana"/>
                <w:sz w:val="18"/>
                <w:szCs w:val="18"/>
                <w:lang w:val="es-ES_tradnl"/>
              </w:rPr>
            </w:pPr>
            <w:r w:rsidRPr="00CF7FE0">
              <w:rPr>
                <w:rFonts w:ascii="Verdana" w:hAnsi="Verdana"/>
                <w:sz w:val="18"/>
                <w:szCs w:val="18"/>
                <w:lang w:val="es-ES_tradnl"/>
              </w:rPr>
              <w:t>Requisitos de los pedidos.</w:t>
            </w:r>
          </w:p>
        </w:tc>
      </w:tr>
      <w:tr w:rsidR="00A53483" w:rsidRPr="00632D16" w:rsidTr="00993CAF">
        <w:tc>
          <w:tcPr>
            <w:tcW w:w="2396" w:type="dxa"/>
            <w:shd w:val="clear" w:color="auto" w:fill="FFFFFF" w:themeFill="background1"/>
          </w:tcPr>
          <w:p w:rsidR="00A53483" w:rsidRPr="00CF7FE0" w:rsidRDefault="00A53483" w:rsidP="006613B1">
            <w:pPr>
              <w:rPr>
                <w:rFonts w:ascii="Verdana" w:eastAsia="Arial Unicode MS" w:hAnsi="Verdana"/>
                <w:sz w:val="18"/>
                <w:szCs w:val="18"/>
                <w:lang w:val="es-ES_tradnl"/>
              </w:rPr>
            </w:pPr>
            <w:r w:rsidRPr="00CF7FE0">
              <w:rPr>
                <w:rFonts w:ascii="Verdana" w:hAnsi="Verdana"/>
                <w:sz w:val="18"/>
                <w:szCs w:val="18"/>
                <w:lang w:val="es-ES_tradnl"/>
              </w:rPr>
              <w:t>Contaminación cruzada</w:t>
            </w:r>
          </w:p>
        </w:tc>
        <w:tc>
          <w:tcPr>
            <w:tcW w:w="851" w:type="dxa"/>
            <w:shd w:val="clear" w:color="auto" w:fill="FFFFFF" w:themeFill="background1"/>
          </w:tcPr>
          <w:p w:rsidR="00A53483" w:rsidRPr="00CF7FE0" w:rsidRDefault="006A33E9" w:rsidP="006613B1">
            <w:pPr>
              <w:rPr>
                <w:rFonts w:ascii="Verdana" w:eastAsia="Arial Unicode MS" w:hAnsi="Verdana"/>
                <w:sz w:val="18"/>
                <w:szCs w:val="18"/>
                <w:lang w:val="es-ES_tradnl"/>
              </w:rPr>
            </w:pPr>
            <w:r w:rsidRPr="00CF7FE0">
              <w:rPr>
                <w:rFonts w:ascii="Verdana" w:hAnsi="Verdana"/>
                <w:sz w:val="18"/>
                <w:szCs w:val="18"/>
                <w:lang w:val="es-ES_tradnl"/>
              </w:rPr>
              <w:t>F</w:t>
            </w:r>
          </w:p>
        </w:tc>
        <w:tc>
          <w:tcPr>
            <w:tcW w:w="1134" w:type="dxa"/>
            <w:shd w:val="clear" w:color="auto" w:fill="FFFFFF" w:themeFill="background1"/>
          </w:tcPr>
          <w:p w:rsidR="00A53483" w:rsidRPr="00CF7FE0" w:rsidRDefault="00A53483" w:rsidP="006613B1">
            <w:pPr>
              <w:rPr>
                <w:rFonts w:ascii="Verdana" w:hAnsi="Verdana"/>
                <w:sz w:val="18"/>
                <w:szCs w:val="18"/>
                <w:lang w:val="es-ES_tradnl"/>
              </w:rPr>
            </w:pPr>
            <w:r w:rsidRPr="00CF7FE0">
              <w:rPr>
                <w:rFonts w:ascii="Verdana" w:hAnsi="Verdana"/>
                <w:sz w:val="18"/>
                <w:szCs w:val="18"/>
                <w:lang w:val="es-ES_tradnl"/>
              </w:rPr>
              <w:t>Baja</w:t>
            </w:r>
          </w:p>
        </w:tc>
        <w:tc>
          <w:tcPr>
            <w:tcW w:w="1134" w:type="dxa"/>
            <w:shd w:val="clear" w:color="auto" w:fill="FFFFFF" w:themeFill="background1"/>
          </w:tcPr>
          <w:p w:rsidR="00A53483" w:rsidRPr="00CF7FE0" w:rsidRDefault="00A53483" w:rsidP="006613B1">
            <w:pPr>
              <w:rPr>
                <w:rFonts w:ascii="Verdana" w:hAnsi="Verdana"/>
                <w:sz w:val="18"/>
                <w:szCs w:val="18"/>
                <w:lang w:val="es-ES_tradnl"/>
              </w:rPr>
            </w:pPr>
            <w:r w:rsidRPr="00CF7FE0">
              <w:rPr>
                <w:rFonts w:ascii="Verdana" w:hAnsi="Verdana"/>
                <w:sz w:val="18"/>
                <w:szCs w:val="18"/>
                <w:lang w:val="es-ES_tradnl"/>
              </w:rPr>
              <w:t>Media</w:t>
            </w:r>
          </w:p>
        </w:tc>
        <w:tc>
          <w:tcPr>
            <w:tcW w:w="709" w:type="dxa"/>
            <w:shd w:val="clear" w:color="auto" w:fill="FFFFFF" w:themeFill="background1"/>
          </w:tcPr>
          <w:p w:rsidR="00A53483" w:rsidRPr="00CF7FE0" w:rsidRDefault="00A53483" w:rsidP="006613B1">
            <w:pPr>
              <w:autoSpaceDE w:val="0"/>
              <w:autoSpaceDN w:val="0"/>
              <w:adjustRightInd w:val="0"/>
              <w:jc w:val="center"/>
              <w:rPr>
                <w:rFonts w:ascii="Verdana" w:hAnsi="Verdana"/>
                <w:sz w:val="18"/>
                <w:szCs w:val="18"/>
                <w:lang w:val="es-ES_tradnl"/>
              </w:rPr>
            </w:pPr>
            <w:r w:rsidRPr="00CF7FE0">
              <w:rPr>
                <w:rFonts w:ascii="Verdana" w:hAnsi="Verdana"/>
                <w:sz w:val="18"/>
                <w:szCs w:val="18"/>
                <w:lang w:val="es-ES_tradnl"/>
              </w:rPr>
              <w:t>2</w:t>
            </w:r>
          </w:p>
        </w:tc>
        <w:tc>
          <w:tcPr>
            <w:tcW w:w="1984" w:type="dxa"/>
            <w:shd w:val="clear" w:color="auto" w:fill="FFFFFF" w:themeFill="background1"/>
          </w:tcPr>
          <w:p w:rsidR="00A53483" w:rsidRPr="00CF7FE0" w:rsidRDefault="00A53483" w:rsidP="006613B1">
            <w:pPr>
              <w:rPr>
                <w:rFonts w:ascii="Verdana" w:eastAsia="Arial Unicode MS" w:hAnsi="Verdana"/>
                <w:sz w:val="18"/>
                <w:szCs w:val="18"/>
                <w:lang w:val="es-ES_tradnl"/>
              </w:rPr>
            </w:pPr>
          </w:p>
        </w:tc>
        <w:tc>
          <w:tcPr>
            <w:tcW w:w="2835" w:type="dxa"/>
            <w:shd w:val="clear" w:color="auto" w:fill="FFFFFF" w:themeFill="background1"/>
          </w:tcPr>
          <w:p w:rsidR="00A53483" w:rsidRPr="00CF7FE0" w:rsidRDefault="00A53483" w:rsidP="006613B1">
            <w:pPr>
              <w:rPr>
                <w:rFonts w:ascii="Verdana" w:eastAsia="Arial Unicode MS" w:hAnsi="Verdana"/>
                <w:sz w:val="18"/>
                <w:szCs w:val="18"/>
                <w:lang w:val="es-ES_tradnl"/>
              </w:rPr>
            </w:pPr>
            <w:r w:rsidRPr="00CF7FE0">
              <w:rPr>
                <w:rFonts w:ascii="Verdana" w:hAnsi="Verdana"/>
                <w:sz w:val="18"/>
                <w:szCs w:val="18"/>
                <w:lang w:val="es-ES_tradnl"/>
              </w:rPr>
              <w:t>Filtración en las etapas posteriores del proceso</w:t>
            </w:r>
            <w:r w:rsidR="00BD0972" w:rsidRPr="00CF7FE0">
              <w:rPr>
                <w:rFonts w:ascii="Verdana" w:hAnsi="Verdana"/>
                <w:sz w:val="18"/>
                <w:szCs w:val="18"/>
                <w:lang w:val="es-ES_tradnl"/>
              </w:rPr>
              <w:t>.</w:t>
            </w:r>
          </w:p>
        </w:tc>
        <w:tc>
          <w:tcPr>
            <w:tcW w:w="2977" w:type="dxa"/>
            <w:shd w:val="clear" w:color="auto" w:fill="FFFFFF" w:themeFill="background1"/>
          </w:tcPr>
          <w:p w:rsidR="00A53483" w:rsidRPr="00CF7FE0" w:rsidRDefault="00A53483" w:rsidP="006613B1">
            <w:pPr>
              <w:rPr>
                <w:rFonts w:ascii="Verdana" w:eastAsia="Arial Unicode MS" w:hAnsi="Verdana"/>
                <w:sz w:val="18"/>
                <w:szCs w:val="18"/>
                <w:lang w:val="es-ES_tradnl"/>
              </w:rPr>
            </w:pPr>
          </w:p>
        </w:tc>
      </w:tr>
      <w:tr w:rsidR="00CA056A" w:rsidRPr="00CF7FE0" w:rsidTr="00993CAF">
        <w:tc>
          <w:tcPr>
            <w:tcW w:w="2396" w:type="dxa"/>
            <w:shd w:val="clear" w:color="auto" w:fill="FFFFFF" w:themeFill="background1"/>
          </w:tcPr>
          <w:p w:rsidR="00CA056A" w:rsidRPr="009176A5" w:rsidRDefault="00CA056A" w:rsidP="006613B1">
            <w:pPr>
              <w:rPr>
                <w:rFonts w:ascii="Verdana" w:hAnsi="Verdana"/>
                <w:sz w:val="18"/>
                <w:szCs w:val="18"/>
                <w:lang w:val="es-ES_tradnl"/>
              </w:rPr>
            </w:pPr>
            <w:r w:rsidRPr="009176A5">
              <w:rPr>
                <w:rFonts w:ascii="Verdana" w:hAnsi="Verdana"/>
                <w:sz w:val="18"/>
                <w:szCs w:val="18"/>
                <w:lang w:val="es-ES_tradnl"/>
              </w:rPr>
              <w:t>Contaminantes en los elementos filtrantes</w:t>
            </w:r>
          </w:p>
        </w:tc>
        <w:tc>
          <w:tcPr>
            <w:tcW w:w="851" w:type="dxa"/>
            <w:shd w:val="clear" w:color="auto" w:fill="FFFFFF" w:themeFill="background1"/>
          </w:tcPr>
          <w:p w:rsidR="00CA056A" w:rsidRPr="00CF7FE0" w:rsidRDefault="006A33E9" w:rsidP="006613B1">
            <w:pPr>
              <w:rPr>
                <w:rFonts w:ascii="Verdana" w:hAnsi="Verdana"/>
                <w:sz w:val="18"/>
                <w:szCs w:val="18"/>
                <w:lang w:val="es-ES_tradnl"/>
              </w:rPr>
            </w:pPr>
            <w:r w:rsidRPr="009176A5">
              <w:rPr>
                <w:rFonts w:ascii="Verdana" w:hAnsi="Verdana"/>
                <w:sz w:val="18"/>
                <w:szCs w:val="18"/>
                <w:lang w:val="es-ES_tradnl"/>
              </w:rPr>
              <w:t>Q</w:t>
            </w:r>
          </w:p>
        </w:tc>
        <w:tc>
          <w:tcPr>
            <w:tcW w:w="1134" w:type="dxa"/>
            <w:shd w:val="clear" w:color="auto" w:fill="FFFFFF" w:themeFill="background1"/>
          </w:tcPr>
          <w:p w:rsidR="00CA056A" w:rsidRPr="00CF7FE0" w:rsidRDefault="00CA056A" w:rsidP="006613B1">
            <w:pPr>
              <w:rPr>
                <w:rFonts w:ascii="Verdana" w:hAnsi="Verdana"/>
                <w:sz w:val="18"/>
                <w:szCs w:val="18"/>
                <w:lang w:val="es-ES_tradnl"/>
              </w:rPr>
            </w:pPr>
            <w:r w:rsidRPr="00CF7FE0">
              <w:rPr>
                <w:rFonts w:ascii="Verdana" w:hAnsi="Verdana"/>
                <w:sz w:val="18"/>
                <w:szCs w:val="18"/>
                <w:lang w:val="es-ES_tradnl"/>
              </w:rPr>
              <w:t>Baja</w:t>
            </w:r>
          </w:p>
        </w:tc>
        <w:tc>
          <w:tcPr>
            <w:tcW w:w="1134" w:type="dxa"/>
            <w:shd w:val="clear" w:color="auto" w:fill="FFFFFF" w:themeFill="background1"/>
          </w:tcPr>
          <w:p w:rsidR="00CA056A" w:rsidRPr="00CF7FE0" w:rsidRDefault="00CA056A" w:rsidP="006613B1">
            <w:pPr>
              <w:rPr>
                <w:rFonts w:ascii="Verdana" w:hAnsi="Verdana"/>
                <w:sz w:val="18"/>
                <w:szCs w:val="18"/>
                <w:lang w:val="es-ES_tradnl"/>
              </w:rPr>
            </w:pPr>
            <w:r w:rsidRPr="00CF7FE0">
              <w:rPr>
                <w:rFonts w:ascii="Verdana" w:hAnsi="Verdana"/>
                <w:sz w:val="18"/>
                <w:szCs w:val="18"/>
                <w:lang w:val="es-ES_tradnl"/>
              </w:rPr>
              <w:t>Alta</w:t>
            </w:r>
          </w:p>
        </w:tc>
        <w:tc>
          <w:tcPr>
            <w:tcW w:w="709" w:type="dxa"/>
            <w:shd w:val="clear" w:color="auto" w:fill="FFC000"/>
          </w:tcPr>
          <w:p w:rsidR="00CA056A" w:rsidRPr="00CF7FE0" w:rsidRDefault="00CA056A" w:rsidP="006613B1">
            <w:pPr>
              <w:autoSpaceDE w:val="0"/>
              <w:autoSpaceDN w:val="0"/>
              <w:adjustRightInd w:val="0"/>
              <w:jc w:val="center"/>
              <w:rPr>
                <w:rFonts w:ascii="Verdana" w:hAnsi="Verdana"/>
                <w:sz w:val="18"/>
                <w:szCs w:val="18"/>
                <w:lang w:val="es-ES_tradnl"/>
              </w:rPr>
            </w:pPr>
            <w:r w:rsidRPr="00CF7FE0">
              <w:rPr>
                <w:rFonts w:ascii="Verdana" w:hAnsi="Verdana"/>
                <w:sz w:val="18"/>
                <w:szCs w:val="18"/>
                <w:lang w:val="es-ES_tradnl"/>
              </w:rPr>
              <w:t>3</w:t>
            </w:r>
          </w:p>
        </w:tc>
        <w:tc>
          <w:tcPr>
            <w:tcW w:w="1984" w:type="dxa"/>
            <w:shd w:val="clear" w:color="auto" w:fill="FFFFFF" w:themeFill="background1"/>
          </w:tcPr>
          <w:p w:rsidR="00CA056A" w:rsidRPr="00CF7FE0" w:rsidRDefault="00CA056A" w:rsidP="006613B1">
            <w:pPr>
              <w:rPr>
                <w:rFonts w:ascii="Verdana" w:eastAsia="Arial Unicode MS" w:hAnsi="Verdana"/>
                <w:sz w:val="18"/>
                <w:szCs w:val="18"/>
                <w:lang w:val="es-ES_tradnl"/>
              </w:rPr>
            </w:pPr>
          </w:p>
        </w:tc>
        <w:tc>
          <w:tcPr>
            <w:tcW w:w="2835" w:type="dxa"/>
            <w:shd w:val="clear" w:color="auto" w:fill="FFFFFF" w:themeFill="background1"/>
          </w:tcPr>
          <w:p w:rsidR="00CA056A" w:rsidRPr="00CF7FE0" w:rsidRDefault="00CA056A" w:rsidP="006613B1">
            <w:pPr>
              <w:rPr>
                <w:rFonts w:ascii="Verdana" w:hAnsi="Verdana"/>
                <w:sz w:val="18"/>
                <w:szCs w:val="18"/>
                <w:lang w:val="es-ES_tradnl"/>
              </w:rPr>
            </w:pPr>
            <w:r w:rsidRPr="00CF7FE0">
              <w:rPr>
                <w:rFonts w:ascii="Verdana" w:hAnsi="Verdana"/>
                <w:sz w:val="18"/>
                <w:szCs w:val="18"/>
                <w:lang w:val="es-ES_tradnl"/>
              </w:rPr>
              <w:t>Especificación de los ingredientes. Contratos que incluyan los requisitos alimentarios apropiados.</w:t>
            </w:r>
          </w:p>
        </w:tc>
        <w:tc>
          <w:tcPr>
            <w:tcW w:w="2977" w:type="dxa"/>
            <w:shd w:val="clear" w:color="auto" w:fill="FFFFFF" w:themeFill="background1"/>
          </w:tcPr>
          <w:p w:rsidR="00CA056A" w:rsidRPr="00CF7FE0" w:rsidRDefault="00CA056A" w:rsidP="006613B1">
            <w:pPr>
              <w:rPr>
                <w:rFonts w:ascii="Verdana" w:eastAsia="Arial Unicode MS" w:hAnsi="Verdana"/>
                <w:sz w:val="18"/>
                <w:szCs w:val="18"/>
                <w:lang w:val="es-ES_tradnl"/>
              </w:rPr>
            </w:pPr>
            <w:r w:rsidRPr="00CF7FE0">
              <w:rPr>
                <w:rFonts w:ascii="Verdana" w:hAnsi="Verdana"/>
                <w:sz w:val="18"/>
                <w:szCs w:val="18"/>
                <w:lang w:val="es-ES_tradnl"/>
              </w:rPr>
              <w:t>Requisitos de los pedidos.</w:t>
            </w:r>
          </w:p>
        </w:tc>
      </w:tr>
    </w:tbl>
    <w:p w:rsidR="001C7D99" w:rsidRPr="00CF7FE0" w:rsidRDefault="001C7D99" w:rsidP="006613B1">
      <w:pPr>
        <w:tabs>
          <w:tab w:val="left" w:pos="4365"/>
          <w:tab w:val="left" w:pos="11445"/>
          <w:tab w:val="left" w:pos="14640"/>
        </w:tabs>
        <w:ind w:left="-70"/>
        <w:rPr>
          <w:rFonts w:ascii="Verdana" w:hAnsi="Verdana"/>
          <w:b/>
          <w:bCs/>
          <w:lang w:val="es-ES_tradnl"/>
        </w:rPr>
      </w:pPr>
    </w:p>
    <w:p w:rsidR="001C7D99" w:rsidRPr="00CF7FE0" w:rsidRDefault="001C7D99" w:rsidP="006613B1">
      <w:pPr>
        <w:tabs>
          <w:tab w:val="left" w:pos="4365"/>
          <w:tab w:val="left" w:pos="11445"/>
          <w:tab w:val="left" w:pos="14640"/>
        </w:tabs>
        <w:ind w:left="-70"/>
        <w:rPr>
          <w:rFonts w:ascii="Verdana" w:hAnsi="Verdana"/>
          <w:lang w:val="es-ES_tradnl"/>
        </w:rPr>
      </w:pPr>
    </w:p>
    <w:tbl>
      <w:tblPr>
        <w:tblW w:w="1400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76"/>
        <w:gridCol w:w="851"/>
        <w:gridCol w:w="1134"/>
        <w:gridCol w:w="1134"/>
        <w:gridCol w:w="709"/>
        <w:gridCol w:w="1984"/>
        <w:gridCol w:w="2835"/>
        <w:gridCol w:w="2977"/>
      </w:tblGrid>
      <w:tr w:rsidR="001C7D99" w:rsidRPr="00632D16" w:rsidTr="00993CAF">
        <w:tc>
          <w:tcPr>
            <w:tcW w:w="5495" w:type="dxa"/>
            <w:gridSpan w:val="4"/>
            <w:shd w:val="clear" w:color="auto" w:fill="FDE9D9"/>
          </w:tcPr>
          <w:p w:rsidR="001C7D99" w:rsidRPr="00CF7FE0" w:rsidRDefault="00FC0CC5" w:rsidP="006613B1">
            <w:pPr>
              <w:rPr>
                <w:rFonts w:ascii="Verdana" w:eastAsia="Arial Unicode MS" w:hAnsi="Verdana"/>
                <w:b/>
                <w:bCs/>
                <w:strike/>
                <w:lang w:val="es-ES_tradnl"/>
              </w:rPr>
            </w:pPr>
            <w:r w:rsidRPr="00CF7FE0">
              <w:rPr>
                <w:rFonts w:ascii="Verdana" w:eastAsia="Arial Unicode MS" w:hAnsi="Verdana"/>
                <w:b/>
                <w:lang w:val="es-ES_tradnl"/>
              </w:rPr>
              <w:t>1.6. Enfoque general basado en el riesgo</w:t>
            </w:r>
          </w:p>
        </w:tc>
        <w:tc>
          <w:tcPr>
            <w:tcW w:w="8505" w:type="dxa"/>
            <w:gridSpan w:val="4"/>
            <w:shd w:val="clear" w:color="auto" w:fill="FDE9D9"/>
          </w:tcPr>
          <w:p w:rsidR="001C7D99" w:rsidRPr="00CF7FE0" w:rsidRDefault="001C7D99" w:rsidP="006613B1">
            <w:pPr>
              <w:pStyle w:val="CommentSubject1"/>
              <w:rPr>
                <w:rFonts w:ascii="Verdana" w:eastAsia="Arial Unicode MS" w:hAnsi="Verdana"/>
                <w:bCs w:val="0"/>
                <w:szCs w:val="24"/>
                <w:lang w:val="es-ES_tradnl"/>
              </w:rPr>
            </w:pPr>
            <w:r w:rsidRPr="00CF7FE0">
              <w:rPr>
                <w:rFonts w:ascii="Verdana" w:hAnsi="Verdana"/>
                <w:bCs w:val="0"/>
                <w:szCs w:val="24"/>
                <w:lang w:val="es-ES_tradnl"/>
              </w:rPr>
              <w:t>Materiales: MATERIALES EN CONTACTO (equipos, envases, etc.)</w:t>
            </w:r>
          </w:p>
        </w:tc>
      </w:tr>
      <w:tr w:rsidR="00A53483" w:rsidRPr="00CF7FE0" w:rsidTr="00993CAF">
        <w:tc>
          <w:tcPr>
            <w:tcW w:w="2376" w:type="dxa"/>
            <w:shd w:val="clear" w:color="auto" w:fill="FFFFFF" w:themeFill="background1"/>
          </w:tcPr>
          <w:p w:rsidR="00A53483" w:rsidRPr="009176A5" w:rsidRDefault="00A53483" w:rsidP="006613B1">
            <w:pPr>
              <w:rPr>
                <w:rFonts w:ascii="Verdana" w:eastAsia="Arial Unicode MS" w:hAnsi="Verdana"/>
                <w:b/>
                <w:sz w:val="18"/>
                <w:szCs w:val="18"/>
                <w:lang w:val="es-ES_tradnl"/>
              </w:rPr>
            </w:pPr>
            <w:r w:rsidRPr="009176A5">
              <w:rPr>
                <w:rFonts w:ascii="Verdana" w:hAnsi="Verdana"/>
                <w:b/>
                <w:sz w:val="18"/>
                <w:szCs w:val="18"/>
                <w:lang w:val="es-ES_tradnl"/>
              </w:rPr>
              <w:t>Riesgo</w:t>
            </w:r>
          </w:p>
        </w:tc>
        <w:tc>
          <w:tcPr>
            <w:tcW w:w="851"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1134"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134"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709"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1984"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2835"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2977" w:type="dxa"/>
            <w:shd w:val="clear" w:color="auto" w:fill="FFFFFF" w:themeFill="background1"/>
          </w:tcPr>
          <w:p w:rsidR="00A53483" w:rsidRPr="00CF7FE0" w:rsidRDefault="00A53483"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A53483" w:rsidRPr="00CF7FE0" w:rsidTr="00993CAF">
        <w:tc>
          <w:tcPr>
            <w:tcW w:w="2376" w:type="dxa"/>
            <w:shd w:val="clear" w:color="auto" w:fill="FFFFFF" w:themeFill="background1"/>
          </w:tcPr>
          <w:p w:rsidR="00A53483" w:rsidRPr="00CF7FE0" w:rsidRDefault="00A53483" w:rsidP="006613B1">
            <w:pPr>
              <w:rPr>
                <w:rFonts w:ascii="Verdana" w:eastAsia="Arial Unicode MS" w:hAnsi="Verdana"/>
                <w:lang w:val="es-ES_tradnl"/>
              </w:rPr>
            </w:pPr>
            <w:r w:rsidRPr="00CF7FE0">
              <w:rPr>
                <w:rFonts w:ascii="Verdana" w:hAnsi="Verdana"/>
                <w:lang w:val="es-ES_tradnl"/>
              </w:rPr>
              <w:t>Lixiviación de metales</w:t>
            </w:r>
          </w:p>
        </w:tc>
        <w:tc>
          <w:tcPr>
            <w:tcW w:w="851" w:type="dxa"/>
            <w:shd w:val="clear" w:color="auto" w:fill="FFFFFF" w:themeFill="background1"/>
          </w:tcPr>
          <w:p w:rsidR="00A53483"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1134" w:type="dxa"/>
            <w:shd w:val="clear" w:color="auto" w:fill="FFFFFF" w:themeFill="background1"/>
          </w:tcPr>
          <w:p w:rsidR="00A53483" w:rsidRPr="00CF7FE0" w:rsidRDefault="00A53483" w:rsidP="006613B1">
            <w:pPr>
              <w:rPr>
                <w:rFonts w:ascii="Verdana" w:hAnsi="Verdana"/>
                <w:lang w:val="es-ES_tradnl"/>
              </w:rPr>
            </w:pPr>
            <w:r w:rsidRPr="00CF7FE0">
              <w:rPr>
                <w:rFonts w:ascii="Verdana" w:hAnsi="Verdana"/>
                <w:lang w:val="es-ES_tradnl"/>
              </w:rPr>
              <w:t>Baja</w:t>
            </w:r>
          </w:p>
        </w:tc>
        <w:tc>
          <w:tcPr>
            <w:tcW w:w="1134" w:type="dxa"/>
            <w:shd w:val="clear" w:color="auto" w:fill="FFFFFF" w:themeFill="background1"/>
          </w:tcPr>
          <w:p w:rsidR="00A53483" w:rsidRPr="00CF7FE0" w:rsidRDefault="00A53483" w:rsidP="006613B1">
            <w:pPr>
              <w:rPr>
                <w:rFonts w:ascii="Verdana" w:hAnsi="Verdana"/>
                <w:lang w:val="es-ES_tradnl"/>
              </w:rPr>
            </w:pPr>
            <w:r w:rsidRPr="00CF7FE0">
              <w:rPr>
                <w:rFonts w:ascii="Verdana" w:hAnsi="Verdana"/>
                <w:lang w:val="es-ES_tradnl"/>
              </w:rPr>
              <w:t>Media</w:t>
            </w:r>
          </w:p>
        </w:tc>
        <w:tc>
          <w:tcPr>
            <w:tcW w:w="709" w:type="dxa"/>
            <w:shd w:val="clear" w:color="auto" w:fill="FFFFFF" w:themeFill="background1"/>
          </w:tcPr>
          <w:p w:rsidR="00A53483" w:rsidRPr="00CF7FE0" w:rsidRDefault="00A53483" w:rsidP="006613B1">
            <w:pPr>
              <w:autoSpaceDE w:val="0"/>
              <w:autoSpaceDN w:val="0"/>
              <w:adjustRightInd w:val="0"/>
              <w:jc w:val="center"/>
              <w:rPr>
                <w:rFonts w:ascii="Verdana" w:hAnsi="Verdana"/>
                <w:lang w:val="es-ES_tradnl"/>
              </w:rPr>
            </w:pPr>
            <w:r w:rsidRPr="00CF7FE0">
              <w:rPr>
                <w:rFonts w:ascii="Verdana" w:hAnsi="Verdana"/>
                <w:lang w:val="es-ES_tradnl"/>
              </w:rPr>
              <w:t>2</w:t>
            </w:r>
          </w:p>
        </w:tc>
        <w:tc>
          <w:tcPr>
            <w:tcW w:w="1984" w:type="dxa"/>
            <w:shd w:val="clear" w:color="auto" w:fill="FFFFFF" w:themeFill="background1"/>
          </w:tcPr>
          <w:p w:rsidR="00A53483" w:rsidRPr="00CF7FE0" w:rsidRDefault="00A53483" w:rsidP="006613B1">
            <w:pPr>
              <w:rPr>
                <w:rFonts w:ascii="Verdana" w:eastAsia="Arial Unicode MS" w:hAnsi="Verdana"/>
                <w:lang w:val="es-ES_tradnl"/>
              </w:rPr>
            </w:pPr>
          </w:p>
        </w:tc>
        <w:tc>
          <w:tcPr>
            <w:tcW w:w="2835" w:type="dxa"/>
            <w:shd w:val="clear" w:color="auto" w:fill="FFFFFF" w:themeFill="background1"/>
          </w:tcPr>
          <w:p w:rsidR="00A53483" w:rsidRPr="00CF7FE0" w:rsidRDefault="0083053D" w:rsidP="006613B1">
            <w:pPr>
              <w:rPr>
                <w:rFonts w:ascii="Verdana" w:eastAsia="Arial Unicode MS" w:hAnsi="Verdana"/>
                <w:lang w:val="es-ES_tradnl"/>
              </w:rPr>
            </w:pPr>
            <w:r w:rsidRPr="00CF7FE0">
              <w:rPr>
                <w:rFonts w:ascii="Verdana" w:hAnsi="Verdana"/>
                <w:lang w:val="es-ES_tradnl"/>
              </w:rPr>
              <w:t>Especificación de los ingredientes. Contratos que incluyan los requisitos alimentarios apropiados.</w:t>
            </w:r>
          </w:p>
        </w:tc>
        <w:tc>
          <w:tcPr>
            <w:tcW w:w="2977" w:type="dxa"/>
            <w:shd w:val="clear" w:color="auto" w:fill="FFFFFF" w:themeFill="background1"/>
          </w:tcPr>
          <w:p w:rsidR="00BC1BB7" w:rsidRPr="00CF7FE0" w:rsidRDefault="00BC1BB7" w:rsidP="006613B1">
            <w:pPr>
              <w:rPr>
                <w:rFonts w:ascii="Verdana" w:eastAsia="Arial Unicode MS" w:hAnsi="Verdana"/>
                <w:lang w:val="es-ES_tradnl"/>
              </w:rPr>
            </w:pPr>
            <w:r w:rsidRPr="00CF7FE0">
              <w:rPr>
                <w:rFonts w:ascii="Verdana" w:hAnsi="Verdana"/>
                <w:sz w:val="18"/>
                <w:szCs w:val="18"/>
                <w:lang w:val="es-ES_tradnl"/>
              </w:rPr>
              <w:t>Requisitos de los pedidos.</w:t>
            </w:r>
          </w:p>
        </w:tc>
      </w:tr>
      <w:tr w:rsidR="00A53483" w:rsidRPr="00CF7FE0" w:rsidTr="00993CAF">
        <w:tc>
          <w:tcPr>
            <w:tcW w:w="2376" w:type="dxa"/>
            <w:shd w:val="clear" w:color="auto" w:fill="FFFFFF" w:themeFill="background1"/>
          </w:tcPr>
          <w:p w:rsidR="00A53483" w:rsidRPr="00CF7FE0" w:rsidRDefault="00A53483" w:rsidP="006613B1">
            <w:pPr>
              <w:rPr>
                <w:rFonts w:ascii="Verdana" w:eastAsia="Arial Unicode MS" w:hAnsi="Verdana"/>
                <w:lang w:val="es-ES_tradnl"/>
              </w:rPr>
            </w:pPr>
            <w:r w:rsidRPr="00CF7FE0">
              <w:rPr>
                <w:rFonts w:ascii="Verdana" w:hAnsi="Verdana"/>
                <w:lang w:val="es-ES_tradnl"/>
              </w:rPr>
              <w:t>Microorganismos patógenos</w:t>
            </w:r>
          </w:p>
        </w:tc>
        <w:tc>
          <w:tcPr>
            <w:tcW w:w="851" w:type="dxa"/>
            <w:shd w:val="clear" w:color="auto" w:fill="FFFFFF" w:themeFill="background1"/>
          </w:tcPr>
          <w:p w:rsidR="00A53483" w:rsidRPr="00CF7FE0" w:rsidRDefault="00A53483" w:rsidP="006613B1">
            <w:pPr>
              <w:rPr>
                <w:rFonts w:ascii="Verdana" w:eastAsia="Arial Unicode MS" w:hAnsi="Verdana"/>
                <w:lang w:val="es-ES_tradnl"/>
              </w:rPr>
            </w:pPr>
            <w:r w:rsidRPr="00CF7FE0">
              <w:rPr>
                <w:rFonts w:ascii="Verdana" w:hAnsi="Verdana"/>
                <w:lang w:val="es-ES_tradnl"/>
              </w:rPr>
              <w:t>B</w:t>
            </w:r>
          </w:p>
        </w:tc>
        <w:tc>
          <w:tcPr>
            <w:tcW w:w="1134" w:type="dxa"/>
            <w:shd w:val="clear" w:color="auto" w:fill="FFFFFF" w:themeFill="background1"/>
          </w:tcPr>
          <w:p w:rsidR="00A53483" w:rsidRPr="00CF7FE0" w:rsidRDefault="00A53483" w:rsidP="006613B1">
            <w:pPr>
              <w:rPr>
                <w:rFonts w:ascii="Verdana" w:eastAsia="Arial Unicode MS" w:hAnsi="Verdana"/>
                <w:lang w:val="es-ES_tradnl"/>
              </w:rPr>
            </w:pPr>
            <w:r w:rsidRPr="00CF7FE0">
              <w:rPr>
                <w:rFonts w:ascii="Verdana" w:hAnsi="Verdana"/>
                <w:lang w:val="es-ES_tradnl"/>
              </w:rPr>
              <w:t>Baja</w:t>
            </w:r>
          </w:p>
        </w:tc>
        <w:tc>
          <w:tcPr>
            <w:tcW w:w="1134" w:type="dxa"/>
            <w:shd w:val="clear" w:color="auto" w:fill="FFFFFF" w:themeFill="background1"/>
          </w:tcPr>
          <w:p w:rsidR="00A53483" w:rsidRPr="00CF7FE0" w:rsidRDefault="00560F04" w:rsidP="006613B1">
            <w:pPr>
              <w:rPr>
                <w:rFonts w:ascii="Verdana" w:eastAsia="Arial Unicode MS" w:hAnsi="Verdana"/>
                <w:lang w:val="es-ES_tradnl"/>
              </w:rPr>
            </w:pPr>
            <w:r w:rsidRPr="00CF7FE0">
              <w:rPr>
                <w:rFonts w:ascii="Verdana" w:hAnsi="Verdana"/>
                <w:lang w:val="es-ES_tradnl"/>
              </w:rPr>
              <w:t>Alta</w:t>
            </w:r>
          </w:p>
        </w:tc>
        <w:tc>
          <w:tcPr>
            <w:tcW w:w="709" w:type="dxa"/>
            <w:shd w:val="clear" w:color="auto" w:fill="FFC000"/>
          </w:tcPr>
          <w:p w:rsidR="00A53483" w:rsidRPr="00CF7FE0" w:rsidRDefault="00560F04" w:rsidP="006613B1">
            <w:pPr>
              <w:jc w:val="center"/>
              <w:rPr>
                <w:rFonts w:ascii="Verdana" w:eastAsia="Arial Unicode MS" w:hAnsi="Verdana"/>
                <w:lang w:val="es-ES_tradnl"/>
              </w:rPr>
            </w:pPr>
            <w:r w:rsidRPr="00CF7FE0">
              <w:rPr>
                <w:rFonts w:ascii="Verdana" w:hAnsi="Verdana"/>
                <w:lang w:val="es-ES_tradnl"/>
              </w:rPr>
              <w:t>3</w:t>
            </w:r>
          </w:p>
        </w:tc>
        <w:tc>
          <w:tcPr>
            <w:tcW w:w="1984" w:type="dxa"/>
            <w:shd w:val="clear" w:color="auto" w:fill="FFFFFF" w:themeFill="background1"/>
          </w:tcPr>
          <w:p w:rsidR="00A53483" w:rsidRPr="00CF7FE0" w:rsidRDefault="00A53483" w:rsidP="006613B1">
            <w:pPr>
              <w:rPr>
                <w:rFonts w:ascii="Verdana" w:eastAsia="Arial Unicode MS" w:hAnsi="Verdana"/>
                <w:lang w:val="es-ES_tradnl"/>
              </w:rPr>
            </w:pPr>
          </w:p>
        </w:tc>
        <w:tc>
          <w:tcPr>
            <w:tcW w:w="2835" w:type="dxa"/>
            <w:shd w:val="clear" w:color="auto" w:fill="FFFFFF" w:themeFill="background1"/>
          </w:tcPr>
          <w:p w:rsidR="00A53483" w:rsidRPr="00CF7FE0" w:rsidRDefault="0083053D" w:rsidP="006613B1">
            <w:pPr>
              <w:rPr>
                <w:rFonts w:ascii="Verdana" w:eastAsia="Arial Unicode MS" w:hAnsi="Verdana"/>
                <w:lang w:val="es-ES_tradnl"/>
              </w:rPr>
            </w:pPr>
            <w:r w:rsidRPr="00CF7FE0">
              <w:rPr>
                <w:rFonts w:ascii="Verdana" w:hAnsi="Verdana"/>
                <w:lang w:val="es-ES_tradnl"/>
              </w:rPr>
              <w:t>Especificación de los ingredientes. Contratos que incluyan los requisitos alimentarios apropiados.</w:t>
            </w:r>
          </w:p>
        </w:tc>
        <w:tc>
          <w:tcPr>
            <w:tcW w:w="2977" w:type="dxa"/>
            <w:shd w:val="clear" w:color="auto" w:fill="FFFFFF" w:themeFill="background1"/>
          </w:tcPr>
          <w:p w:rsidR="00BC1BB7" w:rsidRPr="00CF7FE0" w:rsidRDefault="00BC1BB7" w:rsidP="006613B1">
            <w:pPr>
              <w:rPr>
                <w:rFonts w:ascii="Verdana" w:eastAsia="Arial Unicode MS" w:hAnsi="Verdana"/>
                <w:lang w:val="es-ES_tradnl"/>
              </w:rPr>
            </w:pPr>
            <w:r w:rsidRPr="00CF7FE0">
              <w:rPr>
                <w:rFonts w:ascii="Verdana" w:hAnsi="Verdana"/>
                <w:sz w:val="18"/>
                <w:szCs w:val="18"/>
                <w:lang w:val="es-ES_tradnl"/>
              </w:rPr>
              <w:t>Requisitos de los pedidos.</w:t>
            </w:r>
          </w:p>
        </w:tc>
      </w:tr>
    </w:tbl>
    <w:p w:rsidR="00567CEF" w:rsidRPr="00CF7FE0" w:rsidRDefault="00567CEF" w:rsidP="006613B1">
      <w:pPr>
        <w:rPr>
          <w:rFonts w:ascii="Verdana" w:hAnsi="Verdana"/>
          <w:sz w:val="18"/>
          <w:lang w:val="es-ES_tradnl"/>
        </w:rPr>
      </w:pPr>
    </w:p>
    <w:p w:rsidR="00F96F42" w:rsidRPr="00CF7FE0" w:rsidRDefault="00F96F42" w:rsidP="006613B1">
      <w:pPr>
        <w:rPr>
          <w:rFonts w:ascii="Verdana" w:hAnsi="Verdana"/>
          <w:sz w:val="18"/>
          <w:lang w:val="es-ES_tradnl"/>
        </w:rPr>
      </w:pPr>
    </w:p>
    <w:p w:rsidR="00567CEF" w:rsidRPr="00CF7FE0" w:rsidRDefault="00567CEF" w:rsidP="006613B1">
      <w:pPr>
        <w:rPr>
          <w:rFonts w:ascii="Verdana" w:hAnsi="Verdana"/>
          <w:sz w:val="18"/>
          <w:lang w:val="es-ES_tradnl"/>
        </w:rPr>
      </w:pPr>
    </w:p>
    <w:p w:rsidR="00993CAF" w:rsidRPr="00CF7FE0" w:rsidRDefault="00993CAF">
      <w:r w:rsidRPr="00CF7FE0">
        <w:br w:type="page"/>
      </w:r>
    </w:p>
    <w:tbl>
      <w:tblPr>
        <w:tblW w:w="141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567"/>
        <w:gridCol w:w="992"/>
        <w:gridCol w:w="1276"/>
        <w:gridCol w:w="709"/>
        <w:gridCol w:w="1984"/>
        <w:gridCol w:w="3544"/>
        <w:gridCol w:w="2551"/>
      </w:tblGrid>
      <w:tr w:rsidR="00567CEF" w:rsidRPr="00CF7FE0" w:rsidTr="00993CAF">
        <w:tc>
          <w:tcPr>
            <w:tcW w:w="5387" w:type="dxa"/>
            <w:gridSpan w:val="4"/>
            <w:tcBorders>
              <w:top w:val="single" w:sz="4" w:space="0" w:color="auto"/>
            </w:tcBorders>
            <w:shd w:val="clear" w:color="auto" w:fill="FDE9D9" w:themeFill="accent6" w:themeFillTint="33"/>
          </w:tcPr>
          <w:p w:rsidR="00567CEF" w:rsidRPr="00CF7FE0" w:rsidRDefault="000C3EE3" w:rsidP="006613B1">
            <w:pPr>
              <w:rPr>
                <w:rFonts w:ascii="Verdana" w:eastAsia="Arial Unicode MS" w:hAnsi="Verdana"/>
                <w:b/>
                <w:lang w:val="es-ES_tradnl"/>
              </w:rPr>
            </w:pPr>
            <w:r w:rsidRPr="00CF7FE0">
              <w:rPr>
                <w:rFonts w:ascii="Verdana" w:eastAsia="Arial Unicode MS" w:hAnsi="Verdana"/>
                <w:b/>
                <w:lang w:val="es-ES_tradnl"/>
              </w:rPr>
              <w:lastRenderedPageBreak/>
              <w:t>1.7. Enfoque general basado en el riesgo</w:t>
            </w:r>
            <w:r w:rsidR="00CE7250" w:rsidRPr="00CF7FE0">
              <w:rPr>
                <w:rFonts w:ascii="Verdana" w:eastAsia="Arial Unicode MS" w:hAnsi="Verdana"/>
                <w:b/>
                <w:lang w:val="es-ES_tradnl"/>
              </w:rPr>
              <w:t xml:space="preserve"> </w:t>
            </w:r>
          </w:p>
        </w:tc>
        <w:tc>
          <w:tcPr>
            <w:tcW w:w="8788" w:type="dxa"/>
            <w:gridSpan w:val="4"/>
            <w:tcBorders>
              <w:top w:val="single" w:sz="4" w:space="0" w:color="auto"/>
            </w:tcBorders>
            <w:shd w:val="clear" w:color="auto" w:fill="FDE9D9" w:themeFill="accent6" w:themeFillTint="33"/>
          </w:tcPr>
          <w:p w:rsidR="00567CEF" w:rsidRPr="00CF7FE0" w:rsidRDefault="00567CEF" w:rsidP="006613B1">
            <w:pPr>
              <w:rPr>
                <w:rFonts w:ascii="Verdana" w:eastAsia="Arial Unicode MS" w:hAnsi="Verdana"/>
                <w:b/>
                <w:lang w:val="es-ES_tradnl"/>
              </w:rPr>
            </w:pPr>
            <w:r w:rsidRPr="00CF7FE0">
              <w:rPr>
                <w:rFonts w:ascii="Verdana" w:eastAsia="Arial Unicode MS" w:hAnsi="Verdana"/>
                <w:b/>
                <w:lang w:val="es-ES_tradnl"/>
              </w:rPr>
              <w:t xml:space="preserve">Suministros básicos: Procesamiento </w:t>
            </w:r>
            <w:r w:rsidR="00C249A1" w:rsidRPr="00CF7FE0">
              <w:rPr>
                <w:rFonts w:ascii="Verdana" w:eastAsia="Arial Unicode MS" w:hAnsi="Verdana"/>
                <w:b/>
                <w:lang w:val="es-ES_tradnl"/>
              </w:rPr>
              <w:t>de almidón y fécula</w:t>
            </w:r>
          </w:p>
        </w:tc>
      </w:tr>
      <w:tr w:rsidR="00567CEF" w:rsidRPr="00CF7FE0" w:rsidTr="00993CAF">
        <w:tc>
          <w:tcPr>
            <w:tcW w:w="2552" w:type="dxa"/>
            <w:shd w:val="clear" w:color="auto" w:fill="FFFFFF" w:themeFill="background1"/>
          </w:tcPr>
          <w:p w:rsidR="00567CEF" w:rsidRPr="00CF7FE0" w:rsidRDefault="00567CEF" w:rsidP="006613B1">
            <w:pPr>
              <w:rPr>
                <w:rFonts w:ascii="Verdana" w:eastAsia="Arial Unicode MS" w:hAnsi="Verdana"/>
                <w:b/>
                <w:sz w:val="18"/>
                <w:szCs w:val="18"/>
                <w:lang w:val="es-ES_tradnl"/>
              </w:rPr>
            </w:pPr>
            <w:r w:rsidRPr="00CF7FE0">
              <w:rPr>
                <w:rFonts w:ascii="Verdana" w:hAnsi="Verdana"/>
                <w:b/>
                <w:sz w:val="18"/>
                <w:szCs w:val="18"/>
                <w:lang w:val="es-ES_tradnl"/>
              </w:rPr>
              <w:t>Riesgo</w:t>
            </w:r>
          </w:p>
        </w:tc>
        <w:tc>
          <w:tcPr>
            <w:tcW w:w="567" w:type="dxa"/>
            <w:shd w:val="clear" w:color="auto" w:fill="FFFFFF" w:themeFill="background1"/>
          </w:tcPr>
          <w:p w:rsidR="00567CEF" w:rsidRPr="00CF7FE0" w:rsidRDefault="00567CEF"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992" w:type="dxa"/>
            <w:shd w:val="clear" w:color="auto" w:fill="FFFFFF" w:themeFill="background1"/>
          </w:tcPr>
          <w:p w:rsidR="00567CEF" w:rsidRPr="00CF7FE0" w:rsidRDefault="00567CEF"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276" w:type="dxa"/>
            <w:shd w:val="clear" w:color="auto" w:fill="FFFFFF" w:themeFill="background1"/>
          </w:tcPr>
          <w:p w:rsidR="00567CEF" w:rsidRPr="00CF7FE0" w:rsidRDefault="00567CEF"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709" w:type="dxa"/>
            <w:shd w:val="clear" w:color="auto" w:fill="FFFFFF" w:themeFill="background1"/>
          </w:tcPr>
          <w:p w:rsidR="00567CEF" w:rsidRPr="00CF7FE0" w:rsidRDefault="00567CEF"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1984" w:type="dxa"/>
            <w:shd w:val="clear" w:color="auto" w:fill="FFFFFF" w:themeFill="background1"/>
          </w:tcPr>
          <w:p w:rsidR="00567CEF" w:rsidRPr="00CF7FE0" w:rsidRDefault="00567CEF"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3544" w:type="dxa"/>
            <w:shd w:val="clear" w:color="auto" w:fill="FFFFFF" w:themeFill="background1"/>
          </w:tcPr>
          <w:p w:rsidR="00567CEF" w:rsidRPr="00CF7FE0" w:rsidRDefault="00567CEF"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2551" w:type="dxa"/>
            <w:shd w:val="clear" w:color="auto" w:fill="FFFFFF" w:themeFill="background1"/>
          </w:tcPr>
          <w:p w:rsidR="00567CEF" w:rsidRPr="00CF7FE0" w:rsidRDefault="00567CEF"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567CEF" w:rsidRPr="00632D16" w:rsidTr="00993CAF">
        <w:tc>
          <w:tcPr>
            <w:tcW w:w="2552" w:type="dxa"/>
            <w:shd w:val="clear" w:color="auto" w:fill="FFFFFF" w:themeFill="background1"/>
          </w:tcPr>
          <w:p w:rsidR="00567CEF" w:rsidRPr="00CF7FE0" w:rsidRDefault="00567CEF" w:rsidP="000D700B">
            <w:pPr>
              <w:rPr>
                <w:rFonts w:ascii="Verdana" w:eastAsia="Arial Unicode MS" w:hAnsi="Verdana"/>
                <w:lang w:val="es-ES_tradnl"/>
              </w:rPr>
            </w:pPr>
            <w:r w:rsidRPr="00CF7FE0">
              <w:rPr>
                <w:rFonts w:ascii="Verdana" w:eastAsia="Arial Unicode MS" w:hAnsi="Verdana"/>
                <w:lang w:val="es-ES_tradnl"/>
              </w:rPr>
              <w:t xml:space="preserve">Toxinas procedentes de los productos </w:t>
            </w:r>
            <w:r w:rsidR="000D700B" w:rsidRPr="00CF7FE0">
              <w:rPr>
                <w:rFonts w:ascii="Verdana" w:eastAsia="Arial Unicode MS" w:hAnsi="Verdana"/>
                <w:lang w:val="es-ES_tradnl"/>
              </w:rPr>
              <w:t>químicos para el control de plagas</w:t>
            </w:r>
          </w:p>
        </w:tc>
        <w:tc>
          <w:tcPr>
            <w:tcW w:w="567" w:type="dxa"/>
            <w:shd w:val="clear" w:color="auto" w:fill="FFFFFF" w:themeFill="background1"/>
          </w:tcPr>
          <w:p w:rsidR="00567CEF" w:rsidRPr="00CF7FE0" w:rsidRDefault="006A33E9" w:rsidP="006613B1">
            <w:pPr>
              <w:rPr>
                <w:rFonts w:ascii="Verdana" w:eastAsia="Arial Unicode MS" w:hAnsi="Verdana"/>
                <w:lang w:val="es-ES_tradnl"/>
              </w:rPr>
            </w:pPr>
            <w:r w:rsidRPr="00CF7FE0">
              <w:rPr>
                <w:rFonts w:ascii="Verdana" w:eastAsia="Arial Unicode MS" w:hAnsi="Verdana"/>
                <w:lang w:val="es-ES_tradnl"/>
              </w:rPr>
              <w:t>Q</w:t>
            </w:r>
          </w:p>
        </w:tc>
        <w:tc>
          <w:tcPr>
            <w:tcW w:w="992" w:type="dxa"/>
            <w:shd w:val="clear" w:color="auto" w:fill="FFFFFF" w:themeFill="background1"/>
          </w:tcPr>
          <w:p w:rsidR="00567CEF" w:rsidRPr="00CF7FE0" w:rsidRDefault="00CA034E" w:rsidP="006613B1">
            <w:pPr>
              <w:rPr>
                <w:rFonts w:ascii="Verdana" w:eastAsia="Arial Unicode MS" w:hAnsi="Verdana"/>
                <w:lang w:val="es-ES_tradnl"/>
              </w:rPr>
            </w:pPr>
            <w:r w:rsidRPr="00CF7FE0">
              <w:rPr>
                <w:rFonts w:ascii="Verdana" w:eastAsia="Arial Unicode MS" w:hAnsi="Verdana"/>
                <w:lang w:val="es-ES_tradnl"/>
              </w:rPr>
              <w:t>Baja</w:t>
            </w:r>
          </w:p>
        </w:tc>
        <w:tc>
          <w:tcPr>
            <w:tcW w:w="1276" w:type="dxa"/>
            <w:shd w:val="clear" w:color="auto" w:fill="FFFFFF" w:themeFill="background1"/>
          </w:tcPr>
          <w:p w:rsidR="00567CEF" w:rsidRPr="00CF7FE0" w:rsidRDefault="00AC6396" w:rsidP="006613B1">
            <w:pPr>
              <w:rPr>
                <w:rFonts w:ascii="Verdana" w:eastAsia="Arial Unicode MS" w:hAnsi="Verdana"/>
                <w:lang w:val="es-ES_tradnl"/>
              </w:rPr>
            </w:pPr>
            <w:r w:rsidRPr="00CF7FE0">
              <w:rPr>
                <w:rFonts w:ascii="Verdana" w:eastAsia="Arial Unicode MS" w:hAnsi="Verdana"/>
                <w:lang w:val="es-ES_tradnl"/>
              </w:rPr>
              <w:t>Alta</w:t>
            </w:r>
          </w:p>
        </w:tc>
        <w:tc>
          <w:tcPr>
            <w:tcW w:w="709" w:type="dxa"/>
            <w:shd w:val="clear" w:color="auto" w:fill="FFC000"/>
          </w:tcPr>
          <w:p w:rsidR="00567CEF" w:rsidRPr="00CF7FE0" w:rsidRDefault="00567CEF" w:rsidP="006613B1">
            <w:pPr>
              <w:jc w:val="center"/>
              <w:rPr>
                <w:rFonts w:ascii="Verdana" w:eastAsia="Arial Unicode MS" w:hAnsi="Verdana"/>
                <w:lang w:val="es-ES_tradnl"/>
              </w:rPr>
            </w:pPr>
            <w:r w:rsidRPr="00CF7FE0">
              <w:rPr>
                <w:rFonts w:ascii="Verdana" w:eastAsia="Arial Unicode MS" w:hAnsi="Verdana"/>
                <w:lang w:val="es-ES_tradnl"/>
              </w:rPr>
              <w:t>3</w:t>
            </w:r>
          </w:p>
        </w:tc>
        <w:tc>
          <w:tcPr>
            <w:tcW w:w="1984" w:type="dxa"/>
            <w:shd w:val="clear" w:color="auto" w:fill="FFFFFF" w:themeFill="background1"/>
          </w:tcPr>
          <w:p w:rsidR="00567CEF" w:rsidRPr="00CF7FE0" w:rsidRDefault="00567CEF" w:rsidP="006613B1">
            <w:pPr>
              <w:rPr>
                <w:rFonts w:ascii="Verdana" w:eastAsia="Arial Unicode MS" w:hAnsi="Verdana"/>
                <w:lang w:val="es-ES_tradnl"/>
              </w:rPr>
            </w:pPr>
          </w:p>
        </w:tc>
        <w:tc>
          <w:tcPr>
            <w:tcW w:w="3544" w:type="dxa"/>
            <w:shd w:val="clear" w:color="auto" w:fill="FFFFFF" w:themeFill="background1"/>
          </w:tcPr>
          <w:p w:rsidR="00567CEF" w:rsidRPr="00CF7FE0" w:rsidRDefault="00567CEF" w:rsidP="006613B1">
            <w:pPr>
              <w:rPr>
                <w:rFonts w:ascii="Verdana" w:eastAsia="Arial Unicode MS" w:hAnsi="Verdana"/>
                <w:lang w:val="es-ES_tradnl"/>
              </w:rPr>
            </w:pPr>
            <w:r w:rsidRPr="00CF7FE0">
              <w:rPr>
                <w:rFonts w:ascii="Verdana" w:eastAsia="Arial Unicode MS" w:hAnsi="Verdana"/>
                <w:lang w:val="es-ES_tradnl"/>
              </w:rPr>
              <w:t>Se aplicará un programa de control de plagas que sea apropiado para su uso en la cadena alimentaria.</w:t>
            </w:r>
          </w:p>
        </w:tc>
        <w:tc>
          <w:tcPr>
            <w:tcW w:w="2551" w:type="dxa"/>
            <w:shd w:val="clear" w:color="auto" w:fill="FFFFFF" w:themeFill="background1"/>
          </w:tcPr>
          <w:p w:rsidR="00567CEF" w:rsidRPr="00CF7FE0" w:rsidRDefault="00567CEF" w:rsidP="006613B1">
            <w:pPr>
              <w:rPr>
                <w:rFonts w:ascii="Verdana" w:eastAsia="Arial Unicode MS" w:hAnsi="Verdana"/>
                <w:lang w:val="es-ES_tradnl"/>
              </w:rPr>
            </w:pPr>
            <w:r w:rsidRPr="00CF7FE0">
              <w:rPr>
                <w:rFonts w:ascii="Verdana" w:eastAsia="Arial Unicode MS" w:hAnsi="Verdana"/>
                <w:lang w:val="es-ES_tradnl"/>
              </w:rPr>
              <w:t>El grano contaminado de los envases abiertos podría acabar en la cadena.</w:t>
            </w:r>
          </w:p>
        </w:tc>
      </w:tr>
      <w:tr w:rsidR="00567CEF" w:rsidRPr="00632D16" w:rsidTr="00993CAF">
        <w:tc>
          <w:tcPr>
            <w:tcW w:w="2552" w:type="dxa"/>
            <w:shd w:val="clear" w:color="auto" w:fill="FFFFFF" w:themeFill="background1"/>
          </w:tcPr>
          <w:p w:rsidR="00567CEF" w:rsidRPr="009176A5" w:rsidRDefault="00567CEF" w:rsidP="006613B1">
            <w:pPr>
              <w:rPr>
                <w:rFonts w:ascii="Verdana" w:hAnsi="Verdana"/>
                <w:lang w:val="es-ES_tradnl"/>
              </w:rPr>
            </w:pPr>
            <w:r w:rsidRPr="009176A5">
              <w:rPr>
                <w:rFonts w:ascii="Verdana" w:hAnsi="Verdana"/>
                <w:lang w:val="es-ES_tradnl"/>
              </w:rPr>
              <w:t>Productos de limpieza</w:t>
            </w:r>
          </w:p>
        </w:tc>
        <w:tc>
          <w:tcPr>
            <w:tcW w:w="567" w:type="dxa"/>
            <w:shd w:val="clear" w:color="auto" w:fill="FFFFFF" w:themeFill="background1"/>
          </w:tcPr>
          <w:p w:rsidR="00567CEF" w:rsidRPr="00CF7FE0" w:rsidRDefault="006A33E9" w:rsidP="006613B1">
            <w:pPr>
              <w:rPr>
                <w:rFonts w:ascii="Verdana" w:hAnsi="Verdana"/>
                <w:lang w:val="es-ES_tradnl"/>
              </w:rPr>
            </w:pPr>
            <w:r w:rsidRPr="009176A5">
              <w:rPr>
                <w:rFonts w:ascii="Verdana" w:hAnsi="Verdana"/>
                <w:lang w:val="es-ES_tradnl"/>
              </w:rPr>
              <w:t>Q</w:t>
            </w:r>
          </w:p>
        </w:tc>
        <w:tc>
          <w:tcPr>
            <w:tcW w:w="992" w:type="dxa"/>
            <w:shd w:val="clear" w:color="auto" w:fill="FFFFFF" w:themeFill="background1"/>
          </w:tcPr>
          <w:p w:rsidR="00567CEF" w:rsidRPr="00CF7FE0" w:rsidRDefault="00567CEF" w:rsidP="006613B1">
            <w:pPr>
              <w:rPr>
                <w:rFonts w:ascii="Verdana" w:hAnsi="Verdana"/>
                <w:lang w:val="es-ES_tradnl"/>
              </w:rPr>
            </w:pPr>
            <w:r w:rsidRPr="00CF7FE0">
              <w:rPr>
                <w:rFonts w:ascii="Verdana" w:hAnsi="Verdana"/>
                <w:lang w:val="es-ES_tradnl"/>
              </w:rPr>
              <w:t>Media</w:t>
            </w:r>
          </w:p>
        </w:tc>
        <w:tc>
          <w:tcPr>
            <w:tcW w:w="1276" w:type="dxa"/>
            <w:shd w:val="clear" w:color="auto" w:fill="FFFFFF" w:themeFill="background1"/>
          </w:tcPr>
          <w:p w:rsidR="00567CEF" w:rsidRPr="00CF7FE0" w:rsidRDefault="00567CEF" w:rsidP="006613B1">
            <w:pPr>
              <w:rPr>
                <w:rFonts w:ascii="Verdana" w:hAnsi="Verdana"/>
                <w:lang w:val="es-ES_tradnl"/>
              </w:rPr>
            </w:pPr>
            <w:r w:rsidRPr="00CF7FE0">
              <w:rPr>
                <w:rFonts w:ascii="Verdana" w:hAnsi="Verdana"/>
                <w:lang w:val="es-ES_tradnl"/>
              </w:rPr>
              <w:t>Media</w:t>
            </w:r>
          </w:p>
        </w:tc>
        <w:tc>
          <w:tcPr>
            <w:tcW w:w="709" w:type="dxa"/>
            <w:shd w:val="clear" w:color="auto" w:fill="FFC000"/>
          </w:tcPr>
          <w:p w:rsidR="00567CEF" w:rsidRPr="00CF7FE0" w:rsidRDefault="00567CEF" w:rsidP="006613B1">
            <w:pPr>
              <w:jc w:val="center"/>
              <w:rPr>
                <w:rFonts w:ascii="Verdana" w:eastAsia="Arial Unicode MS" w:hAnsi="Verdana"/>
                <w:lang w:val="es-ES_tradnl"/>
              </w:rPr>
            </w:pPr>
            <w:r w:rsidRPr="00CF7FE0">
              <w:rPr>
                <w:rFonts w:ascii="Verdana" w:eastAsia="Arial Unicode MS" w:hAnsi="Verdana"/>
                <w:lang w:val="es-ES_tradnl"/>
              </w:rPr>
              <w:t>3</w:t>
            </w:r>
          </w:p>
        </w:tc>
        <w:tc>
          <w:tcPr>
            <w:tcW w:w="1984" w:type="dxa"/>
            <w:shd w:val="clear" w:color="auto" w:fill="FFFFFF" w:themeFill="background1"/>
          </w:tcPr>
          <w:p w:rsidR="00567CEF" w:rsidRPr="00CF7FE0" w:rsidRDefault="00567CEF" w:rsidP="006613B1">
            <w:pPr>
              <w:rPr>
                <w:rFonts w:ascii="Verdana" w:eastAsia="Arial Unicode MS" w:hAnsi="Verdana"/>
                <w:lang w:val="es-ES_tradnl"/>
              </w:rPr>
            </w:pPr>
          </w:p>
        </w:tc>
        <w:tc>
          <w:tcPr>
            <w:tcW w:w="3544" w:type="dxa"/>
            <w:shd w:val="clear" w:color="auto" w:fill="FFFFFF" w:themeFill="background1"/>
          </w:tcPr>
          <w:p w:rsidR="00567CEF" w:rsidRPr="00CF7FE0" w:rsidRDefault="00567CEF" w:rsidP="006613B1">
            <w:pPr>
              <w:rPr>
                <w:rFonts w:ascii="Verdana" w:hAnsi="Verdana"/>
                <w:lang w:val="es-ES_tradnl"/>
              </w:rPr>
            </w:pPr>
            <w:r w:rsidRPr="00CF7FE0">
              <w:rPr>
                <w:rFonts w:ascii="Verdana" w:hAnsi="Verdana"/>
                <w:lang w:val="es-ES_tradnl"/>
              </w:rPr>
              <w:t>Los productos de limpieza empleados en el sistema de producción deberán enjuagarse. Los productos de limpieza deberán estar autorizados para su uso en la industria alimentaria.</w:t>
            </w:r>
          </w:p>
        </w:tc>
        <w:tc>
          <w:tcPr>
            <w:tcW w:w="2551" w:type="dxa"/>
            <w:shd w:val="clear" w:color="auto" w:fill="FFFFFF" w:themeFill="background1"/>
          </w:tcPr>
          <w:p w:rsidR="00567CEF" w:rsidRPr="00CF7FE0" w:rsidRDefault="00567CEF" w:rsidP="006613B1">
            <w:pPr>
              <w:rPr>
                <w:rFonts w:ascii="Verdana" w:hAnsi="Verdana"/>
                <w:lang w:val="es-ES_tradnl"/>
              </w:rPr>
            </w:pPr>
          </w:p>
        </w:tc>
      </w:tr>
      <w:tr w:rsidR="00567CEF" w:rsidRPr="00632D16" w:rsidTr="00993CAF">
        <w:tc>
          <w:tcPr>
            <w:tcW w:w="2552" w:type="dxa"/>
            <w:shd w:val="clear" w:color="auto" w:fill="FFFFFF" w:themeFill="background1"/>
          </w:tcPr>
          <w:p w:rsidR="00567CEF" w:rsidRPr="009176A5" w:rsidRDefault="00567CEF" w:rsidP="006613B1">
            <w:pPr>
              <w:rPr>
                <w:rFonts w:ascii="Verdana" w:hAnsi="Verdana"/>
                <w:lang w:val="es-ES_tradnl"/>
              </w:rPr>
            </w:pPr>
            <w:r w:rsidRPr="009176A5">
              <w:rPr>
                <w:rFonts w:ascii="Verdana" w:hAnsi="Verdana"/>
                <w:lang w:val="es-ES_tradnl"/>
              </w:rPr>
              <w:t>Productos químicos utilizados en las calderas</w:t>
            </w:r>
          </w:p>
        </w:tc>
        <w:tc>
          <w:tcPr>
            <w:tcW w:w="567" w:type="dxa"/>
            <w:shd w:val="clear" w:color="auto" w:fill="FFFFFF" w:themeFill="background1"/>
          </w:tcPr>
          <w:p w:rsidR="00567CEF" w:rsidRPr="00CF7FE0" w:rsidRDefault="006A33E9" w:rsidP="006613B1">
            <w:pPr>
              <w:rPr>
                <w:rFonts w:ascii="Verdana" w:hAnsi="Verdana"/>
                <w:lang w:val="es-ES_tradnl"/>
              </w:rPr>
            </w:pPr>
            <w:r w:rsidRPr="009176A5">
              <w:rPr>
                <w:rFonts w:ascii="Verdana" w:hAnsi="Verdana"/>
                <w:lang w:val="es-ES_tradnl"/>
              </w:rPr>
              <w:t>Q</w:t>
            </w:r>
          </w:p>
        </w:tc>
        <w:tc>
          <w:tcPr>
            <w:tcW w:w="992" w:type="dxa"/>
            <w:shd w:val="clear" w:color="auto" w:fill="FFFFFF" w:themeFill="background1"/>
          </w:tcPr>
          <w:p w:rsidR="00567CEF" w:rsidRPr="00CF7FE0" w:rsidRDefault="00567CEF" w:rsidP="006613B1">
            <w:pPr>
              <w:rPr>
                <w:rFonts w:ascii="Verdana" w:hAnsi="Verdana"/>
                <w:lang w:val="es-ES_tradnl"/>
              </w:rPr>
            </w:pPr>
            <w:r w:rsidRPr="00CF7FE0">
              <w:rPr>
                <w:rFonts w:ascii="Verdana" w:hAnsi="Verdana"/>
                <w:lang w:val="es-ES_tradnl"/>
              </w:rPr>
              <w:t>Media</w:t>
            </w:r>
          </w:p>
        </w:tc>
        <w:tc>
          <w:tcPr>
            <w:tcW w:w="1276" w:type="dxa"/>
            <w:shd w:val="clear" w:color="auto" w:fill="FFFFFF" w:themeFill="background1"/>
          </w:tcPr>
          <w:p w:rsidR="00567CEF" w:rsidRPr="00CF7FE0" w:rsidRDefault="00567CEF" w:rsidP="006613B1">
            <w:pPr>
              <w:rPr>
                <w:rFonts w:ascii="Verdana" w:hAnsi="Verdana"/>
                <w:lang w:val="es-ES_tradnl"/>
              </w:rPr>
            </w:pPr>
            <w:r w:rsidRPr="00CF7FE0">
              <w:rPr>
                <w:rFonts w:ascii="Verdana" w:hAnsi="Verdana"/>
                <w:lang w:val="es-ES_tradnl"/>
              </w:rPr>
              <w:t>Media</w:t>
            </w:r>
          </w:p>
        </w:tc>
        <w:tc>
          <w:tcPr>
            <w:tcW w:w="709" w:type="dxa"/>
            <w:shd w:val="clear" w:color="auto" w:fill="FFC000"/>
          </w:tcPr>
          <w:p w:rsidR="00567CEF" w:rsidRPr="00CF7FE0" w:rsidRDefault="00567CEF" w:rsidP="006613B1">
            <w:pPr>
              <w:jc w:val="center"/>
              <w:rPr>
                <w:rFonts w:ascii="Verdana" w:eastAsia="Arial Unicode MS" w:hAnsi="Verdana"/>
                <w:lang w:val="es-ES_tradnl"/>
              </w:rPr>
            </w:pPr>
            <w:r w:rsidRPr="00CF7FE0">
              <w:rPr>
                <w:rFonts w:ascii="Verdana" w:eastAsia="Arial Unicode MS" w:hAnsi="Verdana"/>
                <w:lang w:val="es-ES_tradnl"/>
              </w:rPr>
              <w:t>3</w:t>
            </w:r>
          </w:p>
        </w:tc>
        <w:tc>
          <w:tcPr>
            <w:tcW w:w="1984" w:type="dxa"/>
            <w:shd w:val="clear" w:color="auto" w:fill="FFFFFF" w:themeFill="background1"/>
          </w:tcPr>
          <w:p w:rsidR="00567CEF" w:rsidRPr="00CF7FE0" w:rsidRDefault="00567CEF" w:rsidP="006613B1">
            <w:pPr>
              <w:rPr>
                <w:rFonts w:ascii="Verdana" w:eastAsia="Arial Unicode MS" w:hAnsi="Verdana"/>
                <w:lang w:val="es-ES_tradnl"/>
              </w:rPr>
            </w:pPr>
          </w:p>
        </w:tc>
        <w:tc>
          <w:tcPr>
            <w:tcW w:w="3544" w:type="dxa"/>
            <w:shd w:val="clear" w:color="auto" w:fill="FFFFFF" w:themeFill="background1"/>
          </w:tcPr>
          <w:p w:rsidR="00567CEF" w:rsidRPr="00CF7FE0" w:rsidRDefault="007907CC" w:rsidP="006613B1">
            <w:pPr>
              <w:rPr>
                <w:rFonts w:ascii="Verdana" w:hAnsi="Verdana"/>
                <w:lang w:val="es-ES_tradnl"/>
              </w:rPr>
            </w:pPr>
            <w:r w:rsidRPr="00CF7FE0">
              <w:rPr>
                <w:rFonts w:ascii="Verdana" w:hAnsi="Verdana"/>
                <w:lang w:val="es-ES_tradnl"/>
              </w:rPr>
              <w:t>Los productos químicos utilizados en las calderas deberán ser adecuados para su uso en la industria alimentaria.</w:t>
            </w:r>
          </w:p>
        </w:tc>
        <w:tc>
          <w:tcPr>
            <w:tcW w:w="2551" w:type="dxa"/>
            <w:shd w:val="clear" w:color="auto" w:fill="FFFFFF" w:themeFill="background1"/>
          </w:tcPr>
          <w:p w:rsidR="00567CEF" w:rsidRPr="00CF7FE0" w:rsidRDefault="00567CEF" w:rsidP="006613B1">
            <w:pPr>
              <w:rPr>
                <w:rFonts w:ascii="Verdana" w:hAnsi="Verdana"/>
                <w:lang w:val="es-ES_tradnl"/>
              </w:rPr>
            </w:pPr>
          </w:p>
        </w:tc>
      </w:tr>
      <w:tr w:rsidR="00567CEF" w:rsidRPr="00632D16" w:rsidTr="00993CAF">
        <w:tc>
          <w:tcPr>
            <w:tcW w:w="2552" w:type="dxa"/>
            <w:shd w:val="clear" w:color="auto" w:fill="FFFFFF" w:themeFill="background1"/>
          </w:tcPr>
          <w:p w:rsidR="00567CEF" w:rsidRPr="009176A5" w:rsidRDefault="00567CEF" w:rsidP="006613B1">
            <w:pPr>
              <w:rPr>
                <w:rFonts w:ascii="Verdana" w:hAnsi="Verdana"/>
                <w:lang w:val="es-ES_tradnl"/>
              </w:rPr>
            </w:pPr>
            <w:r w:rsidRPr="009176A5">
              <w:rPr>
                <w:rFonts w:ascii="Verdana" w:hAnsi="Verdana"/>
                <w:lang w:val="es-ES_tradnl"/>
              </w:rPr>
              <w:t>Lubricantes utilizados en los equipos</w:t>
            </w:r>
          </w:p>
        </w:tc>
        <w:tc>
          <w:tcPr>
            <w:tcW w:w="567" w:type="dxa"/>
            <w:shd w:val="clear" w:color="auto" w:fill="FFFFFF" w:themeFill="background1"/>
          </w:tcPr>
          <w:p w:rsidR="00567CEF" w:rsidRPr="00CF7FE0" w:rsidRDefault="006A33E9" w:rsidP="006613B1">
            <w:pPr>
              <w:rPr>
                <w:rFonts w:ascii="Verdana" w:hAnsi="Verdana"/>
                <w:lang w:val="es-ES_tradnl"/>
              </w:rPr>
            </w:pPr>
            <w:r w:rsidRPr="009176A5">
              <w:rPr>
                <w:rFonts w:ascii="Verdana" w:hAnsi="Verdana"/>
                <w:lang w:val="es-ES_tradnl"/>
              </w:rPr>
              <w:t>Q</w:t>
            </w:r>
          </w:p>
        </w:tc>
        <w:tc>
          <w:tcPr>
            <w:tcW w:w="992" w:type="dxa"/>
            <w:shd w:val="clear" w:color="auto" w:fill="FFFFFF" w:themeFill="background1"/>
          </w:tcPr>
          <w:p w:rsidR="00567CEF" w:rsidRPr="00CF7FE0" w:rsidRDefault="00567CEF" w:rsidP="006613B1">
            <w:pPr>
              <w:rPr>
                <w:rFonts w:ascii="Verdana" w:hAnsi="Verdana"/>
                <w:lang w:val="es-ES_tradnl"/>
              </w:rPr>
            </w:pPr>
            <w:r w:rsidRPr="00CF7FE0">
              <w:rPr>
                <w:rFonts w:ascii="Verdana" w:hAnsi="Verdana"/>
                <w:lang w:val="es-ES_tradnl"/>
              </w:rPr>
              <w:t>Baja</w:t>
            </w:r>
          </w:p>
        </w:tc>
        <w:tc>
          <w:tcPr>
            <w:tcW w:w="1276" w:type="dxa"/>
            <w:shd w:val="clear" w:color="auto" w:fill="FFFFFF" w:themeFill="background1"/>
          </w:tcPr>
          <w:p w:rsidR="00567CEF" w:rsidRPr="00CF7FE0" w:rsidRDefault="00567CEF" w:rsidP="006613B1">
            <w:pPr>
              <w:rPr>
                <w:rFonts w:ascii="Verdana" w:hAnsi="Verdana"/>
                <w:lang w:val="es-ES_tradnl"/>
              </w:rPr>
            </w:pPr>
            <w:r w:rsidRPr="00CF7FE0">
              <w:rPr>
                <w:rFonts w:ascii="Verdana" w:hAnsi="Verdana"/>
                <w:lang w:val="es-ES_tradnl"/>
              </w:rPr>
              <w:t>Alta</w:t>
            </w:r>
          </w:p>
        </w:tc>
        <w:tc>
          <w:tcPr>
            <w:tcW w:w="709" w:type="dxa"/>
            <w:shd w:val="clear" w:color="auto" w:fill="FFC000"/>
          </w:tcPr>
          <w:p w:rsidR="00567CEF" w:rsidRPr="00CF7FE0" w:rsidRDefault="00567CEF" w:rsidP="006613B1">
            <w:pPr>
              <w:jc w:val="center"/>
              <w:rPr>
                <w:rFonts w:ascii="Verdana" w:eastAsia="Arial Unicode MS" w:hAnsi="Verdana"/>
                <w:lang w:val="es-ES_tradnl"/>
              </w:rPr>
            </w:pPr>
            <w:r w:rsidRPr="00CF7FE0">
              <w:rPr>
                <w:rFonts w:ascii="Verdana" w:eastAsia="Arial Unicode MS" w:hAnsi="Verdana"/>
                <w:lang w:val="es-ES_tradnl"/>
              </w:rPr>
              <w:t>3</w:t>
            </w:r>
          </w:p>
        </w:tc>
        <w:tc>
          <w:tcPr>
            <w:tcW w:w="1984" w:type="dxa"/>
            <w:shd w:val="clear" w:color="auto" w:fill="FFFFFF" w:themeFill="background1"/>
          </w:tcPr>
          <w:p w:rsidR="00567CEF" w:rsidRPr="00CF7FE0" w:rsidRDefault="00567CEF" w:rsidP="006613B1">
            <w:pPr>
              <w:rPr>
                <w:rFonts w:ascii="Verdana" w:eastAsia="Arial Unicode MS" w:hAnsi="Verdana"/>
                <w:lang w:val="es-ES_tradnl"/>
              </w:rPr>
            </w:pPr>
          </w:p>
        </w:tc>
        <w:tc>
          <w:tcPr>
            <w:tcW w:w="3544" w:type="dxa"/>
            <w:shd w:val="clear" w:color="auto" w:fill="FFFFFF" w:themeFill="background1"/>
          </w:tcPr>
          <w:p w:rsidR="00567CEF" w:rsidRPr="00CF7FE0" w:rsidRDefault="00567CEF" w:rsidP="006613B1">
            <w:pPr>
              <w:rPr>
                <w:rFonts w:ascii="Verdana"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garantizar que se evite la contaminación de los productos con lubricantes de calidad no alimentaria, y que se minimice el riesgo de contaminación con lubricantes de calidad alimentaria. El </w:t>
            </w:r>
            <w:r w:rsidR="000954E4" w:rsidRPr="00CF7FE0">
              <w:rPr>
                <w:rFonts w:ascii="Verdana" w:hAnsi="Verdana"/>
                <w:lang w:val="es-ES_tradnl"/>
              </w:rPr>
              <w:t>PPR</w:t>
            </w:r>
            <w:r w:rsidRPr="00CF7FE0">
              <w:rPr>
                <w:rFonts w:ascii="Verdana" w:hAnsi="Verdana"/>
                <w:lang w:val="es-ES_tradnl"/>
              </w:rPr>
              <w:t xml:space="preserve"> podrá incluir el registro de las cantidades utilizadas.</w:t>
            </w:r>
          </w:p>
        </w:tc>
        <w:tc>
          <w:tcPr>
            <w:tcW w:w="2551" w:type="dxa"/>
            <w:shd w:val="clear" w:color="auto" w:fill="FFFFFF" w:themeFill="background1"/>
          </w:tcPr>
          <w:p w:rsidR="00567CEF" w:rsidRPr="00CF7FE0" w:rsidRDefault="00567CEF" w:rsidP="006613B1">
            <w:pPr>
              <w:rPr>
                <w:rFonts w:ascii="Verdana" w:hAnsi="Verdana"/>
                <w:lang w:val="es-ES_tradnl"/>
              </w:rPr>
            </w:pPr>
          </w:p>
        </w:tc>
      </w:tr>
    </w:tbl>
    <w:p w:rsidR="000E634E" w:rsidRPr="009176A5" w:rsidRDefault="000E634E" w:rsidP="006613B1">
      <w:pPr>
        <w:rPr>
          <w:rFonts w:ascii="Verdana" w:hAnsi="Verdana"/>
          <w:sz w:val="18"/>
          <w:lang w:val="es-ES_tradnl"/>
        </w:rPr>
      </w:pPr>
    </w:p>
    <w:p w:rsidR="000E634E" w:rsidRPr="009176A5" w:rsidRDefault="000E634E" w:rsidP="006613B1">
      <w:pPr>
        <w:rPr>
          <w:rFonts w:ascii="Verdana" w:hAnsi="Verdana"/>
          <w:sz w:val="18"/>
          <w:lang w:val="es-ES_tradnl"/>
        </w:rPr>
      </w:pPr>
      <w:r w:rsidRPr="009176A5">
        <w:rPr>
          <w:rFonts w:ascii="Verdana" w:hAnsi="Verdana"/>
          <w:sz w:val="18"/>
          <w:lang w:val="es-ES_tradnl"/>
        </w:rPr>
        <w:br w:type="page"/>
      </w:r>
    </w:p>
    <w:p w:rsidR="001C7D99" w:rsidRPr="009176A5" w:rsidRDefault="001C7D99" w:rsidP="006613B1">
      <w:pPr>
        <w:rPr>
          <w:rFonts w:ascii="Verdana" w:hAnsi="Verdana"/>
          <w:sz w:val="18"/>
          <w:lang w:val="es-ES_tradnl"/>
        </w:rPr>
      </w:pPr>
    </w:p>
    <w:tbl>
      <w:tblPr>
        <w:tblW w:w="1405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3"/>
        <w:gridCol w:w="850"/>
        <w:gridCol w:w="993"/>
        <w:gridCol w:w="1417"/>
        <w:gridCol w:w="709"/>
        <w:gridCol w:w="2126"/>
        <w:gridCol w:w="3260"/>
        <w:gridCol w:w="2552"/>
      </w:tblGrid>
      <w:tr w:rsidR="001C7D99" w:rsidRPr="00632D16" w:rsidTr="00993CAF">
        <w:tc>
          <w:tcPr>
            <w:tcW w:w="5403" w:type="dxa"/>
            <w:gridSpan w:val="4"/>
            <w:shd w:val="clear" w:color="auto" w:fill="FDE9D9"/>
          </w:tcPr>
          <w:p w:rsidR="001C7D99" w:rsidRPr="00CF7FE0" w:rsidRDefault="000C3EE3" w:rsidP="006613B1">
            <w:pPr>
              <w:rPr>
                <w:rFonts w:ascii="Verdana" w:eastAsia="Arial Unicode MS" w:hAnsi="Verdana"/>
                <w:b/>
                <w:bCs/>
                <w:strike/>
                <w:lang w:val="es-ES_tradnl"/>
              </w:rPr>
            </w:pPr>
            <w:r w:rsidRPr="00CF7FE0">
              <w:rPr>
                <w:rFonts w:ascii="Verdana" w:eastAsia="Arial Unicode MS" w:hAnsi="Verdana"/>
                <w:b/>
                <w:lang w:val="es-ES_tradnl"/>
              </w:rPr>
              <w:t>1.8. Enfoque general basado en el riesgo</w:t>
            </w:r>
            <w:r w:rsidR="00CE7250" w:rsidRPr="00CF7FE0">
              <w:rPr>
                <w:rFonts w:ascii="Verdana" w:eastAsia="Arial Unicode MS" w:hAnsi="Verdana"/>
                <w:b/>
                <w:lang w:val="es-ES_tradnl"/>
              </w:rPr>
              <w:t xml:space="preserve"> </w:t>
            </w:r>
          </w:p>
        </w:tc>
        <w:tc>
          <w:tcPr>
            <w:tcW w:w="8647" w:type="dxa"/>
            <w:gridSpan w:val="4"/>
            <w:shd w:val="clear" w:color="auto" w:fill="FDE9D9"/>
          </w:tcPr>
          <w:p w:rsidR="001C7D99" w:rsidRPr="00CF7FE0" w:rsidRDefault="001C7D99" w:rsidP="006613B1">
            <w:pPr>
              <w:rPr>
                <w:rFonts w:ascii="Verdana" w:eastAsia="Arial Unicode MS" w:hAnsi="Verdana"/>
                <w:b/>
                <w:bCs/>
                <w:lang w:val="es-ES_tradnl"/>
              </w:rPr>
            </w:pPr>
            <w:r w:rsidRPr="00CF7FE0">
              <w:rPr>
                <w:rFonts w:ascii="Verdana" w:hAnsi="Verdana"/>
                <w:b/>
                <w:bCs/>
                <w:lang w:val="es-ES_tradnl"/>
              </w:rPr>
              <w:t>Fase del proceso: CONTROL DEL PROCESO DE FABRICACIÓN</w:t>
            </w:r>
          </w:p>
        </w:tc>
      </w:tr>
      <w:tr w:rsidR="00D417B6" w:rsidRPr="00CF7FE0" w:rsidTr="00993CAF">
        <w:tc>
          <w:tcPr>
            <w:tcW w:w="2143" w:type="dxa"/>
            <w:shd w:val="clear" w:color="auto" w:fill="FFFFFF" w:themeFill="background1"/>
          </w:tcPr>
          <w:p w:rsidR="00D417B6" w:rsidRPr="009176A5" w:rsidRDefault="00D417B6" w:rsidP="006613B1">
            <w:pPr>
              <w:rPr>
                <w:rFonts w:ascii="Verdana" w:eastAsia="Arial Unicode MS" w:hAnsi="Verdana"/>
                <w:b/>
                <w:sz w:val="18"/>
                <w:szCs w:val="18"/>
                <w:lang w:val="es-ES_tradnl"/>
              </w:rPr>
            </w:pPr>
            <w:r w:rsidRPr="009176A5">
              <w:rPr>
                <w:rFonts w:ascii="Verdana" w:hAnsi="Verdana"/>
                <w:b/>
                <w:sz w:val="18"/>
                <w:szCs w:val="18"/>
                <w:lang w:val="es-ES_tradnl"/>
              </w:rPr>
              <w:t>Riesgo</w:t>
            </w:r>
          </w:p>
        </w:tc>
        <w:tc>
          <w:tcPr>
            <w:tcW w:w="850"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993"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417"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709" w:type="dxa"/>
            <w:shd w:val="clear" w:color="auto" w:fill="FFFFFF" w:themeFill="background1"/>
          </w:tcPr>
          <w:p w:rsidR="00D417B6" w:rsidRPr="00CF7FE0" w:rsidRDefault="00EB4195"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2126"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3260"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2552"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D417B6" w:rsidRPr="00632D16" w:rsidTr="00993CAF">
        <w:tc>
          <w:tcPr>
            <w:tcW w:w="2143" w:type="dxa"/>
            <w:shd w:val="clear" w:color="auto" w:fill="FFFFFF" w:themeFill="background1"/>
          </w:tcPr>
          <w:p w:rsidR="00D417B6" w:rsidRPr="00CF7FE0" w:rsidRDefault="00D417B6" w:rsidP="006613B1">
            <w:pPr>
              <w:rPr>
                <w:rFonts w:ascii="Verdana" w:eastAsia="Arial Unicode MS" w:hAnsi="Verdana"/>
                <w:lang w:val="es-ES_tradnl"/>
              </w:rPr>
            </w:pPr>
            <w:r w:rsidRPr="00CF7FE0">
              <w:rPr>
                <w:rFonts w:ascii="Verdana" w:hAnsi="Verdana"/>
                <w:lang w:val="es-ES_tradnl"/>
              </w:rPr>
              <w:t>Cuerpos extraños</w:t>
            </w:r>
          </w:p>
        </w:tc>
        <w:tc>
          <w:tcPr>
            <w:tcW w:w="850" w:type="dxa"/>
            <w:shd w:val="clear" w:color="auto" w:fill="FFFFFF" w:themeFill="background1"/>
          </w:tcPr>
          <w:p w:rsidR="00D417B6" w:rsidRPr="00CF7FE0" w:rsidRDefault="006A33E9" w:rsidP="006613B1">
            <w:pPr>
              <w:rPr>
                <w:rFonts w:ascii="Verdana" w:eastAsia="Arial Unicode MS" w:hAnsi="Verdana"/>
                <w:lang w:val="es-ES_tradnl"/>
              </w:rPr>
            </w:pPr>
            <w:r w:rsidRPr="00CF7FE0">
              <w:rPr>
                <w:rFonts w:ascii="Verdana" w:hAnsi="Verdana"/>
                <w:lang w:val="es-ES_tradnl"/>
              </w:rPr>
              <w:t>F</w:t>
            </w:r>
          </w:p>
        </w:tc>
        <w:tc>
          <w:tcPr>
            <w:tcW w:w="993" w:type="dxa"/>
            <w:shd w:val="clear" w:color="auto" w:fill="FFFFFF" w:themeFill="background1"/>
          </w:tcPr>
          <w:p w:rsidR="00D417B6" w:rsidRPr="00CF7FE0" w:rsidRDefault="00E63430" w:rsidP="006613B1">
            <w:pPr>
              <w:rPr>
                <w:rFonts w:ascii="Verdana" w:eastAsia="Arial Unicode MS" w:hAnsi="Verdana"/>
                <w:lang w:val="es-ES_tradnl"/>
              </w:rPr>
            </w:pPr>
            <w:r w:rsidRPr="00CF7FE0">
              <w:rPr>
                <w:rFonts w:ascii="Verdana" w:hAnsi="Verdana"/>
                <w:lang w:val="es-ES_tradnl"/>
              </w:rPr>
              <w:t>Baja</w:t>
            </w:r>
          </w:p>
        </w:tc>
        <w:tc>
          <w:tcPr>
            <w:tcW w:w="1417" w:type="dxa"/>
            <w:shd w:val="clear" w:color="auto" w:fill="FFFFFF" w:themeFill="background1"/>
          </w:tcPr>
          <w:p w:rsidR="00D417B6" w:rsidRPr="00CF7FE0" w:rsidRDefault="00E63430" w:rsidP="006613B1">
            <w:pPr>
              <w:rPr>
                <w:rFonts w:ascii="Verdana" w:hAnsi="Verdana"/>
                <w:lang w:val="es-ES_tradnl"/>
              </w:rPr>
            </w:pPr>
            <w:r w:rsidRPr="00CF7FE0">
              <w:rPr>
                <w:rFonts w:ascii="Verdana" w:hAnsi="Verdana"/>
                <w:lang w:val="es-ES_tradnl"/>
              </w:rPr>
              <w:t>Alta</w:t>
            </w:r>
          </w:p>
          <w:p w:rsidR="003F507B" w:rsidRPr="00CF7FE0" w:rsidRDefault="003F507B" w:rsidP="006613B1">
            <w:pPr>
              <w:rPr>
                <w:rFonts w:ascii="Verdana" w:eastAsia="Arial Unicode MS" w:hAnsi="Verdana"/>
                <w:lang w:val="es-ES_tradnl"/>
              </w:rPr>
            </w:pPr>
          </w:p>
        </w:tc>
        <w:tc>
          <w:tcPr>
            <w:tcW w:w="709" w:type="dxa"/>
            <w:shd w:val="clear" w:color="auto" w:fill="FFC000"/>
          </w:tcPr>
          <w:p w:rsidR="00D417B6" w:rsidRPr="00CF7FE0" w:rsidRDefault="00AE4EF3"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D417B6" w:rsidRPr="00CF7FE0" w:rsidRDefault="00D417B6" w:rsidP="006613B1">
            <w:pPr>
              <w:rPr>
                <w:rFonts w:ascii="Verdana" w:eastAsia="Arial Unicode MS" w:hAnsi="Verdana"/>
                <w:lang w:val="es-ES_tradnl"/>
              </w:rPr>
            </w:pPr>
          </w:p>
        </w:tc>
        <w:tc>
          <w:tcPr>
            <w:tcW w:w="3260" w:type="dxa"/>
            <w:shd w:val="clear" w:color="auto" w:fill="FFFFFF" w:themeFill="background1"/>
          </w:tcPr>
          <w:p w:rsidR="00D417B6" w:rsidRPr="00CF7FE0" w:rsidRDefault="00075B40" w:rsidP="006613B1">
            <w:pPr>
              <w:rPr>
                <w:rFonts w:ascii="Verdana" w:eastAsia="Arial Unicode MS" w:hAnsi="Verdana"/>
                <w:lang w:val="es-ES_tradnl"/>
              </w:rPr>
            </w:pPr>
            <w:r w:rsidRPr="00CF7FE0">
              <w:rPr>
                <w:rFonts w:ascii="Verdana" w:hAnsi="Verdana"/>
                <w:lang w:val="es-ES_tradnl"/>
              </w:rPr>
              <w:t>Deberá instalarse un sistema que elimine los materiales extraños; los procesos de tipo general incluirán la limpieza (mediante imanes o tamices).</w:t>
            </w:r>
          </w:p>
        </w:tc>
        <w:tc>
          <w:tcPr>
            <w:tcW w:w="2552" w:type="dxa"/>
            <w:shd w:val="clear" w:color="auto" w:fill="FFFFFF" w:themeFill="background1"/>
          </w:tcPr>
          <w:p w:rsidR="00D417B6" w:rsidRPr="00CF7FE0" w:rsidRDefault="00D417B6" w:rsidP="006613B1">
            <w:pPr>
              <w:rPr>
                <w:rFonts w:ascii="Verdana" w:eastAsia="Arial Unicode MS" w:hAnsi="Verdana"/>
                <w:lang w:val="es-ES_tradnl"/>
              </w:rPr>
            </w:pPr>
          </w:p>
        </w:tc>
      </w:tr>
      <w:tr w:rsidR="00075B40" w:rsidRPr="00CF7FE0" w:rsidTr="00993CAF">
        <w:tc>
          <w:tcPr>
            <w:tcW w:w="2143" w:type="dxa"/>
            <w:shd w:val="clear" w:color="auto" w:fill="FFFFFF" w:themeFill="background1"/>
          </w:tcPr>
          <w:p w:rsidR="00075B40" w:rsidRPr="009176A5" w:rsidRDefault="00075B40" w:rsidP="006613B1">
            <w:pPr>
              <w:rPr>
                <w:rFonts w:ascii="Verdana" w:hAnsi="Verdana"/>
                <w:lang w:val="es-ES_tradnl"/>
              </w:rPr>
            </w:pPr>
            <w:r w:rsidRPr="009176A5">
              <w:rPr>
                <w:rFonts w:ascii="Verdana" w:hAnsi="Verdana"/>
                <w:lang w:val="es-ES_tradnl"/>
              </w:rPr>
              <w:t>Fitotoxinas</w:t>
            </w:r>
          </w:p>
          <w:p w:rsidR="00075B40" w:rsidRPr="009176A5" w:rsidRDefault="00075B40" w:rsidP="006613B1">
            <w:pPr>
              <w:rPr>
                <w:rFonts w:ascii="Verdana" w:hAnsi="Verdana"/>
                <w:lang w:val="es-ES_tradnl"/>
              </w:rPr>
            </w:pPr>
          </w:p>
        </w:tc>
        <w:tc>
          <w:tcPr>
            <w:tcW w:w="850" w:type="dxa"/>
            <w:shd w:val="clear" w:color="auto" w:fill="FFFFFF" w:themeFill="background1"/>
          </w:tcPr>
          <w:p w:rsidR="00075B40" w:rsidRPr="00CF7FE0" w:rsidRDefault="006A33E9" w:rsidP="006613B1">
            <w:pPr>
              <w:rPr>
                <w:rFonts w:ascii="Verdana" w:hAnsi="Verdana"/>
                <w:lang w:val="es-ES_tradnl"/>
              </w:rPr>
            </w:pPr>
            <w:r w:rsidRPr="00CF7FE0">
              <w:rPr>
                <w:rFonts w:ascii="Verdana" w:hAnsi="Verdana"/>
                <w:lang w:val="es-ES_tradnl"/>
              </w:rPr>
              <w:t>Q</w:t>
            </w:r>
          </w:p>
        </w:tc>
        <w:tc>
          <w:tcPr>
            <w:tcW w:w="993"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Baja</w:t>
            </w:r>
          </w:p>
        </w:tc>
        <w:tc>
          <w:tcPr>
            <w:tcW w:w="1417"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Media</w:t>
            </w:r>
          </w:p>
        </w:tc>
        <w:tc>
          <w:tcPr>
            <w:tcW w:w="709" w:type="dxa"/>
            <w:shd w:val="clear" w:color="auto" w:fill="FFFFFF" w:themeFill="background1"/>
          </w:tcPr>
          <w:p w:rsidR="00075B40" w:rsidRPr="00CF7FE0" w:rsidRDefault="00075B40" w:rsidP="006613B1">
            <w:pPr>
              <w:jc w:val="center"/>
              <w:rPr>
                <w:rFonts w:ascii="Verdana" w:hAnsi="Verdana"/>
                <w:lang w:val="es-ES_tradnl"/>
              </w:rPr>
            </w:pPr>
            <w:r w:rsidRPr="00CF7FE0">
              <w:rPr>
                <w:rFonts w:ascii="Verdana" w:hAnsi="Verdana"/>
                <w:lang w:val="es-ES_tradnl"/>
              </w:rPr>
              <w:t>2</w:t>
            </w:r>
          </w:p>
        </w:tc>
        <w:tc>
          <w:tcPr>
            <w:tcW w:w="2126"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La Directiva 2002/32/CE limita el contenido máximo de semillas de malas hierbas tóxicas.</w:t>
            </w:r>
          </w:p>
        </w:tc>
        <w:tc>
          <w:tcPr>
            <w:tcW w:w="3260" w:type="dxa"/>
            <w:shd w:val="clear" w:color="auto" w:fill="FFFFFF" w:themeFill="background1"/>
          </w:tcPr>
          <w:p w:rsidR="00075B40" w:rsidRPr="00CF7FE0" w:rsidRDefault="00075B40" w:rsidP="006613B1">
            <w:pPr>
              <w:autoSpaceDE w:val="0"/>
              <w:autoSpaceDN w:val="0"/>
              <w:adjustRightInd w:val="0"/>
              <w:rPr>
                <w:rFonts w:ascii="Verdana" w:hAnsi="Verdana"/>
                <w:lang w:val="es-ES_tradnl"/>
              </w:rPr>
            </w:pPr>
            <w:r w:rsidRPr="00CF7FE0">
              <w:rPr>
                <w:rFonts w:ascii="Verdana" w:hAnsi="Verdana"/>
                <w:lang w:val="es-ES_tradnl"/>
              </w:rPr>
              <w:t>Se recomienda realizar controles visuales de las materias primas entrantes.</w:t>
            </w:r>
          </w:p>
        </w:tc>
        <w:tc>
          <w:tcPr>
            <w:tcW w:w="2552" w:type="dxa"/>
            <w:shd w:val="clear" w:color="auto" w:fill="FFFFFF" w:themeFill="background1"/>
          </w:tcPr>
          <w:p w:rsidR="00075B40" w:rsidRPr="00CF7FE0" w:rsidRDefault="00075B40" w:rsidP="006613B1">
            <w:pPr>
              <w:rPr>
                <w:rFonts w:ascii="Verdana" w:hAnsi="Verdana"/>
                <w:lang w:val="es-ES_tradnl"/>
              </w:rPr>
            </w:pPr>
          </w:p>
        </w:tc>
      </w:tr>
      <w:tr w:rsidR="00075B40" w:rsidRPr="00632D16" w:rsidTr="00993CAF">
        <w:tc>
          <w:tcPr>
            <w:tcW w:w="2143"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Insectos y roedores</w:t>
            </w:r>
          </w:p>
        </w:tc>
        <w:tc>
          <w:tcPr>
            <w:tcW w:w="850"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B</w:t>
            </w:r>
          </w:p>
        </w:tc>
        <w:tc>
          <w:tcPr>
            <w:tcW w:w="993"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Media</w:t>
            </w:r>
          </w:p>
        </w:tc>
        <w:tc>
          <w:tcPr>
            <w:tcW w:w="1417"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Media</w:t>
            </w:r>
          </w:p>
        </w:tc>
        <w:tc>
          <w:tcPr>
            <w:tcW w:w="709" w:type="dxa"/>
            <w:shd w:val="clear" w:color="auto" w:fill="FFC000"/>
          </w:tcPr>
          <w:p w:rsidR="00075B40" w:rsidRPr="00CF7FE0" w:rsidRDefault="00075B40"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075B40" w:rsidRPr="00CF7FE0" w:rsidRDefault="00075B40" w:rsidP="006613B1">
            <w:pPr>
              <w:rPr>
                <w:rFonts w:ascii="Verdana" w:eastAsia="Arial Unicode MS" w:hAnsi="Verdana"/>
                <w:lang w:val="es-ES_tradnl"/>
              </w:rPr>
            </w:pPr>
          </w:p>
        </w:tc>
        <w:tc>
          <w:tcPr>
            <w:tcW w:w="3260"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tratar el cerramiento de los edificios, ventanas y puertas.</w:t>
            </w:r>
          </w:p>
          <w:p w:rsidR="00075B40" w:rsidRPr="00CF7FE0" w:rsidRDefault="00075B40" w:rsidP="006613B1">
            <w:pPr>
              <w:rPr>
                <w:rFonts w:ascii="Verdana" w:eastAsia="Arial Unicode MS"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incluir un programa de control de plagas.</w:t>
            </w:r>
          </w:p>
        </w:tc>
        <w:tc>
          <w:tcPr>
            <w:tcW w:w="2552"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 xml:space="preserve">Las </w:t>
            </w:r>
            <w:r w:rsidR="000D700B" w:rsidRPr="00CF7FE0">
              <w:rPr>
                <w:rFonts w:ascii="Verdana" w:hAnsi="Verdana"/>
                <w:lang w:val="es-ES_tradnl"/>
              </w:rPr>
              <w:t>instalaciones de saneamiento</w:t>
            </w:r>
            <w:r w:rsidRPr="00CF7FE0">
              <w:rPr>
                <w:rFonts w:ascii="Verdana" w:hAnsi="Verdana"/>
                <w:lang w:val="es-ES_tradnl"/>
              </w:rPr>
              <w:t xml:space="preserve"> deberán ser adecuadas.</w:t>
            </w:r>
          </w:p>
          <w:p w:rsidR="00075B40" w:rsidRPr="00CF7FE0" w:rsidRDefault="00075B40" w:rsidP="006613B1">
            <w:pPr>
              <w:rPr>
                <w:rFonts w:ascii="Verdana" w:eastAsia="Arial Unicode MS" w:hAnsi="Verdana"/>
                <w:color w:val="FF0000"/>
                <w:lang w:val="es-ES_tradnl"/>
              </w:rPr>
            </w:pPr>
          </w:p>
        </w:tc>
      </w:tr>
      <w:tr w:rsidR="00075B40" w:rsidRPr="00632D16" w:rsidTr="00993CAF">
        <w:tc>
          <w:tcPr>
            <w:tcW w:w="2143" w:type="dxa"/>
            <w:shd w:val="clear" w:color="auto" w:fill="FFFFFF" w:themeFill="background1"/>
          </w:tcPr>
          <w:p w:rsidR="00075B40" w:rsidRPr="009176A5" w:rsidRDefault="00075B40" w:rsidP="006613B1">
            <w:pPr>
              <w:rPr>
                <w:rFonts w:ascii="Verdana" w:eastAsia="Arial Unicode MS" w:hAnsi="Verdana"/>
                <w:lang w:val="es-ES_tradnl"/>
              </w:rPr>
            </w:pPr>
            <w:r w:rsidRPr="009176A5">
              <w:rPr>
                <w:rFonts w:ascii="Verdana" w:hAnsi="Verdana"/>
                <w:lang w:val="es-ES_tradnl"/>
              </w:rPr>
              <w:t>Entrada de aves</w:t>
            </w:r>
          </w:p>
        </w:tc>
        <w:tc>
          <w:tcPr>
            <w:tcW w:w="850"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B</w:t>
            </w:r>
          </w:p>
        </w:tc>
        <w:tc>
          <w:tcPr>
            <w:tcW w:w="993" w:type="dxa"/>
            <w:shd w:val="clear" w:color="auto" w:fill="FFFFFF" w:themeFill="background1"/>
          </w:tcPr>
          <w:p w:rsidR="00075B40" w:rsidRPr="00CF7FE0" w:rsidRDefault="00075B40" w:rsidP="006613B1">
            <w:pPr>
              <w:pStyle w:val="FootnoteText"/>
              <w:rPr>
                <w:rFonts w:ascii="Verdana" w:eastAsia="Arial Unicode MS" w:hAnsi="Verdana"/>
                <w:szCs w:val="24"/>
                <w:lang w:val="es-ES_tradnl"/>
              </w:rPr>
            </w:pPr>
            <w:r w:rsidRPr="00CF7FE0">
              <w:rPr>
                <w:rFonts w:ascii="Verdana" w:hAnsi="Verdana"/>
                <w:lang w:val="es-ES_tradnl"/>
              </w:rPr>
              <w:t>Baja</w:t>
            </w:r>
          </w:p>
        </w:tc>
        <w:tc>
          <w:tcPr>
            <w:tcW w:w="1417"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Media</w:t>
            </w:r>
          </w:p>
        </w:tc>
        <w:tc>
          <w:tcPr>
            <w:tcW w:w="709" w:type="dxa"/>
            <w:shd w:val="clear" w:color="auto" w:fill="FFFFFF" w:themeFill="background1"/>
          </w:tcPr>
          <w:p w:rsidR="00075B40" w:rsidRPr="00CF7FE0" w:rsidRDefault="00075B40" w:rsidP="006613B1">
            <w:pPr>
              <w:jc w:val="center"/>
              <w:rPr>
                <w:rFonts w:ascii="Verdana" w:eastAsia="Arial Unicode MS" w:hAnsi="Verdana"/>
                <w:lang w:val="es-ES_tradnl"/>
              </w:rPr>
            </w:pPr>
            <w:r w:rsidRPr="00CF7FE0">
              <w:rPr>
                <w:rFonts w:ascii="Verdana" w:hAnsi="Verdana"/>
                <w:lang w:val="es-ES_tradnl"/>
              </w:rPr>
              <w:t>2</w:t>
            </w:r>
          </w:p>
        </w:tc>
        <w:tc>
          <w:tcPr>
            <w:tcW w:w="2126" w:type="dxa"/>
            <w:shd w:val="clear" w:color="auto" w:fill="FFFFFF" w:themeFill="background1"/>
          </w:tcPr>
          <w:p w:rsidR="00075B40" w:rsidRPr="00CF7FE0" w:rsidRDefault="00075B40" w:rsidP="006613B1">
            <w:pPr>
              <w:rPr>
                <w:rFonts w:ascii="Verdana" w:eastAsia="Arial Unicode MS" w:hAnsi="Verdana"/>
                <w:lang w:val="es-ES_tradnl"/>
              </w:rPr>
            </w:pPr>
          </w:p>
        </w:tc>
        <w:tc>
          <w:tcPr>
            <w:tcW w:w="3260"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tratar el cerramiento de los edificios, ventanas y puertas.</w:t>
            </w:r>
          </w:p>
          <w:p w:rsidR="00075B40" w:rsidRPr="00CF7FE0" w:rsidRDefault="00075B40" w:rsidP="006613B1">
            <w:pPr>
              <w:rPr>
                <w:rFonts w:ascii="Verdana" w:eastAsia="Arial Unicode MS"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incluir un programa de control de plagas.</w:t>
            </w:r>
          </w:p>
        </w:tc>
        <w:tc>
          <w:tcPr>
            <w:tcW w:w="2552" w:type="dxa"/>
            <w:shd w:val="clear" w:color="auto" w:fill="FFFFFF" w:themeFill="background1"/>
          </w:tcPr>
          <w:p w:rsidR="00075B40" w:rsidRPr="00CF7FE0" w:rsidRDefault="00075B40" w:rsidP="006613B1">
            <w:pPr>
              <w:rPr>
                <w:rFonts w:ascii="Verdana" w:eastAsia="Arial Unicode MS" w:hAnsi="Verdana"/>
                <w:lang w:val="es-ES_tradnl"/>
              </w:rPr>
            </w:pPr>
          </w:p>
        </w:tc>
      </w:tr>
      <w:tr w:rsidR="00075B40" w:rsidRPr="00CF7FE0" w:rsidTr="00993CAF">
        <w:tc>
          <w:tcPr>
            <w:tcW w:w="2143" w:type="dxa"/>
            <w:shd w:val="clear" w:color="auto" w:fill="FFFFFF" w:themeFill="background1"/>
          </w:tcPr>
          <w:p w:rsidR="00075B40" w:rsidRPr="009176A5" w:rsidRDefault="00075B40" w:rsidP="006613B1">
            <w:pPr>
              <w:rPr>
                <w:rFonts w:ascii="Verdana" w:eastAsia="Arial Unicode MS" w:hAnsi="Verdana"/>
                <w:lang w:val="es-ES_tradnl"/>
              </w:rPr>
            </w:pPr>
            <w:r w:rsidRPr="009176A5">
              <w:rPr>
                <w:rFonts w:ascii="Verdana" w:hAnsi="Verdana"/>
                <w:lang w:val="es-ES_tradnl"/>
              </w:rPr>
              <w:t>Falta de higiene</w:t>
            </w:r>
          </w:p>
        </w:tc>
        <w:tc>
          <w:tcPr>
            <w:tcW w:w="850"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B</w:t>
            </w:r>
          </w:p>
        </w:tc>
        <w:tc>
          <w:tcPr>
            <w:tcW w:w="993" w:type="dxa"/>
            <w:shd w:val="clear" w:color="auto" w:fill="FFFFFF" w:themeFill="background1"/>
          </w:tcPr>
          <w:p w:rsidR="00075B40" w:rsidRPr="00CF7FE0" w:rsidRDefault="001A3FF9" w:rsidP="006613B1">
            <w:pPr>
              <w:rPr>
                <w:rFonts w:ascii="Verdana" w:hAnsi="Verdana"/>
                <w:lang w:val="es-ES_tradnl"/>
              </w:rPr>
            </w:pPr>
            <w:r w:rsidRPr="00CF7FE0">
              <w:rPr>
                <w:rFonts w:ascii="Verdana" w:hAnsi="Verdana"/>
                <w:lang w:val="es-ES_tradnl"/>
              </w:rPr>
              <w:t>Baja</w:t>
            </w:r>
          </w:p>
        </w:tc>
        <w:tc>
          <w:tcPr>
            <w:tcW w:w="1417" w:type="dxa"/>
            <w:shd w:val="clear" w:color="auto" w:fill="FFFFFF" w:themeFill="background1"/>
          </w:tcPr>
          <w:p w:rsidR="00075B40" w:rsidRPr="00CF7FE0" w:rsidRDefault="00AC6396" w:rsidP="006613B1">
            <w:pPr>
              <w:rPr>
                <w:rFonts w:ascii="Verdana" w:hAnsi="Verdana"/>
                <w:lang w:val="es-ES_tradnl"/>
              </w:rPr>
            </w:pPr>
            <w:r w:rsidRPr="00CF7FE0">
              <w:rPr>
                <w:rFonts w:ascii="Verdana" w:hAnsi="Verdana"/>
                <w:lang w:val="es-ES_tradnl"/>
              </w:rPr>
              <w:t>Alta</w:t>
            </w:r>
          </w:p>
          <w:p w:rsidR="003F507B" w:rsidRPr="00CF7FE0" w:rsidRDefault="003F507B" w:rsidP="006613B1">
            <w:pPr>
              <w:rPr>
                <w:rFonts w:ascii="Verdana" w:hAnsi="Verdana"/>
                <w:lang w:val="es-ES_tradnl"/>
              </w:rPr>
            </w:pPr>
          </w:p>
        </w:tc>
        <w:tc>
          <w:tcPr>
            <w:tcW w:w="709" w:type="dxa"/>
            <w:shd w:val="clear" w:color="auto" w:fill="FFC000"/>
          </w:tcPr>
          <w:p w:rsidR="00075B40" w:rsidRPr="00CF7FE0" w:rsidRDefault="001A3FF9"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075B40" w:rsidRPr="00CF7FE0" w:rsidRDefault="00075B40" w:rsidP="006613B1">
            <w:pPr>
              <w:rPr>
                <w:rFonts w:ascii="Verdana" w:eastAsia="Arial Unicode MS" w:hAnsi="Verdana"/>
                <w:lang w:val="es-ES_tradnl"/>
              </w:rPr>
            </w:pPr>
          </w:p>
        </w:tc>
        <w:tc>
          <w:tcPr>
            <w:tcW w:w="3260"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Se impartirá al personal formación en materia de higiene</w:t>
            </w:r>
            <w:r w:rsidR="00CE7250" w:rsidRPr="00CF7FE0">
              <w:rPr>
                <w:rFonts w:ascii="Verdana" w:hAnsi="Verdana"/>
                <w:lang w:val="es-ES_tradnl"/>
              </w:rPr>
              <w:t xml:space="preserve">, </w:t>
            </w:r>
            <w:r w:rsidRPr="00CF7FE0">
              <w:rPr>
                <w:rFonts w:ascii="Verdana" w:hAnsi="Verdana"/>
                <w:lang w:val="es-ES_tradnl"/>
              </w:rPr>
              <w:t xml:space="preserve">y se dispondrá de las oportunas </w:t>
            </w:r>
            <w:r w:rsidR="000D700B" w:rsidRPr="00CF7FE0">
              <w:rPr>
                <w:rFonts w:ascii="Verdana" w:hAnsi="Verdana"/>
                <w:lang w:val="es-ES_tradnl"/>
              </w:rPr>
              <w:t>instalaciones de saneamiento</w:t>
            </w:r>
            <w:r w:rsidRPr="00CF7FE0">
              <w:rPr>
                <w:rFonts w:ascii="Verdana" w:hAnsi="Verdana"/>
                <w:lang w:val="es-ES_tradnl"/>
              </w:rPr>
              <w:t>, ropa de trabajo, instrucciones y materiales relativos a la limpieza.</w:t>
            </w:r>
          </w:p>
        </w:tc>
        <w:tc>
          <w:tcPr>
            <w:tcW w:w="2552"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Programa de prerrequisitos en materia de higiene.</w:t>
            </w:r>
          </w:p>
        </w:tc>
      </w:tr>
      <w:tr w:rsidR="00075B40" w:rsidRPr="00632D16" w:rsidTr="00993CAF">
        <w:tc>
          <w:tcPr>
            <w:tcW w:w="2143"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sz w:val="18"/>
                <w:lang w:val="es-ES_tradnl"/>
              </w:rPr>
              <w:t>Microorganismos patógenos, en particular salmonelas.</w:t>
            </w:r>
          </w:p>
        </w:tc>
        <w:tc>
          <w:tcPr>
            <w:tcW w:w="850"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B</w:t>
            </w:r>
          </w:p>
        </w:tc>
        <w:tc>
          <w:tcPr>
            <w:tcW w:w="993" w:type="dxa"/>
            <w:shd w:val="clear" w:color="auto" w:fill="FFFFFF" w:themeFill="background1"/>
          </w:tcPr>
          <w:p w:rsidR="00075B40" w:rsidRPr="00CF7FE0" w:rsidRDefault="00245FDE" w:rsidP="006613B1">
            <w:pPr>
              <w:rPr>
                <w:rFonts w:ascii="Verdana" w:hAnsi="Verdana"/>
                <w:lang w:val="es-ES_tradnl"/>
              </w:rPr>
            </w:pPr>
            <w:r w:rsidRPr="00CF7FE0">
              <w:rPr>
                <w:rFonts w:ascii="Verdana" w:hAnsi="Verdana"/>
                <w:lang w:val="es-ES_tradnl"/>
              </w:rPr>
              <w:t>Baja</w:t>
            </w:r>
          </w:p>
        </w:tc>
        <w:tc>
          <w:tcPr>
            <w:tcW w:w="1417"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Alta</w:t>
            </w:r>
          </w:p>
        </w:tc>
        <w:tc>
          <w:tcPr>
            <w:tcW w:w="709" w:type="dxa"/>
            <w:shd w:val="clear" w:color="auto" w:fill="FFC000"/>
          </w:tcPr>
          <w:p w:rsidR="00075B40" w:rsidRPr="00CF7FE0" w:rsidRDefault="00245FDE"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075B40" w:rsidRPr="00CF7FE0" w:rsidRDefault="00075B40" w:rsidP="006613B1">
            <w:pPr>
              <w:rPr>
                <w:rFonts w:ascii="Verdana" w:eastAsia="Arial Unicode MS" w:hAnsi="Verdana"/>
                <w:lang w:val="es-ES_tradnl"/>
              </w:rPr>
            </w:pPr>
          </w:p>
        </w:tc>
        <w:tc>
          <w:tcPr>
            <w:tcW w:w="3260"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 xml:space="preserve">El programa </w:t>
            </w:r>
            <w:r w:rsidR="000954E4" w:rsidRPr="00CF7FE0">
              <w:rPr>
                <w:rFonts w:ascii="Verdana" w:hAnsi="Verdana"/>
                <w:lang w:val="es-ES_tradnl"/>
              </w:rPr>
              <w:t>PPR</w:t>
            </w:r>
            <w:r w:rsidR="000D700B" w:rsidRPr="00CF7FE0">
              <w:rPr>
                <w:rFonts w:ascii="Verdana" w:hAnsi="Verdana"/>
                <w:lang w:val="es-ES_tradnl"/>
              </w:rPr>
              <w:t xml:space="preserve"> </w:t>
            </w:r>
            <w:r w:rsidRPr="00CF7FE0">
              <w:rPr>
                <w:rFonts w:ascii="Verdana" w:hAnsi="Verdana"/>
                <w:lang w:val="es-ES_tradnl"/>
              </w:rPr>
              <w:t>deberá incluir líneas cerradas.</w:t>
            </w:r>
          </w:p>
          <w:p w:rsidR="00075B40" w:rsidRPr="00CF7FE0" w:rsidRDefault="00075B40" w:rsidP="006613B1">
            <w:pPr>
              <w:rPr>
                <w:rFonts w:ascii="Verdana" w:eastAsia="Arial Unicode MS" w:hAnsi="Verdana"/>
                <w:lang w:val="es-ES_tradnl"/>
              </w:rPr>
            </w:pPr>
            <w:r w:rsidRPr="00CF7FE0">
              <w:rPr>
                <w:rFonts w:ascii="Verdana" w:hAnsi="Verdana"/>
                <w:lang w:val="es-ES_tradnl"/>
              </w:rPr>
              <w:t xml:space="preserve">Baja probabilidad de crecimiento a través de las </w:t>
            </w:r>
            <w:r w:rsidRPr="00CF7FE0">
              <w:rPr>
                <w:rFonts w:ascii="Verdana" w:hAnsi="Verdana"/>
                <w:lang w:val="es-ES_tradnl"/>
              </w:rPr>
              <w:lastRenderedPageBreak/>
              <w:t>materias primas, en las etapas con temperaturas más altas y niveles de pH más bajos. Seguimiento regular de los productos terminados.</w:t>
            </w:r>
          </w:p>
        </w:tc>
        <w:tc>
          <w:tcPr>
            <w:tcW w:w="2552"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lastRenderedPageBreak/>
              <w:t>Deberá establecerse un programa de seguimiento.</w:t>
            </w:r>
          </w:p>
        </w:tc>
      </w:tr>
      <w:tr w:rsidR="00075B40" w:rsidRPr="00632D16" w:rsidTr="00993CAF">
        <w:tc>
          <w:tcPr>
            <w:tcW w:w="2143" w:type="dxa"/>
            <w:shd w:val="clear" w:color="auto" w:fill="FFFFFF" w:themeFill="background1"/>
          </w:tcPr>
          <w:p w:rsidR="00075B40" w:rsidRPr="009176A5" w:rsidRDefault="00075B40" w:rsidP="006613B1">
            <w:pPr>
              <w:rPr>
                <w:rFonts w:ascii="Verdana" w:eastAsia="Arial Unicode MS" w:hAnsi="Verdana"/>
                <w:lang w:val="es-ES_tradnl"/>
              </w:rPr>
            </w:pPr>
            <w:r w:rsidRPr="009176A5">
              <w:rPr>
                <w:rFonts w:ascii="Verdana" w:hAnsi="Verdana"/>
                <w:lang w:val="es-ES_tradnl"/>
              </w:rPr>
              <w:lastRenderedPageBreak/>
              <w:t>Metales pesados</w:t>
            </w:r>
          </w:p>
        </w:tc>
        <w:tc>
          <w:tcPr>
            <w:tcW w:w="850" w:type="dxa"/>
            <w:shd w:val="clear" w:color="auto" w:fill="FFFFFF" w:themeFill="background1"/>
          </w:tcPr>
          <w:p w:rsidR="00075B40"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993" w:type="dxa"/>
            <w:shd w:val="clear" w:color="auto" w:fill="FFFFFF" w:themeFill="background1"/>
          </w:tcPr>
          <w:p w:rsidR="00075B40" w:rsidRPr="00CF7FE0" w:rsidRDefault="00245FDE" w:rsidP="006613B1">
            <w:pPr>
              <w:rPr>
                <w:rFonts w:ascii="Verdana" w:hAnsi="Verdana"/>
                <w:lang w:val="es-ES_tradnl"/>
              </w:rPr>
            </w:pPr>
            <w:r w:rsidRPr="00CF7FE0">
              <w:rPr>
                <w:rFonts w:ascii="Verdana" w:hAnsi="Verdana"/>
                <w:lang w:val="es-ES_tradnl"/>
              </w:rPr>
              <w:t>Baja</w:t>
            </w:r>
          </w:p>
        </w:tc>
        <w:tc>
          <w:tcPr>
            <w:tcW w:w="1417"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Alta</w:t>
            </w:r>
          </w:p>
        </w:tc>
        <w:tc>
          <w:tcPr>
            <w:tcW w:w="709" w:type="dxa"/>
            <w:shd w:val="clear" w:color="auto" w:fill="FFC000"/>
          </w:tcPr>
          <w:p w:rsidR="00075B40" w:rsidRPr="00CF7FE0" w:rsidRDefault="00245FDE"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Directiva 2002/32/CE</w:t>
            </w:r>
          </w:p>
          <w:p w:rsidR="00075B40" w:rsidRPr="00CF7FE0" w:rsidRDefault="00075B40" w:rsidP="006613B1">
            <w:pPr>
              <w:rPr>
                <w:rFonts w:ascii="Verdana" w:eastAsia="Arial Unicode MS" w:hAnsi="Verdana"/>
                <w:lang w:val="es-ES_tradnl"/>
              </w:rPr>
            </w:pPr>
          </w:p>
        </w:tc>
        <w:tc>
          <w:tcPr>
            <w:tcW w:w="3260"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Información sobre la dispersión en el producto terminado de los contaminantes químicos procedentes de las materias primas, incluyendo su factor de concentración. Seguimiento regular de los productos terminados.</w:t>
            </w:r>
          </w:p>
        </w:tc>
        <w:tc>
          <w:tcPr>
            <w:tcW w:w="2552"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Deberá establecerse un programa de seguimiento.</w:t>
            </w:r>
          </w:p>
        </w:tc>
      </w:tr>
      <w:tr w:rsidR="00075B40" w:rsidRPr="00632D16" w:rsidTr="00993CAF">
        <w:tc>
          <w:tcPr>
            <w:tcW w:w="2143" w:type="dxa"/>
            <w:shd w:val="clear" w:color="auto" w:fill="FFFFFF" w:themeFill="background1"/>
          </w:tcPr>
          <w:p w:rsidR="00075B40" w:rsidRPr="009176A5" w:rsidRDefault="00075B40" w:rsidP="006613B1">
            <w:pPr>
              <w:rPr>
                <w:rFonts w:ascii="Verdana" w:hAnsi="Verdana"/>
                <w:lang w:val="es-ES_tradnl"/>
              </w:rPr>
            </w:pPr>
            <w:r w:rsidRPr="009176A5">
              <w:rPr>
                <w:rFonts w:ascii="Verdana" w:hAnsi="Verdana"/>
                <w:lang w:val="es-ES_tradnl"/>
              </w:rPr>
              <w:t>Micotoxinas</w:t>
            </w:r>
          </w:p>
        </w:tc>
        <w:tc>
          <w:tcPr>
            <w:tcW w:w="850" w:type="dxa"/>
            <w:shd w:val="clear" w:color="auto" w:fill="FFFFFF" w:themeFill="background1"/>
          </w:tcPr>
          <w:p w:rsidR="00075B40" w:rsidRPr="00CF7FE0" w:rsidRDefault="006A33E9" w:rsidP="006613B1">
            <w:pPr>
              <w:rPr>
                <w:rFonts w:ascii="Verdana" w:eastAsia="Arial Unicode MS" w:hAnsi="Verdana"/>
                <w:lang w:val="es-ES_tradnl"/>
              </w:rPr>
            </w:pPr>
            <w:r w:rsidRPr="009176A5">
              <w:rPr>
                <w:rFonts w:ascii="Verdana" w:hAnsi="Verdana"/>
                <w:lang w:val="es-ES_tradnl"/>
              </w:rPr>
              <w:t>Q</w:t>
            </w:r>
          </w:p>
        </w:tc>
        <w:tc>
          <w:tcPr>
            <w:tcW w:w="993" w:type="dxa"/>
            <w:shd w:val="clear" w:color="auto" w:fill="FFFFFF" w:themeFill="background1"/>
          </w:tcPr>
          <w:p w:rsidR="00075B40" w:rsidRPr="00CF7FE0" w:rsidRDefault="00B9573D" w:rsidP="006613B1">
            <w:pPr>
              <w:rPr>
                <w:rFonts w:ascii="Verdana" w:hAnsi="Verdana"/>
                <w:lang w:val="es-ES_tradnl"/>
              </w:rPr>
            </w:pPr>
            <w:r w:rsidRPr="00CF7FE0">
              <w:rPr>
                <w:rFonts w:ascii="Verdana" w:hAnsi="Verdana"/>
                <w:lang w:val="es-ES_tradnl"/>
              </w:rPr>
              <w:t>Baja</w:t>
            </w:r>
          </w:p>
        </w:tc>
        <w:tc>
          <w:tcPr>
            <w:tcW w:w="1417"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Alta</w:t>
            </w:r>
          </w:p>
        </w:tc>
        <w:tc>
          <w:tcPr>
            <w:tcW w:w="709" w:type="dxa"/>
            <w:shd w:val="clear" w:color="auto" w:fill="FFC000"/>
          </w:tcPr>
          <w:p w:rsidR="00075B40" w:rsidRPr="00CF7FE0" w:rsidRDefault="00B9573D" w:rsidP="006613B1">
            <w:pPr>
              <w:jc w:val="center"/>
              <w:rPr>
                <w:rFonts w:ascii="Verdana" w:hAnsi="Verdana"/>
                <w:lang w:val="es-ES_tradnl"/>
              </w:rPr>
            </w:pPr>
            <w:r w:rsidRPr="00CF7FE0">
              <w:rPr>
                <w:rFonts w:ascii="Verdana" w:hAnsi="Verdana"/>
                <w:lang w:val="es-ES_tradnl"/>
              </w:rPr>
              <w:t>3</w:t>
            </w:r>
          </w:p>
        </w:tc>
        <w:tc>
          <w:tcPr>
            <w:tcW w:w="2126"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Directiva 2002/32/CE</w:t>
            </w:r>
          </w:p>
          <w:p w:rsidR="00075B40" w:rsidRPr="00CF7FE0" w:rsidRDefault="00075B40" w:rsidP="006613B1">
            <w:pPr>
              <w:rPr>
                <w:rFonts w:ascii="Verdana" w:eastAsia="Arial Unicode MS" w:hAnsi="Verdana"/>
                <w:lang w:val="es-ES_tradnl"/>
              </w:rPr>
            </w:pPr>
            <w:r w:rsidRPr="00CF7FE0">
              <w:rPr>
                <w:rFonts w:ascii="Verdana" w:hAnsi="Verdana"/>
                <w:lang w:val="es-ES_tradnl"/>
              </w:rPr>
              <w:t>Recomendación 2006/576/CE</w:t>
            </w:r>
          </w:p>
        </w:tc>
        <w:tc>
          <w:tcPr>
            <w:tcW w:w="3260"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Información sobre la dispersión en el producto terminado de los contaminantes químicos procedentes de las materias primas, incluyendo su factor de concentración. Seguimiento regular de los productos terminados.</w:t>
            </w:r>
          </w:p>
        </w:tc>
        <w:tc>
          <w:tcPr>
            <w:tcW w:w="2552"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Deberá establecerse un programa de seguimiento.</w:t>
            </w:r>
          </w:p>
        </w:tc>
      </w:tr>
      <w:tr w:rsidR="00075B40" w:rsidRPr="00632D16" w:rsidTr="00993CAF">
        <w:tc>
          <w:tcPr>
            <w:tcW w:w="2143" w:type="dxa"/>
            <w:shd w:val="clear" w:color="auto" w:fill="FFFFFF" w:themeFill="background1"/>
          </w:tcPr>
          <w:p w:rsidR="00075B40" w:rsidRPr="00CF7FE0" w:rsidRDefault="007C60FC" w:rsidP="006613B1">
            <w:pPr>
              <w:rPr>
                <w:rFonts w:ascii="Verdana" w:hAnsi="Verdana"/>
                <w:lang w:val="es-ES_tradnl"/>
              </w:rPr>
            </w:pPr>
            <w:r w:rsidRPr="009176A5">
              <w:rPr>
                <w:rFonts w:ascii="Verdana" w:hAnsi="Verdana" w:cs="Arial Narrow"/>
                <w:bCs/>
                <w:lang w:val="es-ES_tradnl"/>
              </w:rPr>
              <w:t xml:space="preserve">Residuos de plaguicidas por encima del LMR, es decir, residuos de </w:t>
            </w:r>
            <w:r w:rsidR="000D700B" w:rsidRPr="00CF7FE0">
              <w:rPr>
                <w:rFonts w:ascii="Verdana" w:hAnsi="Verdana" w:cs="Arial Narrow"/>
                <w:bCs/>
                <w:lang w:val="es-ES_tradnl"/>
              </w:rPr>
              <w:t>herbicidas, insecticidas, fungicidas</w:t>
            </w:r>
            <w:r w:rsidRPr="00CF7FE0">
              <w:rPr>
                <w:rFonts w:ascii="Verdana" w:hAnsi="Verdana" w:cs="Arial Narrow"/>
                <w:bCs/>
                <w:lang w:val="es-ES_tradnl"/>
              </w:rPr>
              <w:t xml:space="preserve"> o rodenticidas superiores al LMR.</w:t>
            </w:r>
          </w:p>
        </w:tc>
        <w:tc>
          <w:tcPr>
            <w:tcW w:w="850" w:type="dxa"/>
            <w:shd w:val="clear" w:color="auto" w:fill="FFFFFF" w:themeFill="background1"/>
          </w:tcPr>
          <w:p w:rsidR="00075B40"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993" w:type="dxa"/>
            <w:shd w:val="clear" w:color="auto" w:fill="FFFFFF" w:themeFill="background1"/>
          </w:tcPr>
          <w:p w:rsidR="00075B40" w:rsidRPr="00CF7FE0" w:rsidRDefault="00245FDE" w:rsidP="006613B1">
            <w:pPr>
              <w:rPr>
                <w:rFonts w:ascii="Verdana" w:hAnsi="Verdana"/>
                <w:lang w:val="es-ES_tradnl"/>
              </w:rPr>
            </w:pPr>
            <w:r w:rsidRPr="00CF7FE0">
              <w:rPr>
                <w:rFonts w:ascii="Verdana" w:hAnsi="Verdana"/>
                <w:lang w:val="es-ES_tradnl"/>
              </w:rPr>
              <w:t>Baja</w:t>
            </w:r>
          </w:p>
        </w:tc>
        <w:tc>
          <w:tcPr>
            <w:tcW w:w="1417"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Alta</w:t>
            </w:r>
          </w:p>
          <w:p w:rsidR="003F507B" w:rsidRPr="00CF7FE0" w:rsidRDefault="003F507B" w:rsidP="006613B1">
            <w:pPr>
              <w:rPr>
                <w:rFonts w:ascii="Verdana" w:hAnsi="Verdana"/>
                <w:lang w:val="es-ES_tradnl"/>
              </w:rPr>
            </w:pPr>
          </w:p>
        </w:tc>
        <w:tc>
          <w:tcPr>
            <w:tcW w:w="709" w:type="dxa"/>
            <w:shd w:val="clear" w:color="auto" w:fill="FFC000"/>
          </w:tcPr>
          <w:p w:rsidR="00075B40" w:rsidRPr="00CF7FE0" w:rsidRDefault="00245FDE" w:rsidP="006613B1">
            <w:pPr>
              <w:jc w:val="center"/>
              <w:rPr>
                <w:rFonts w:ascii="Verdana" w:hAnsi="Verdana"/>
                <w:lang w:val="es-ES_tradnl"/>
              </w:rPr>
            </w:pPr>
            <w:r w:rsidRPr="00CF7FE0">
              <w:rPr>
                <w:rFonts w:ascii="Verdana" w:hAnsi="Verdana"/>
                <w:lang w:val="es-ES_tradnl"/>
              </w:rPr>
              <w:t>3</w:t>
            </w:r>
          </w:p>
        </w:tc>
        <w:tc>
          <w:tcPr>
            <w:tcW w:w="2126"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Reglamento (CE) nº</w:t>
            </w:r>
            <w:r w:rsidR="00BD0972" w:rsidRPr="00CF7FE0">
              <w:rPr>
                <w:rFonts w:ascii="Verdana" w:hAnsi="Verdana"/>
                <w:lang w:val="es-ES_tradnl"/>
              </w:rPr>
              <w:t> </w:t>
            </w:r>
            <w:r w:rsidRPr="00CF7FE0">
              <w:rPr>
                <w:rFonts w:ascii="Verdana" w:hAnsi="Verdana"/>
                <w:lang w:val="es-ES_tradnl"/>
              </w:rPr>
              <w:t>396/2005</w:t>
            </w:r>
          </w:p>
          <w:p w:rsidR="00075B40" w:rsidRPr="00CF7FE0" w:rsidRDefault="00075B40" w:rsidP="006613B1">
            <w:pPr>
              <w:rPr>
                <w:rFonts w:ascii="Verdana" w:hAnsi="Verdana"/>
                <w:lang w:val="es-ES_tradnl"/>
              </w:rPr>
            </w:pPr>
            <w:r w:rsidRPr="00CF7FE0">
              <w:rPr>
                <w:rFonts w:ascii="Verdana" w:hAnsi="Verdana"/>
                <w:lang w:val="es-ES_tradnl"/>
              </w:rPr>
              <w:t>Directiva 2002/32/CE</w:t>
            </w:r>
          </w:p>
          <w:p w:rsidR="00075B40" w:rsidRPr="00CF7FE0" w:rsidRDefault="00075B40" w:rsidP="006613B1">
            <w:pPr>
              <w:rPr>
                <w:rFonts w:ascii="Verdana" w:eastAsia="Arial Unicode MS" w:hAnsi="Verdana"/>
                <w:lang w:val="es-ES_tradnl"/>
              </w:rPr>
            </w:pPr>
          </w:p>
        </w:tc>
        <w:tc>
          <w:tcPr>
            <w:tcW w:w="3260"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Información sobre la dispersión en el producto terminado de los contaminantes químicos procedentes de las materias primas, incluyendo su factor de concentración. Seguimiento regular de los productos terminados.</w:t>
            </w:r>
          </w:p>
        </w:tc>
        <w:tc>
          <w:tcPr>
            <w:tcW w:w="2552"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Deberá establecerse un programa de seguimiento.</w:t>
            </w:r>
          </w:p>
        </w:tc>
      </w:tr>
      <w:tr w:rsidR="00075B40" w:rsidRPr="00632D16" w:rsidTr="00993CAF">
        <w:tc>
          <w:tcPr>
            <w:tcW w:w="2143" w:type="dxa"/>
            <w:shd w:val="clear" w:color="auto" w:fill="FFFFFF" w:themeFill="background1"/>
          </w:tcPr>
          <w:p w:rsidR="00075B40" w:rsidRPr="009F4039" w:rsidRDefault="00075B40" w:rsidP="006613B1">
            <w:pPr>
              <w:rPr>
                <w:rFonts w:ascii="Verdana" w:eastAsia="Arial Unicode MS" w:hAnsi="Verdana"/>
                <w:lang w:val="es-ES_tradnl"/>
              </w:rPr>
            </w:pPr>
            <w:r w:rsidRPr="009F4039">
              <w:rPr>
                <w:rFonts w:ascii="Verdana" w:hAnsi="Verdana"/>
                <w:lang w:val="es-ES_tradnl"/>
              </w:rPr>
              <w:t>Secado directo (HAP, óxidos nitrosos, dioxinas)</w:t>
            </w:r>
          </w:p>
        </w:tc>
        <w:tc>
          <w:tcPr>
            <w:tcW w:w="850" w:type="dxa"/>
            <w:shd w:val="clear" w:color="auto" w:fill="FFFFFF" w:themeFill="background1"/>
          </w:tcPr>
          <w:p w:rsidR="00075B40" w:rsidRPr="009F4039" w:rsidRDefault="006A33E9" w:rsidP="006613B1">
            <w:pPr>
              <w:rPr>
                <w:rFonts w:ascii="Verdana" w:eastAsia="Arial Unicode MS" w:hAnsi="Verdana"/>
                <w:lang w:val="es-ES_tradnl"/>
              </w:rPr>
            </w:pPr>
            <w:r w:rsidRPr="009F4039">
              <w:rPr>
                <w:rFonts w:ascii="Verdana" w:hAnsi="Verdana"/>
                <w:lang w:val="es-ES_tradnl"/>
              </w:rPr>
              <w:t>Q</w:t>
            </w:r>
          </w:p>
        </w:tc>
        <w:tc>
          <w:tcPr>
            <w:tcW w:w="993" w:type="dxa"/>
            <w:shd w:val="clear" w:color="auto" w:fill="FFFFFF" w:themeFill="background1"/>
          </w:tcPr>
          <w:p w:rsidR="00075B40" w:rsidRPr="009F4039" w:rsidRDefault="00245FDE" w:rsidP="006613B1">
            <w:pPr>
              <w:rPr>
                <w:rFonts w:ascii="Verdana" w:hAnsi="Verdana"/>
                <w:lang w:val="es-ES_tradnl"/>
              </w:rPr>
            </w:pPr>
            <w:r w:rsidRPr="009F4039">
              <w:rPr>
                <w:rFonts w:ascii="Verdana" w:hAnsi="Verdana"/>
                <w:lang w:val="es-ES_tradnl"/>
              </w:rPr>
              <w:t>Baja</w:t>
            </w:r>
          </w:p>
        </w:tc>
        <w:tc>
          <w:tcPr>
            <w:tcW w:w="1417" w:type="dxa"/>
            <w:shd w:val="clear" w:color="auto" w:fill="FFFFFF" w:themeFill="background1"/>
          </w:tcPr>
          <w:p w:rsidR="00075B40" w:rsidRPr="009F4039" w:rsidRDefault="00075B40" w:rsidP="006613B1">
            <w:pPr>
              <w:rPr>
                <w:rFonts w:ascii="Verdana" w:eastAsia="Arial Unicode MS" w:hAnsi="Verdana"/>
                <w:lang w:val="es-ES_tradnl"/>
              </w:rPr>
            </w:pPr>
            <w:r w:rsidRPr="009F4039">
              <w:rPr>
                <w:rFonts w:ascii="Verdana" w:hAnsi="Verdana"/>
                <w:lang w:val="es-ES_tradnl"/>
              </w:rPr>
              <w:t>Alta</w:t>
            </w:r>
          </w:p>
        </w:tc>
        <w:tc>
          <w:tcPr>
            <w:tcW w:w="709" w:type="dxa"/>
            <w:shd w:val="clear" w:color="auto" w:fill="FFC000"/>
          </w:tcPr>
          <w:p w:rsidR="00075B40" w:rsidRPr="009F4039" w:rsidRDefault="00245FDE" w:rsidP="006613B1">
            <w:pPr>
              <w:jc w:val="center"/>
              <w:rPr>
                <w:rFonts w:ascii="Verdana" w:eastAsia="Arial Unicode MS" w:hAnsi="Verdana"/>
                <w:lang w:val="es-ES_tradnl"/>
              </w:rPr>
            </w:pPr>
            <w:r w:rsidRPr="009F4039">
              <w:rPr>
                <w:rFonts w:ascii="Verdana" w:hAnsi="Verdana"/>
                <w:lang w:val="es-ES_tradnl"/>
              </w:rPr>
              <w:t>3</w:t>
            </w:r>
          </w:p>
        </w:tc>
        <w:tc>
          <w:tcPr>
            <w:tcW w:w="2126" w:type="dxa"/>
            <w:shd w:val="clear" w:color="auto" w:fill="FFFFFF" w:themeFill="background1"/>
          </w:tcPr>
          <w:p w:rsidR="00075B40" w:rsidRPr="00E91B6F" w:rsidRDefault="00075B40" w:rsidP="006613B1">
            <w:pPr>
              <w:rPr>
                <w:rFonts w:ascii="Verdana" w:hAnsi="Verdana"/>
                <w:lang w:val="pt-PT"/>
              </w:rPr>
            </w:pPr>
            <w:r w:rsidRPr="00E91B6F">
              <w:rPr>
                <w:rFonts w:ascii="Verdana" w:hAnsi="Verdana"/>
                <w:lang w:val="pt-PT"/>
              </w:rPr>
              <w:t>Directiva 2002/32/CE</w:t>
            </w:r>
          </w:p>
          <w:p w:rsidR="00075B40" w:rsidRPr="00E91B6F" w:rsidRDefault="00075B40" w:rsidP="00BD0972">
            <w:pPr>
              <w:rPr>
                <w:rFonts w:ascii="Verdana" w:eastAsia="Arial Unicode MS" w:hAnsi="Verdana"/>
                <w:lang w:val="pt-PT"/>
              </w:rPr>
            </w:pPr>
            <w:r w:rsidRPr="00E91B6F">
              <w:rPr>
                <w:rFonts w:ascii="Verdana" w:hAnsi="Verdana"/>
                <w:lang w:val="pt-PT"/>
              </w:rPr>
              <w:t>Reglamento (CE) nº</w:t>
            </w:r>
            <w:r w:rsidR="00BD0972" w:rsidRPr="00E91B6F">
              <w:rPr>
                <w:rFonts w:ascii="Verdana" w:hAnsi="Verdana"/>
                <w:lang w:val="pt-PT"/>
              </w:rPr>
              <w:t> </w:t>
            </w:r>
            <w:r w:rsidRPr="00E91B6F">
              <w:rPr>
                <w:rFonts w:ascii="Verdana" w:hAnsi="Verdana"/>
                <w:lang w:val="pt-PT"/>
              </w:rPr>
              <w:t>183/2005</w:t>
            </w:r>
          </w:p>
        </w:tc>
        <w:tc>
          <w:tcPr>
            <w:tcW w:w="3260" w:type="dxa"/>
            <w:shd w:val="clear" w:color="auto" w:fill="FFFFFF" w:themeFill="background1"/>
          </w:tcPr>
          <w:p w:rsidR="00075B40" w:rsidRPr="009176A5" w:rsidRDefault="00075B40" w:rsidP="006613B1">
            <w:pPr>
              <w:rPr>
                <w:rFonts w:ascii="Verdana" w:hAnsi="Verdana"/>
                <w:lang w:val="es-ES_tradnl"/>
              </w:rPr>
            </w:pPr>
            <w:r w:rsidRPr="00F54D41">
              <w:rPr>
                <w:rFonts w:ascii="Verdana" w:hAnsi="Verdana"/>
                <w:lang w:val="es-ES_tradnl"/>
              </w:rPr>
              <w:t xml:space="preserve">Buenas prácticas de mantenimiento de los quemadores. Evitar la formación de hollín. Deberá realizarse un análisis HACCP detallado, acompañado de las </w:t>
            </w:r>
            <w:r w:rsidRPr="00F54D41">
              <w:rPr>
                <w:rFonts w:ascii="Verdana" w:hAnsi="Verdana"/>
                <w:lang w:val="es-ES_tradnl"/>
              </w:rPr>
              <w:lastRenderedPageBreak/>
              <w:t xml:space="preserve">buenas prácticas </w:t>
            </w:r>
            <w:r w:rsidR="00206FD0" w:rsidRPr="009F4039">
              <w:rPr>
                <w:rFonts w:ascii="Verdana" w:hAnsi="Verdana"/>
                <w:lang w:val="es-ES_tradnl"/>
              </w:rPr>
              <w:t>de</w:t>
            </w:r>
            <w:r w:rsidRPr="009F4039">
              <w:rPr>
                <w:rFonts w:ascii="Verdana" w:hAnsi="Verdana"/>
                <w:lang w:val="es-ES_tradnl"/>
              </w:rPr>
              <w:t xml:space="preserve"> mantenimiento.</w:t>
            </w:r>
          </w:p>
          <w:p w:rsidR="00075B40" w:rsidRPr="00CF7FE0" w:rsidRDefault="00075B40" w:rsidP="006613B1">
            <w:pPr>
              <w:rPr>
                <w:rFonts w:ascii="Verdana" w:eastAsia="Arial Unicode MS" w:hAnsi="Verdana"/>
                <w:lang w:val="es-ES_tradnl"/>
              </w:rPr>
            </w:pPr>
            <w:r w:rsidRPr="009176A5">
              <w:rPr>
                <w:rFonts w:ascii="Verdana" w:hAnsi="Verdana"/>
                <w:lang w:val="es-ES_tradnl"/>
              </w:rPr>
              <w:t>Seguimiento regular de los productos terminados.</w:t>
            </w:r>
          </w:p>
        </w:tc>
        <w:tc>
          <w:tcPr>
            <w:tcW w:w="2552"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lastRenderedPageBreak/>
              <w:t>Deberá establecerse un programa de seguimiento.</w:t>
            </w:r>
          </w:p>
        </w:tc>
      </w:tr>
      <w:tr w:rsidR="00075B40" w:rsidRPr="00632D16" w:rsidTr="00993CAF">
        <w:tc>
          <w:tcPr>
            <w:tcW w:w="2143" w:type="dxa"/>
            <w:shd w:val="clear" w:color="auto" w:fill="FFFFFF" w:themeFill="background1"/>
          </w:tcPr>
          <w:p w:rsidR="00075B40" w:rsidRPr="009176A5" w:rsidRDefault="00075B40" w:rsidP="006613B1">
            <w:pPr>
              <w:rPr>
                <w:rFonts w:ascii="Verdana" w:eastAsia="Arial Unicode MS" w:hAnsi="Verdana"/>
                <w:lang w:val="es-ES_tradnl"/>
              </w:rPr>
            </w:pPr>
            <w:r w:rsidRPr="009176A5">
              <w:rPr>
                <w:rFonts w:ascii="Verdana" w:hAnsi="Verdana"/>
                <w:lang w:val="es-ES_tradnl"/>
              </w:rPr>
              <w:lastRenderedPageBreak/>
              <w:t>Contaminación cruzada</w:t>
            </w:r>
          </w:p>
        </w:tc>
        <w:tc>
          <w:tcPr>
            <w:tcW w:w="850" w:type="dxa"/>
            <w:shd w:val="clear" w:color="auto" w:fill="FFFFFF" w:themeFill="background1"/>
          </w:tcPr>
          <w:p w:rsidR="00075B40"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993"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Baja</w:t>
            </w:r>
          </w:p>
        </w:tc>
        <w:tc>
          <w:tcPr>
            <w:tcW w:w="1417"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Media</w:t>
            </w:r>
          </w:p>
        </w:tc>
        <w:tc>
          <w:tcPr>
            <w:tcW w:w="709" w:type="dxa"/>
            <w:shd w:val="clear" w:color="auto" w:fill="FFFFFF" w:themeFill="background1"/>
          </w:tcPr>
          <w:p w:rsidR="00075B40" w:rsidRPr="00CF7FE0" w:rsidRDefault="00075B40" w:rsidP="006613B1">
            <w:pPr>
              <w:jc w:val="center"/>
              <w:rPr>
                <w:rFonts w:ascii="Verdana" w:eastAsia="Arial Unicode MS" w:hAnsi="Verdana"/>
                <w:lang w:val="es-ES_tradnl"/>
              </w:rPr>
            </w:pPr>
            <w:r w:rsidRPr="00CF7FE0">
              <w:rPr>
                <w:rFonts w:ascii="Verdana" w:hAnsi="Verdana"/>
                <w:lang w:val="es-ES_tradnl"/>
              </w:rPr>
              <w:t>2</w:t>
            </w:r>
          </w:p>
        </w:tc>
        <w:tc>
          <w:tcPr>
            <w:tcW w:w="2126" w:type="dxa"/>
            <w:shd w:val="clear" w:color="auto" w:fill="FFFFFF" w:themeFill="background1"/>
          </w:tcPr>
          <w:p w:rsidR="00075B40" w:rsidRPr="00CF7FE0" w:rsidRDefault="00075B40" w:rsidP="006613B1">
            <w:pPr>
              <w:rPr>
                <w:rFonts w:ascii="Verdana" w:eastAsia="Arial Unicode MS" w:hAnsi="Verdana"/>
                <w:lang w:val="es-ES_tradnl"/>
              </w:rPr>
            </w:pPr>
          </w:p>
        </w:tc>
        <w:tc>
          <w:tcPr>
            <w:tcW w:w="3260" w:type="dxa"/>
            <w:shd w:val="clear" w:color="auto" w:fill="FFFFFF" w:themeFill="background1"/>
          </w:tcPr>
          <w:p w:rsidR="00075B40" w:rsidRPr="00CF7FE0" w:rsidRDefault="00075B40" w:rsidP="006613B1">
            <w:pPr>
              <w:rPr>
                <w:rFonts w:ascii="Verdana" w:eastAsia="Arial Unicode MS"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incluir circuitos específicos y almacenamiento separado para las sustancias químicas. </w:t>
            </w:r>
          </w:p>
        </w:tc>
        <w:tc>
          <w:tcPr>
            <w:tcW w:w="2552" w:type="dxa"/>
            <w:shd w:val="clear" w:color="auto" w:fill="FFFFFF" w:themeFill="background1"/>
          </w:tcPr>
          <w:p w:rsidR="00075B40" w:rsidRPr="00CF7FE0" w:rsidRDefault="00075B40" w:rsidP="006613B1">
            <w:pPr>
              <w:rPr>
                <w:rFonts w:ascii="Verdana" w:eastAsia="Arial Unicode MS" w:hAnsi="Verdana"/>
                <w:lang w:val="es-ES_tradnl"/>
              </w:rPr>
            </w:pPr>
          </w:p>
        </w:tc>
      </w:tr>
      <w:tr w:rsidR="00075B40" w:rsidRPr="00CF7FE0" w:rsidTr="00993CAF">
        <w:tc>
          <w:tcPr>
            <w:tcW w:w="2143" w:type="dxa"/>
            <w:shd w:val="clear" w:color="auto" w:fill="FFFFFF" w:themeFill="background1"/>
          </w:tcPr>
          <w:p w:rsidR="00075B40" w:rsidRPr="009176A5" w:rsidRDefault="00075B40" w:rsidP="006613B1">
            <w:pPr>
              <w:rPr>
                <w:rFonts w:ascii="Verdana" w:hAnsi="Verdana"/>
                <w:lang w:val="es-ES_tradnl"/>
              </w:rPr>
            </w:pPr>
            <w:r w:rsidRPr="009176A5">
              <w:rPr>
                <w:rFonts w:ascii="Verdana" w:hAnsi="Verdana"/>
                <w:lang w:val="es-ES_tradnl"/>
              </w:rPr>
              <w:t>Lubricantes utilizados en los equipos</w:t>
            </w:r>
          </w:p>
        </w:tc>
        <w:tc>
          <w:tcPr>
            <w:tcW w:w="850" w:type="dxa"/>
            <w:shd w:val="clear" w:color="auto" w:fill="FFFFFF" w:themeFill="background1"/>
          </w:tcPr>
          <w:p w:rsidR="00075B40" w:rsidRPr="00CF7FE0" w:rsidRDefault="006A33E9" w:rsidP="006613B1">
            <w:pPr>
              <w:rPr>
                <w:rFonts w:ascii="Verdana" w:hAnsi="Verdana"/>
                <w:lang w:val="es-ES_tradnl"/>
              </w:rPr>
            </w:pPr>
            <w:r w:rsidRPr="009176A5">
              <w:rPr>
                <w:rFonts w:ascii="Verdana" w:hAnsi="Verdana"/>
                <w:lang w:val="es-ES_tradnl"/>
              </w:rPr>
              <w:t>Q</w:t>
            </w:r>
          </w:p>
        </w:tc>
        <w:tc>
          <w:tcPr>
            <w:tcW w:w="993"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Baja</w:t>
            </w:r>
          </w:p>
        </w:tc>
        <w:tc>
          <w:tcPr>
            <w:tcW w:w="1417"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Alta</w:t>
            </w:r>
          </w:p>
        </w:tc>
        <w:tc>
          <w:tcPr>
            <w:tcW w:w="709" w:type="dxa"/>
            <w:shd w:val="clear" w:color="auto" w:fill="FFC000"/>
          </w:tcPr>
          <w:p w:rsidR="00075B40" w:rsidRPr="00CF7FE0" w:rsidRDefault="00075B40" w:rsidP="006613B1">
            <w:pPr>
              <w:jc w:val="center"/>
              <w:rPr>
                <w:rFonts w:ascii="Verdana" w:hAnsi="Verdana"/>
                <w:lang w:val="es-ES_tradnl"/>
              </w:rPr>
            </w:pPr>
            <w:r w:rsidRPr="00CF7FE0">
              <w:rPr>
                <w:rFonts w:ascii="Verdana" w:hAnsi="Verdana"/>
                <w:lang w:val="es-ES_tradnl"/>
              </w:rPr>
              <w:t>3</w:t>
            </w:r>
          </w:p>
        </w:tc>
        <w:tc>
          <w:tcPr>
            <w:tcW w:w="2126" w:type="dxa"/>
            <w:shd w:val="clear" w:color="auto" w:fill="FFFFFF" w:themeFill="background1"/>
          </w:tcPr>
          <w:p w:rsidR="00075B40" w:rsidRPr="00CF7FE0" w:rsidRDefault="00075B40" w:rsidP="006613B1">
            <w:pPr>
              <w:rPr>
                <w:rFonts w:ascii="Verdana" w:eastAsia="Arial Unicode MS" w:hAnsi="Verdana"/>
                <w:lang w:val="es-ES_tradnl"/>
              </w:rPr>
            </w:pPr>
          </w:p>
        </w:tc>
        <w:tc>
          <w:tcPr>
            <w:tcW w:w="3260" w:type="dxa"/>
            <w:shd w:val="clear" w:color="auto" w:fill="FFFFFF" w:themeFill="background1"/>
          </w:tcPr>
          <w:p w:rsidR="00075B40" w:rsidRPr="00CF7FE0" w:rsidRDefault="00075B40" w:rsidP="006613B1">
            <w:pPr>
              <w:rPr>
                <w:rFonts w:ascii="Verdana" w:hAnsi="Verdana"/>
                <w:lang w:val="es-ES_tradnl"/>
              </w:rPr>
            </w:pPr>
            <w:r w:rsidRPr="00CF7FE0">
              <w:rPr>
                <w:rFonts w:ascii="Verdana" w:hAnsi="Verdana"/>
                <w:lang w:val="es-ES_tradnl"/>
              </w:rPr>
              <w:t>Utilización de lubricantes de calidad alimentaria, cuando sea aplicable. Control y registro de las cantidades utilizadas.</w:t>
            </w:r>
          </w:p>
          <w:p w:rsidR="00133FF8" w:rsidRPr="00CF7FE0" w:rsidRDefault="00133FF8" w:rsidP="006613B1">
            <w:pPr>
              <w:rPr>
                <w:rFonts w:ascii="Verdana" w:hAnsi="Verdana"/>
                <w:lang w:val="es-ES_tradnl"/>
              </w:rPr>
            </w:pPr>
            <w:r w:rsidRPr="00CF7FE0">
              <w:rPr>
                <w:rFonts w:ascii="Verdana" w:hAnsi="Verdana"/>
                <w:lang w:val="es-ES_tradnl"/>
              </w:rPr>
              <w:t>Programa de mantenimiento adecuado.</w:t>
            </w:r>
          </w:p>
        </w:tc>
        <w:tc>
          <w:tcPr>
            <w:tcW w:w="2552" w:type="dxa"/>
            <w:shd w:val="clear" w:color="auto" w:fill="FFFFFF" w:themeFill="background1"/>
          </w:tcPr>
          <w:p w:rsidR="00075B40" w:rsidRPr="00CF7FE0" w:rsidRDefault="000F06EC" w:rsidP="006613B1">
            <w:pPr>
              <w:rPr>
                <w:rFonts w:ascii="Verdana" w:hAnsi="Verdana"/>
                <w:lang w:val="es-ES_tradnl"/>
              </w:rPr>
            </w:pPr>
            <w:r w:rsidRPr="00CF7FE0">
              <w:rPr>
                <w:rFonts w:ascii="Verdana" w:eastAsia="Arial Unicode MS" w:hAnsi="Verdana"/>
                <w:sz w:val="18"/>
                <w:lang w:val="es-ES_tradnl"/>
              </w:rPr>
              <w:t>Especificaciones de los pedidos.</w:t>
            </w:r>
          </w:p>
        </w:tc>
      </w:tr>
      <w:tr w:rsidR="00075B40" w:rsidRPr="00CF7FE0" w:rsidTr="00993CAF">
        <w:tc>
          <w:tcPr>
            <w:tcW w:w="2143" w:type="dxa"/>
            <w:shd w:val="clear" w:color="auto" w:fill="FFFFFF" w:themeFill="background1"/>
          </w:tcPr>
          <w:p w:rsidR="00075B40" w:rsidRPr="00CF7FE0" w:rsidRDefault="00075B40" w:rsidP="006613B1">
            <w:pPr>
              <w:rPr>
                <w:rFonts w:ascii="Verdana" w:hAnsi="Verdana"/>
                <w:sz w:val="18"/>
                <w:lang w:val="es-ES_tradnl"/>
              </w:rPr>
            </w:pPr>
            <w:r w:rsidRPr="00CF7FE0">
              <w:rPr>
                <w:rFonts w:ascii="Verdana" w:hAnsi="Verdana"/>
                <w:sz w:val="18"/>
                <w:lang w:val="es-ES_tradnl"/>
              </w:rPr>
              <w:t>Productos de limpieza y desinfección</w:t>
            </w:r>
          </w:p>
        </w:tc>
        <w:tc>
          <w:tcPr>
            <w:tcW w:w="850" w:type="dxa"/>
            <w:shd w:val="clear" w:color="auto" w:fill="FFFFFF" w:themeFill="background1"/>
          </w:tcPr>
          <w:p w:rsidR="00075B40" w:rsidRPr="00CF7FE0" w:rsidRDefault="006A33E9" w:rsidP="006613B1">
            <w:pPr>
              <w:rPr>
                <w:rFonts w:ascii="Verdana" w:eastAsia="Arial Unicode MS" w:hAnsi="Verdana"/>
                <w:sz w:val="18"/>
                <w:lang w:val="es-ES_tradnl"/>
              </w:rPr>
            </w:pPr>
            <w:r w:rsidRPr="00CF7FE0">
              <w:rPr>
                <w:rFonts w:ascii="Verdana" w:eastAsia="Arial Unicode MS" w:hAnsi="Verdana"/>
                <w:sz w:val="18"/>
                <w:lang w:val="es-ES_tradnl"/>
              </w:rPr>
              <w:t>Q</w:t>
            </w:r>
          </w:p>
        </w:tc>
        <w:tc>
          <w:tcPr>
            <w:tcW w:w="993" w:type="dxa"/>
            <w:shd w:val="clear" w:color="auto" w:fill="FFFFFF" w:themeFill="background1"/>
          </w:tcPr>
          <w:p w:rsidR="00075B40" w:rsidRPr="00CF7FE0" w:rsidRDefault="00075B40" w:rsidP="006613B1">
            <w:pPr>
              <w:rPr>
                <w:rFonts w:ascii="Verdana" w:eastAsia="Arial Unicode MS" w:hAnsi="Verdana"/>
                <w:sz w:val="18"/>
                <w:lang w:val="es-ES_tradnl"/>
              </w:rPr>
            </w:pPr>
            <w:r w:rsidRPr="00CF7FE0">
              <w:rPr>
                <w:rFonts w:ascii="Verdana" w:hAnsi="Verdana"/>
                <w:sz w:val="18"/>
                <w:lang w:val="es-ES_tradnl"/>
              </w:rPr>
              <w:t>Baja</w:t>
            </w:r>
          </w:p>
        </w:tc>
        <w:tc>
          <w:tcPr>
            <w:tcW w:w="1417" w:type="dxa"/>
            <w:shd w:val="clear" w:color="auto" w:fill="FFFFFF" w:themeFill="background1"/>
          </w:tcPr>
          <w:p w:rsidR="00075B40" w:rsidRPr="00CF7FE0" w:rsidRDefault="00075B40" w:rsidP="006613B1">
            <w:pPr>
              <w:rPr>
                <w:rFonts w:ascii="Verdana" w:eastAsia="Arial Unicode MS" w:hAnsi="Verdana"/>
                <w:sz w:val="18"/>
                <w:lang w:val="es-ES_tradnl"/>
              </w:rPr>
            </w:pPr>
            <w:r w:rsidRPr="00CF7FE0">
              <w:rPr>
                <w:rFonts w:ascii="Verdana" w:hAnsi="Verdana"/>
                <w:sz w:val="18"/>
                <w:lang w:val="es-ES_tradnl"/>
              </w:rPr>
              <w:t>Media</w:t>
            </w:r>
          </w:p>
        </w:tc>
        <w:tc>
          <w:tcPr>
            <w:tcW w:w="709" w:type="dxa"/>
            <w:shd w:val="clear" w:color="auto" w:fill="FFFFFF" w:themeFill="background1"/>
          </w:tcPr>
          <w:p w:rsidR="00075B40" w:rsidRPr="00CF7FE0" w:rsidRDefault="00075B40" w:rsidP="006613B1">
            <w:pPr>
              <w:jc w:val="center"/>
              <w:rPr>
                <w:rFonts w:ascii="Verdana" w:eastAsia="Arial Unicode MS" w:hAnsi="Verdana"/>
                <w:sz w:val="18"/>
                <w:lang w:val="es-ES_tradnl"/>
              </w:rPr>
            </w:pPr>
            <w:r w:rsidRPr="00CF7FE0">
              <w:rPr>
                <w:rFonts w:ascii="Verdana" w:hAnsi="Verdana"/>
                <w:sz w:val="18"/>
                <w:lang w:val="es-ES_tradnl"/>
              </w:rPr>
              <w:t>2</w:t>
            </w:r>
          </w:p>
          <w:p w:rsidR="00075B40" w:rsidRPr="00CF7FE0" w:rsidRDefault="00075B40" w:rsidP="006613B1">
            <w:pPr>
              <w:jc w:val="center"/>
              <w:rPr>
                <w:rFonts w:ascii="Verdana" w:eastAsia="Arial Unicode MS" w:hAnsi="Verdana"/>
                <w:sz w:val="18"/>
                <w:lang w:val="es-ES_tradnl"/>
              </w:rPr>
            </w:pPr>
          </w:p>
        </w:tc>
        <w:tc>
          <w:tcPr>
            <w:tcW w:w="2126" w:type="dxa"/>
            <w:shd w:val="clear" w:color="auto" w:fill="FFFFFF" w:themeFill="background1"/>
          </w:tcPr>
          <w:p w:rsidR="00075B40" w:rsidRPr="00CF7FE0" w:rsidRDefault="00075B40" w:rsidP="006613B1">
            <w:pPr>
              <w:rPr>
                <w:rFonts w:ascii="Verdana" w:eastAsia="Arial Unicode MS" w:hAnsi="Verdana"/>
                <w:sz w:val="18"/>
                <w:lang w:val="es-ES_tradnl"/>
              </w:rPr>
            </w:pPr>
          </w:p>
        </w:tc>
        <w:tc>
          <w:tcPr>
            <w:tcW w:w="3260" w:type="dxa"/>
            <w:shd w:val="clear" w:color="auto" w:fill="FFFFFF" w:themeFill="background1"/>
          </w:tcPr>
          <w:p w:rsidR="00075B40" w:rsidRPr="00CF7FE0" w:rsidRDefault="00075B40" w:rsidP="00206FD0">
            <w:pPr>
              <w:rPr>
                <w:rFonts w:ascii="Verdana" w:eastAsia="Arial Unicode MS" w:hAnsi="Verdana"/>
                <w:sz w:val="18"/>
                <w:lang w:val="es-ES_tradnl"/>
              </w:rPr>
            </w:pPr>
            <w:r w:rsidRPr="00CF7FE0">
              <w:rPr>
                <w:rFonts w:ascii="Verdana" w:hAnsi="Verdana"/>
                <w:sz w:val="18"/>
                <w:lang w:val="es-ES_tradnl"/>
              </w:rPr>
              <w:t xml:space="preserve">El </w:t>
            </w:r>
            <w:r w:rsidR="000954E4" w:rsidRPr="00CF7FE0">
              <w:rPr>
                <w:rFonts w:ascii="Verdana" w:hAnsi="Verdana"/>
                <w:sz w:val="18"/>
                <w:lang w:val="es-ES_tradnl"/>
              </w:rPr>
              <w:t>PPR</w:t>
            </w:r>
            <w:r w:rsidRPr="00CF7FE0">
              <w:rPr>
                <w:rFonts w:ascii="Verdana" w:hAnsi="Verdana"/>
                <w:sz w:val="18"/>
                <w:lang w:val="es-ES_tradnl"/>
              </w:rPr>
              <w:t xml:space="preserve"> deberá abarcar la limpieza y </w:t>
            </w:r>
            <w:r w:rsidR="00206FD0" w:rsidRPr="00CF7FE0">
              <w:rPr>
                <w:rFonts w:ascii="Verdana" w:hAnsi="Verdana"/>
                <w:sz w:val="18"/>
                <w:lang w:val="es-ES_tradnl"/>
              </w:rPr>
              <w:t>el</w:t>
            </w:r>
            <w:r w:rsidR="000D700B" w:rsidRPr="00CF7FE0">
              <w:rPr>
                <w:rFonts w:ascii="Verdana" w:hAnsi="Verdana"/>
                <w:sz w:val="18"/>
                <w:lang w:val="es-ES_tradnl"/>
              </w:rPr>
              <w:t xml:space="preserve"> saneamiento</w:t>
            </w:r>
            <w:r w:rsidRPr="00CF7FE0">
              <w:rPr>
                <w:rFonts w:ascii="Verdana" w:hAnsi="Verdana"/>
                <w:sz w:val="18"/>
                <w:lang w:val="es-ES_tradnl"/>
              </w:rPr>
              <w:t>. Los productos de limpieza y desinfección deberán disponer de las autorizaciones necesarias y ser aptos para su uso en la industria alimentaria.</w:t>
            </w:r>
          </w:p>
        </w:tc>
        <w:tc>
          <w:tcPr>
            <w:tcW w:w="2552" w:type="dxa"/>
            <w:shd w:val="clear" w:color="auto" w:fill="FFFFFF" w:themeFill="background1"/>
          </w:tcPr>
          <w:p w:rsidR="00075B40" w:rsidRPr="00CF7FE0" w:rsidRDefault="00075B40" w:rsidP="006613B1">
            <w:pPr>
              <w:rPr>
                <w:rFonts w:ascii="Verdana" w:hAnsi="Verdana"/>
                <w:sz w:val="18"/>
                <w:lang w:val="es-ES_tradnl"/>
              </w:rPr>
            </w:pPr>
            <w:r w:rsidRPr="00CF7FE0">
              <w:rPr>
                <w:rFonts w:ascii="Verdana" w:eastAsia="Arial Unicode MS" w:hAnsi="Verdana"/>
                <w:sz w:val="18"/>
                <w:lang w:val="es-ES_tradnl"/>
              </w:rPr>
              <w:t>Especificaciones de los pedidos.</w:t>
            </w:r>
          </w:p>
        </w:tc>
      </w:tr>
    </w:tbl>
    <w:p w:rsidR="001C7D99" w:rsidRPr="00CF7FE0" w:rsidRDefault="001C7D99" w:rsidP="006613B1">
      <w:pPr>
        <w:tabs>
          <w:tab w:val="left" w:pos="4060"/>
          <w:tab w:val="left" w:pos="7860"/>
          <w:tab w:val="left" w:pos="8405"/>
          <w:tab w:val="left" w:pos="8950"/>
          <w:tab w:val="left" w:pos="12590"/>
          <w:tab w:val="left" w:pos="14450"/>
        </w:tabs>
        <w:ind w:left="-120"/>
        <w:rPr>
          <w:rFonts w:ascii="Verdana" w:hAnsi="Verdana"/>
          <w:lang w:val="es-ES_tradnl"/>
        </w:rPr>
      </w:pPr>
    </w:p>
    <w:p w:rsidR="001C7D99" w:rsidRPr="00CF7FE0" w:rsidRDefault="001C7D99" w:rsidP="006613B1">
      <w:pPr>
        <w:tabs>
          <w:tab w:val="left" w:pos="4060"/>
          <w:tab w:val="left" w:pos="7860"/>
          <w:tab w:val="left" w:pos="8405"/>
          <w:tab w:val="left" w:pos="8950"/>
          <w:tab w:val="left" w:pos="12590"/>
          <w:tab w:val="left" w:pos="14450"/>
        </w:tabs>
        <w:ind w:left="-120"/>
        <w:rPr>
          <w:rFonts w:ascii="Verdana" w:hAnsi="Verdana"/>
          <w:lang w:val="es-ES_tradnl"/>
        </w:rPr>
      </w:pPr>
      <w:r w:rsidRPr="00CF7FE0">
        <w:rPr>
          <w:rFonts w:ascii="Verdana" w:hAnsi="Verdana"/>
          <w:b/>
          <w:bCs/>
          <w:lang w:val="es-ES_tradnl"/>
        </w:rPr>
        <w:tab/>
      </w:r>
      <w:r w:rsidRPr="00CF7FE0">
        <w:rPr>
          <w:rFonts w:ascii="Verdana" w:hAnsi="Verdana"/>
          <w:lang w:val="es-ES_tradnl"/>
        </w:rPr>
        <w:tab/>
      </w:r>
      <w:r w:rsidRPr="00CF7FE0">
        <w:rPr>
          <w:rFonts w:ascii="Verdana" w:eastAsia="Arial Unicode MS" w:hAnsi="Verdana"/>
          <w:lang w:val="es-ES_tradnl"/>
        </w:rPr>
        <w:tab/>
      </w:r>
      <w:r w:rsidRPr="00CF7FE0">
        <w:rPr>
          <w:rFonts w:ascii="Verdana" w:hAnsi="Verdana"/>
          <w:lang w:val="es-ES_tradnl"/>
        </w:rPr>
        <w:tab/>
      </w:r>
    </w:p>
    <w:p w:rsidR="00993CAF" w:rsidRPr="00CF7FE0" w:rsidRDefault="00993CAF">
      <w:bookmarkStart w:id="1" w:name="acht"/>
      <w:r w:rsidRPr="00CF7FE0">
        <w:br w:type="page"/>
      </w:r>
    </w:p>
    <w:tbl>
      <w:tblPr>
        <w:tblW w:w="1403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92"/>
        <w:gridCol w:w="993"/>
        <w:gridCol w:w="1417"/>
        <w:gridCol w:w="709"/>
        <w:gridCol w:w="2126"/>
        <w:gridCol w:w="3119"/>
        <w:gridCol w:w="2693"/>
      </w:tblGrid>
      <w:tr w:rsidR="001C7D99" w:rsidRPr="00632D16" w:rsidTr="00993CAF">
        <w:tc>
          <w:tcPr>
            <w:tcW w:w="5387" w:type="dxa"/>
            <w:gridSpan w:val="4"/>
            <w:shd w:val="clear" w:color="auto" w:fill="FDE9D9"/>
          </w:tcPr>
          <w:p w:rsidR="001C7D99" w:rsidRPr="00CF7FE0" w:rsidRDefault="008C7A1B" w:rsidP="006613B1">
            <w:pPr>
              <w:rPr>
                <w:rFonts w:ascii="Verdana" w:eastAsia="Arial Unicode MS" w:hAnsi="Verdana"/>
                <w:b/>
                <w:bCs/>
                <w:strike/>
                <w:lang w:val="es-ES_tradnl"/>
              </w:rPr>
            </w:pPr>
            <w:r w:rsidRPr="00CF7FE0">
              <w:rPr>
                <w:rFonts w:ascii="Verdana" w:eastAsia="Arial Unicode MS" w:hAnsi="Verdana"/>
                <w:b/>
                <w:lang w:val="es-ES_tradnl"/>
              </w:rPr>
              <w:lastRenderedPageBreak/>
              <w:t>1.9</w:t>
            </w:r>
            <w:bookmarkEnd w:id="1"/>
            <w:r w:rsidRPr="00CF7FE0">
              <w:rPr>
                <w:rFonts w:ascii="Verdana" w:eastAsia="Arial Unicode MS" w:hAnsi="Verdana"/>
                <w:b/>
                <w:lang w:val="es-ES_tradnl"/>
              </w:rPr>
              <w:t xml:space="preserve">. </w:t>
            </w:r>
            <w:r w:rsidR="00711C75" w:rsidRPr="00CF7FE0">
              <w:rPr>
                <w:rFonts w:ascii="Verdana" w:eastAsia="Arial Unicode MS" w:hAnsi="Verdana"/>
                <w:b/>
                <w:lang w:val="es-ES_tradnl"/>
              </w:rPr>
              <w:t>Enfoque general basado en el riesgo</w:t>
            </w:r>
          </w:p>
        </w:tc>
        <w:tc>
          <w:tcPr>
            <w:tcW w:w="8647" w:type="dxa"/>
            <w:gridSpan w:val="4"/>
            <w:shd w:val="clear" w:color="auto" w:fill="FDE9D9"/>
          </w:tcPr>
          <w:p w:rsidR="001C7D99" w:rsidRPr="00CF7FE0" w:rsidRDefault="001C7D99" w:rsidP="006613B1">
            <w:pPr>
              <w:pStyle w:val="FootnoteText"/>
              <w:rPr>
                <w:rFonts w:ascii="Verdana" w:eastAsia="Arial Unicode MS" w:hAnsi="Verdana"/>
                <w:szCs w:val="24"/>
                <w:lang w:val="es-ES_tradnl"/>
              </w:rPr>
            </w:pPr>
            <w:r w:rsidRPr="00CF7FE0">
              <w:rPr>
                <w:rFonts w:ascii="Verdana" w:hAnsi="Verdana"/>
                <w:b/>
                <w:bCs/>
                <w:lang w:val="es-ES_tradnl"/>
              </w:rPr>
              <w:t>Fase del proceso: CONTROL DEL ALMACENAMIENTO Y TRANSPORTE</w:t>
            </w:r>
          </w:p>
        </w:tc>
      </w:tr>
      <w:tr w:rsidR="00D417B6" w:rsidRPr="00CF7FE0" w:rsidTr="00993CAF">
        <w:tc>
          <w:tcPr>
            <w:tcW w:w="1985" w:type="dxa"/>
            <w:shd w:val="clear" w:color="auto" w:fill="FFFFFF" w:themeFill="background1"/>
          </w:tcPr>
          <w:p w:rsidR="00D417B6" w:rsidRPr="009176A5" w:rsidRDefault="00D417B6" w:rsidP="006613B1">
            <w:pPr>
              <w:rPr>
                <w:rFonts w:ascii="Verdana" w:eastAsia="Arial Unicode MS" w:hAnsi="Verdana"/>
                <w:b/>
                <w:sz w:val="18"/>
                <w:szCs w:val="18"/>
                <w:lang w:val="es-ES_tradnl"/>
              </w:rPr>
            </w:pPr>
            <w:r w:rsidRPr="009176A5">
              <w:rPr>
                <w:rFonts w:ascii="Verdana" w:hAnsi="Verdana"/>
                <w:b/>
                <w:sz w:val="18"/>
                <w:szCs w:val="18"/>
                <w:lang w:val="es-ES_tradnl"/>
              </w:rPr>
              <w:t>Riesgo</w:t>
            </w:r>
          </w:p>
        </w:tc>
        <w:tc>
          <w:tcPr>
            <w:tcW w:w="992"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993"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417"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709" w:type="dxa"/>
            <w:shd w:val="clear" w:color="auto" w:fill="FFFFFF" w:themeFill="background1"/>
          </w:tcPr>
          <w:p w:rsidR="00D417B6" w:rsidRPr="00CF7FE0" w:rsidRDefault="00EB4195"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2126"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3119"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2693" w:type="dxa"/>
            <w:shd w:val="clear" w:color="auto" w:fill="FFFFFF" w:themeFill="background1"/>
          </w:tcPr>
          <w:p w:rsidR="00D417B6" w:rsidRPr="00CF7FE0" w:rsidRDefault="00D417B6"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6A5BC3" w:rsidRPr="00CF7FE0" w:rsidTr="00993CAF">
        <w:tc>
          <w:tcPr>
            <w:tcW w:w="1985"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Cuerpos extraños</w:t>
            </w:r>
          </w:p>
        </w:tc>
        <w:tc>
          <w:tcPr>
            <w:tcW w:w="992" w:type="dxa"/>
            <w:shd w:val="clear" w:color="auto" w:fill="FFFFFF" w:themeFill="background1"/>
          </w:tcPr>
          <w:p w:rsidR="006A5BC3" w:rsidRPr="00CF7FE0" w:rsidRDefault="006A33E9" w:rsidP="006613B1">
            <w:pPr>
              <w:rPr>
                <w:rFonts w:ascii="Verdana" w:eastAsia="Arial Unicode MS" w:hAnsi="Verdana"/>
                <w:lang w:val="es-ES_tradnl"/>
              </w:rPr>
            </w:pPr>
            <w:r w:rsidRPr="00CF7FE0">
              <w:rPr>
                <w:rFonts w:ascii="Verdana" w:hAnsi="Verdana"/>
                <w:lang w:val="es-ES_tradnl"/>
              </w:rPr>
              <w:t>F</w:t>
            </w:r>
          </w:p>
        </w:tc>
        <w:tc>
          <w:tcPr>
            <w:tcW w:w="993"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Baja</w:t>
            </w:r>
          </w:p>
        </w:tc>
        <w:tc>
          <w:tcPr>
            <w:tcW w:w="1417" w:type="dxa"/>
            <w:shd w:val="clear" w:color="auto" w:fill="FFFFFF" w:themeFill="background1"/>
          </w:tcPr>
          <w:p w:rsidR="006A5BC3" w:rsidRPr="00CF7FE0" w:rsidRDefault="006A5BC3" w:rsidP="006613B1">
            <w:pPr>
              <w:rPr>
                <w:rFonts w:ascii="Verdana" w:hAnsi="Verdana"/>
                <w:lang w:val="es-ES_tradnl"/>
              </w:rPr>
            </w:pPr>
            <w:r w:rsidRPr="00CF7FE0">
              <w:rPr>
                <w:rFonts w:ascii="Verdana" w:hAnsi="Verdana"/>
                <w:lang w:val="es-ES_tradnl"/>
              </w:rPr>
              <w:t>Alta</w:t>
            </w:r>
          </w:p>
          <w:p w:rsidR="006A5BC3" w:rsidRPr="00CF7FE0" w:rsidRDefault="006A5BC3" w:rsidP="006613B1">
            <w:pPr>
              <w:rPr>
                <w:rFonts w:ascii="Verdana" w:eastAsia="Arial Unicode MS" w:hAnsi="Verdana"/>
                <w:lang w:val="es-ES_tradnl"/>
              </w:rPr>
            </w:pPr>
          </w:p>
        </w:tc>
        <w:tc>
          <w:tcPr>
            <w:tcW w:w="709" w:type="dxa"/>
            <w:shd w:val="clear" w:color="auto" w:fill="FFC000"/>
          </w:tcPr>
          <w:p w:rsidR="006A5BC3" w:rsidRPr="00CF7FE0" w:rsidRDefault="006A5BC3"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6A5BC3" w:rsidRPr="00CF7FE0" w:rsidRDefault="006A5BC3" w:rsidP="006613B1">
            <w:pPr>
              <w:rPr>
                <w:rFonts w:ascii="Verdana" w:eastAsia="Arial Unicode MS" w:hAnsi="Verdana"/>
                <w:lang w:val="es-ES_tradnl"/>
              </w:rPr>
            </w:pPr>
          </w:p>
        </w:tc>
        <w:tc>
          <w:tcPr>
            <w:tcW w:w="3119"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Proceso cerrado, tamizado, higiene del personal, procedimiento para retirar los fragmentos de vidrio, buenas prácticas de mantenimiento.</w:t>
            </w:r>
          </w:p>
        </w:tc>
        <w:tc>
          <w:tcPr>
            <w:tcW w:w="2693"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eastAsia="Arial Unicode MS" w:hAnsi="Verdana"/>
                <w:lang w:val="es-ES_tradnl"/>
              </w:rPr>
              <w:t>Controles visuales.</w:t>
            </w:r>
          </w:p>
        </w:tc>
      </w:tr>
      <w:tr w:rsidR="006A5BC3" w:rsidRPr="00632D16" w:rsidTr="00993CAF">
        <w:tc>
          <w:tcPr>
            <w:tcW w:w="1985"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Contaminación cruzada</w:t>
            </w:r>
          </w:p>
        </w:tc>
        <w:tc>
          <w:tcPr>
            <w:tcW w:w="992" w:type="dxa"/>
            <w:shd w:val="clear" w:color="auto" w:fill="FFFFFF" w:themeFill="background1"/>
          </w:tcPr>
          <w:p w:rsidR="006A5BC3"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993"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Media</w:t>
            </w:r>
          </w:p>
        </w:tc>
        <w:tc>
          <w:tcPr>
            <w:tcW w:w="1417"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Media</w:t>
            </w:r>
          </w:p>
        </w:tc>
        <w:tc>
          <w:tcPr>
            <w:tcW w:w="709" w:type="dxa"/>
            <w:shd w:val="clear" w:color="auto" w:fill="FFC000"/>
          </w:tcPr>
          <w:p w:rsidR="006A5BC3" w:rsidRPr="00CF7FE0" w:rsidRDefault="006A5BC3"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6A5BC3" w:rsidRPr="00CF7FE0" w:rsidRDefault="006A5BC3" w:rsidP="006613B1">
            <w:pPr>
              <w:rPr>
                <w:rFonts w:ascii="Verdana" w:eastAsia="Arial Unicode MS" w:hAnsi="Verdana"/>
                <w:lang w:val="es-ES_tradnl"/>
              </w:rPr>
            </w:pPr>
          </w:p>
        </w:tc>
        <w:tc>
          <w:tcPr>
            <w:tcW w:w="3119"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abarcar los requisitos relativos al almacenamiento y a la carga. Verificación y control de las cargas anteriores y de los procedimientos de limpieza.</w:t>
            </w:r>
          </w:p>
        </w:tc>
        <w:tc>
          <w:tcPr>
            <w:tcW w:w="2693"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Especificaciones del transporte y cláusulas contractuales con el prestador del servicio.</w:t>
            </w:r>
          </w:p>
        </w:tc>
      </w:tr>
      <w:tr w:rsidR="006A5BC3" w:rsidRPr="00632D16" w:rsidTr="00993CAF">
        <w:tc>
          <w:tcPr>
            <w:tcW w:w="1985" w:type="dxa"/>
            <w:shd w:val="clear" w:color="auto" w:fill="FFFFFF" w:themeFill="background1"/>
          </w:tcPr>
          <w:p w:rsidR="006A5BC3" w:rsidRPr="009176A5" w:rsidRDefault="006A5BC3" w:rsidP="006613B1">
            <w:pPr>
              <w:rPr>
                <w:rFonts w:ascii="Verdana" w:eastAsia="Arial Unicode MS" w:hAnsi="Verdana"/>
                <w:lang w:val="es-ES_tradnl"/>
              </w:rPr>
            </w:pPr>
            <w:r w:rsidRPr="009176A5">
              <w:rPr>
                <w:rFonts w:ascii="Verdana" w:hAnsi="Verdana"/>
                <w:lang w:val="es-ES_tradnl"/>
              </w:rPr>
              <w:t>Formación de micotoxinas</w:t>
            </w:r>
          </w:p>
        </w:tc>
        <w:tc>
          <w:tcPr>
            <w:tcW w:w="992" w:type="dxa"/>
            <w:shd w:val="clear" w:color="auto" w:fill="FFFFFF" w:themeFill="background1"/>
          </w:tcPr>
          <w:p w:rsidR="006A5BC3"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993"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Baja</w:t>
            </w:r>
          </w:p>
        </w:tc>
        <w:tc>
          <w:tcPr>
            <w:tcW w:w="1417"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Alta</w:t>
            </w:r>
          </w:p>
        </w:tc>
        <w:tc>
          <w:tcPr>
            <w:tcW w:w="709" w:type="dxa"/>
            <w:shd w:val="clear" w:color="auto" w:fill="FFC000"/>
          </w:tcPr>
          <w:p w:rsidR="006A5BC3" w:rsidRPr="00CF7FE0" w:rsidRDefault="006A5BC3"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6A5BC3" w:rsidRPr="00CF7FE0" w:rsidRDefault="006A5BC3" w:rsidP="006613B1">
            <w:pPr>
              <w:rPr>
                <w:rFonts w:ascii="Verdana" w:hAnsi="Verdana"/>
                <w:lang w:val="es-ES_tradnl"/>
              </w:rPr>
            </w:pPr>
            <w:r w:rsidRPr="00CF7FE0">
              <w:rPr>
                <w:rFonts w:ascii="Verdana" w:hAnsi="Verdana"/>
                <w:lang w:val="es-ES_tradnl"/>
              </w:rPr>
              <w:t>Directiva 2002/32/CE</w:t>
            </w:r>
          </w:p>
          <w:p w:rsidR="006A5BC3" w:rsidRPr="00CF7FE0" w:rsidRDefault="006A5BC3" w:rsidP="006613B1">
            <w:pPr>
              <w:rPr>
                <w:rFonts w:ascii="Verdana" w:eastAsia="Arial Unicode MS" w:hAnsi="Verdana"/>
                <w:lang w:val="es-ES_tradnl"/>
              </w:rPr>
            </w:pPr>
            <w:r w:rsidRPr="00CF7FE0">
              <w:rPr>
                <w:rFonts w:ascii="Verdana" w:hAnsi="Verdana"/>
                <w:lang w:val="es-ES_tradnl"/>
              </w:rPr>
              <w:t>Recomendación 2006/576/CE</w:t>
            </w:r>
          </w:p>
        </w:tc>
        <w:tc>
          <w:tcPr>
            <w:tcW w:w="3119"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 xml:space="preserve">Deberá establecerse un control adecuado del almacenamiento. El </w:t>
            </w:r>
            <w:r w:rsidR="000954E4" w:rsidRPr="00CF7FE0">
              <w:rPr>
                <w:rFonts w:ascii="Verdana" w:hAnsi="Verdana"/>
                <w:lang w:val="es-ES_tradnl"/>
              </w:rPr>
              <w:t>PPR</w:t>
            </w:r>
            <w:r w:rsidRPr="00CF7FE0">
              <w:rPr>
                <w:rFonts w:ascii="Verdana" w:hAnsi="Verdana"/>
                <w:lang w:val="es-ES_tradnl"/>
              </w:rPr>
              <w:t xml:space="preserve"> deberá prever zonas de almacenamiento aisladas. Controles de humedad y temperatura en los casos necesarios. Se deberá comprobar la presencia de micotoxinas en el producto terminado.</w:t>
            </w:r>
          </w:p>
        </w:tc>
        <w:tc>
          <w:tcPr>
            <w:tcW w:w="2693" w:type="dxa"/>
            <w:shd w:val="clear" w:color="auto" w:fill="FFFFFF" w:themeFill="background1"/>
          </w:tcPr>
          <w:p w:rsidR="006A5BC3" w:rsidRPr="00CF7FE0" w:rsidRDefault="006A5BC3" w:rsidP="006613B1">
            <w:pPr>
              <w:rPr>
                <w:rFonts w:ascii="Verdana" w:hAnsi="Verdana"/>
                <w:lang w:val="es-ES_tradnl"/>
              </w:rPr>
            </w:pPr>
            <w:r w:rsidRPr="00CF7FE0">
              <w:rPr>
                <w:rFonts w:ascii="Verdana" w:hAnsi="Verdana"/>
                <w:lang w:val="es-ES_tradnl"/>
              </w:rPr>
              <w:t>Buenas prácticas en el almacenamiento de graneles.</w:t>
            </w:r>
          </w:p>
          <w:p w:rsidR="006A5BC3" w:rsidRPr="00CF7FE0" w:rsidRDefault="006A5BC3" w:rsidP="006613B1">
            <w:pPr>
              <w:rPr>
                <w:rFonts w:ascii="Verdana" w:eastAsia="Arial Unicode MS" w:hAnsi="Verdana"/>
                <w:lang w:val="es-ES_tradnl"/>
              </w:rPr>
            </w:pPr>
            <w:r w:rsidRPr="00CF7FE0">
              <w:rPr>
                <w:rFonts w:ascii="Verdana" w:hAnsi="Verdana"/>
                <w:lang w:val="es-ES_tradnl"/>
              </w:rPr>
              <w:t>Deberá establecerse un programa de seguimiento.</w:t>
            </w:r>
          </w:p>
        </w:tc>
      </w:tr>
      <w:tr w:rsidR="006A5BC3" w:rsidRPr="00CF7FE0" w:rsidTr="00993CAF">
        <w:tc>
          <w:tcPr>
            <w:tcW w:w="1985" w:type="dxa"/>
            <w:shd w:val="clear" w:color="auto" w:fill="FFFFFF" w:themeFill="background1"/>
          </w:tcPr>
          <w:p w:rsidR="006A5BC3" w:rsidRPr="00CF7FE0" w:rsidRDefault="006A5BC3" w:rsidP="006613B1">
            <w:pPr>
              <w:rPr>
                <w:rFonts w:ascii="Verdana" w:eastAsia="Arial Unicode MS" w:hAnsi="Verdana"/>
                <w:lang w:val="es-ES_tradnl"/>
              </w:rPr>
            </w:pPr>
            <w:r w:rsidRPr="009F4039">
              <w:rPr>
                <w:rFonts w:ascii="Verdana" w:hAnsi="Verdana" w:cs="Arial Narrow"/>
                <w:bCs/>
                <w:lang w:val="es-ES_tradnl"/>
              </w:rPr>
              <w:t xml:space="preserve">Residuos de plaguicidas por encima del LMR, es decir, residuos de </w:t>
            </w:r>
            <w:r w:rsidR="000D700B" w:rsidRPr="009176A5">
              <w:rPr>
                <w:rFonts w:ascii="Verdana" w:hAnsi="Verdana" w:cs="Arial Narrow"/>
                <w:bCs/>
                <w:lang w:val="es-ES_tradnl"/>
              </w:rPr>
              <w:t>herbicidas, insecticidas, fungicidas</w:t>
            </w:r>
            <w:r w:rsidRPr="009176A5">
              <w:rPr>
                <w:rFonts w:ascii="Verdana" w:hAnsi="Verdana" w:cs="Arial Narrow"/>
                <w:bCs/>
                <w:lang w:val="es-ES_tradnl"/>
              </w:rPr>
              <w:t xml:space="preserve"> o rodenticidas superiores al LM</w:t>
            </w:r>
            <w:r w:rsidRPr="00CF7FE0">
              <w:rPr>
                <w:rFonts w:ascii="Verdana" w:hAnsi="Verdana" w:cs="Arial Narrow"/>
                <w:bCs/>
                <w:lang w:val="es-ES_tradnl"/>
              </w:rPr>
              <w:t>R.</w:t>
            </w:r>
          </w:p>
        </w:tc>
        <w:tc>
          <w:tcPr>
            <w:tcW w:w="992" w:type="dxa"/>
            <w:shd w:val="clear" w:color="auto" w:fill="FFFFFF" w:themeFill="background1"/>
          </w:tcPr>
          <w:p w:rsidR="006A5BC3"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993"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Baja</w:t>
            </w:r>
          </w:p>
        </w:tc>
        <w:tc>
          <w:tcPr>
            <w:tcW w:w="1417"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Alta</w:t>
            </w:r>
          </w:p>
        </w:tc>
        <w:tc>
          <w:tcPr>
            <w:tcW w:w="709" w:type="dxa"/>
            <w:shd w:val="clear" w:color="auto" w:fill="FFC000"/>
          </w:tcPr>
          <w:p w:rsidR="006A5BC3" w:rsidRPr="00CF7FE0" w:rsidRDefault="006A5BC3"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6A5BC3" w:rsidRPr="00E91B6F" w:rsidRDefault="006A5BC3" w:rsidP="006613B1">
            <w:pPr>
              <w:rPr>
                <w:rFonts w:ascii="Verdana" w:hAnsi="Verdana"/>
                <w:sz w:val="18"/>
                <w:lang w:val="pt-PT"/>
              </w:rPr>
            </w:pPr>
            <w:r w:rsidRPr="00E91B6F">
              <w:rPr>
                <w:rFonts w:ascii="Verdana" w:hAnsi="Verdana"/>
                <w:sz w:val="18"/>
                <w:lang w:val="pt-PT"/>
              </w:rPr>
              <w:t>Reglamento (CE) nº</w:t>
            </w:r>
            <w:r w:rsidR="00206FD0" w:rsidRPr="00F54D41">
              <w:rPr>
                <w:rFonts w:ascii="Verdana" w:hAnsi="Verdana"/>
                <w:sz w:val="18"/>
                <w:lang w:val="pt-PT"/>
              </w:rPr>
              <w:t> 3</w:t>
            </w:r>
            <w:r w:rsidRPr="00E91B6F">
              <w:rPr>
                <w:rFonts w:ascii="Verdana" w:hAnsi="Verdana"/>
                <w:sz w:val="18"/>
                <w:lang w:val="pt-PT"/>
              </w:rPr>
              <w:t>96/2005</w:t>
            </w:r>
          </w:p>
          <w:p w:rsidR="006A5BC3" w:rsidRPr="00E91B6F" w:rsidRDefault="006A5BC3" w:rsidP="006613B1">
            <w:pPr>
              <w:rPr>
                <w:rFonts w:ascii="Verdana" w:eastAsia="Arial Unicode MS" w:hAnsi="Verdana"/>
                <w:lang w:val="pt-PT"/>
              </w:rPr>
            </w:pPr>
            <w:r w:rsidRPr="00E91B6F">
              <w:rPr>
                <w:rFonts w:ascii="Verdana" w:hAnsi="Verdana"/>
                <w:sz w:val="18"/>
                <w:lang w:val="pt-PT"/>
              </w:rPr>
              <w:t>Directiva 2002/32/CE</w:t>
            </w:r>
            <w:r w:rsidRPr="00E91B6F">
              <w:rPr>
                <w:rFonts w:ascii="Verdana" w:eastAsia="Arial Unicode MS" w:hAnsi="Verdana"/>
                <w:lang w:val="pt-PT"/>
              </w:rPr>
              <w:t xml:space="preserve"> </w:t>
            </w:r>
          </w:p>
        </w:tc>
        <w:tc>
          <w:tcPr>
            <w:tcW w:w="3119" w:type="dxa"/>
            <w:shd w:val="clear" w:color="auto" w:fill="FFFFFF" w:themeFill="background1"/>
          </w:tcPr>
          <w:p w:rsidR="006A5BC3" w:rsidRPr="009176A5" w:rsidRDefault="006A5BC3" w:rsidP="006613B1">
            <w:pPr>
              <w:rPr>
                <w:rFonts w:ascii="Verdana" w:hAnsi="Verdana"/>
                <w:lang w:val="es-ES_tradnl"/>
              </w:rPr>
            </w:pPr>
            <w:r w:rsidRPr="00F54D41">
              <w:rPr>
                <w:rFonts w:ascii="Verdana" w:hAnsi="Verdana"/>
                <w:lang w:val="es-ES_tradnl"/>
              </w:rPr>
              <w:t>Fumigación de los silos por personal cualificado.</w:t>
            </w:r>
          </w:p>
          <w:p w:rsidR="006A5BC3" w:rsidRPr="00CF7FE0" w:rsidRDefault="006A5BC3" w:rsidP="006613B1">
            <w:pPr>
              <w:rPr>
                <w:rFonts w:ascii="Verdana" w:eastAsia="Arial Unicode MS" w:hAnsi="Verdana"/>
                <w:lang w:val="es-ES_tradnl"/>
              </w:rPr>
            </w:pPr>
            <w:r w:rsidRPr="009176A5">
              <w:rPr>
                <w:rFonts w:ascii="Verdana" w:hAnsi="Verdana"/>
                <w:lang w:val="es-ES_tradnl"/>
              </w:rPr>
              <w:t>Se deberá establecer un seguimiento regular de los productos terminados.</w:t>
            </w:r>
          </w:p>
        </w:tc>
        <w:tc>
          <w:tcPr>
            <w:tcW w:w="2693"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Buenas prácticas de almacenamiento.</w:t>
            </w:r>
          </w:p>
        </w:tc>
      </w:tr>
      <w:tr w:rsidR="006A5BC3" w:rsidRPr="00CF7FE0" w:rsidTr="00993CAF">
        <w:tc>
          <w:tcPr>
            <w:tcW w:w="1985"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 xml:space="preserve">Microorganismos </w:t>
            </w:r>
            <w:r w:rsidRPr="00CF7FE0">
              <w:rPr>
                <w:rFonts w:ascii="Verdana" w:hAnsi="Verdana"/>
                <w:lang w:val="es-ES_tradnl"/>
              </w:rPr>
              <w:lastRenderedPageBreak/>
              <w:t>patógenos, en particular salmonelas</w:t>
            </w:r>
          </w:p>
        </w:tc>
        <w:tc>
          <w:tcPr>
            <w:tcW w:w="992"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lastRenderedPageBreak/>
              <w:t>B</w:t>
            </w:r>
          </w:p>
        </w:tc>
        <w:tc>
          <w:tcPr>
            <w:tcW w:w="993"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Baja</w:t>
            </w:r>
          </w:p>
        </w:tc>
        <w:tc>
          <w:tcPr>
            <w:tcW w:w="1417"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Alta</w:t>
            </w:r>
          </w:p>
        </w:tc>
        <w:tc>
          <w:tcPr>
            <w:tcW w:w="709" w:type="dxa"/>
            <w:shd w:val="clear" w:color="auto" w:fill="FFC000"/>
          </w:tcPr>
          <w:p w:rsidR="006A5BC3" w:rsidRPr="00CF7FE0" w:rsidRDefault="006A5BC3"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6A5BC3" w:rsidRPr="00CF7FE0" w:rsidRDefault="006A5BC3" w:rsidP="006613B1">
            <w:pPr>
              <w:rPr>
                <w:rFonts w:ascii="Verdana" w:eastAsia="Arial Unicode MS" w:hAnsi="Verdana"/>
                <w:lang w:val="es-ES_tradnl"/>
              </w:rPr>
            </w:pPr>
          </w:p>
        </w:tc>
        <w:tc>
          <w:tcPr>
            <w:tcW w:w="3119"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 xml:space="preserve">Deberá establecerse un </w:t>
            </w:r>
            <w:r w:rsidRPr="00CF7FE0">
              <w:rPr>
                <w:rFonts w:ascii="Verdana" w:hAnsi="Verdana"/>
                <w:lang w:val="es-ES_tradnl"/>
              </w:rPr>
              <w:lastRenderedPageBreak/>
              <w:t xml:space="preserve">control adecuado del almacenamiento. El </w:t>
            </w:r>
            <w:r w:rsidR="000954E4" w:rsidRPr="00CF7FE0">
              <w:rPr>
                <w:rFonts w:ascii="Verdana" w:hAnsi="Verdana"/>
                <w:lang w:val="es-ES_tradnl"/>
              </w:rPr>
              <w:t>PPR</w:t>
            </w:r>
            <w:r w:rsidRPr="00CF7FE0">
              <w:rPr>
                <w:rFonts w:ascii="Verdana" w:hAnsi="Verdana"/>
                <w:lang w:val="es-ES_tradnl"/>
              </w:rPr>
              <w:t xml:space="preserve"> deberá prever zonas de almacenamiento aisladas. Controles de humedad y temperatura en los casos necesarios. Deberá comprobarse la presencia de microorganismos patógenos, en particular salmonelas, en el producto terminado.</w:t>
            </w:r>
          </w:p>
        </w:tc>
        <w:tc>
          <w:tcPr>
            <w:tcW w:w="2693" w:type="dxa"/>
            <w:shd w:val="clear" w:color="auto" w:fill="FFFFFF" w:themeFill="background1"/>
          </w:tcPr>
          <w:p w:rsidR="006A5BC3" w:rsidRPr="00CF7FE0" w:rsidRDefault="006A5BC3" w:rsidP="006613B1">
            <w:pPr>
              <w:rPr>
                <w:rFonts w:ascii="Verdana" w:hAnsi="Verdana"/>
                <w:lang w:val="es-ES_tradnl"/>
              </w:rPr>
            </w:pPr>
            <w:r w:rsidRPr="00CF7FE0">
              <w:rPr>
                <w:rFonts w:ascii="Verdana" w:hAnsi="Verdana"/>
                <w:lang w:val="es-ES_tradnl"/>
              </w:rPr>
              <w:lastRenderedPageBreak/>
              <w:t xml:space="preserve">Buenas prácticas en el </w:t>
            </w:r>
            <w:r w:rsidRPr="00CF7FE0">
              <w:rPr>
                <w:rFonts w:ascii="Verdana" w:hAnsi="Verdana"/>
                <w:lang w:val="es-ES_tradnl"/>
              </w:rPr>
              <w:lastRenderedPageBreak/>
              <w:t>almacenamiento de graneles.</w:t>
            </w:r>
          </w:p>
          <w:p w:rsidR="006A5BC3" w:rsidRPr="00CF7FE0" w:rsidRDefault="006A5BC3" w:rsidP="006613B1">
            <w:pPr>
              <w:rPr>
                <w:rFonts w:ascii="Verdana" w:eastAsia="Arial Unicode MS" w:hAnsi="Verdana"/>
                <w:lang w:val="es-ES_tradnl"/>
              </w:rPr>
            </w:pPr>
            <w:r w:rsidRPr="00CF7FE0">
              <w:rPr>
                <w:rFonts w:ascii="Verdana" w:hAnsi="Verdana"/>
                <w:lang w:val="es-ES_tradnl"/>
              </w:rPr>
              <w:t>Programa de seguimiento.</w:t>
            </w:r>
          </w:p>
        </w:tc>
      </w:tr>
      <w:tr w:rsidR="006A5BC3" w:rsidRPr="00632D16" w:rsidTr="00993CAF">
        <w:tc>
          <w:tcPr>
            <w:tcW w:w="1985"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lastRenderedPageBreak/>
              <w:t>Insectos y roedores</w:t>
            </w:r>
          </w:p>
        </w:tc>
        <w:tc>
          <w:tcPr>
            <w:tcW w:w="992" w:type="dxa"/>
            <w:shd w:val="clear" w:color="auto" w:fill="FFFFFF" w:themeFill="background1"/>
          </w:tcPr>
          <w:p w:rsidR="006A5BC3" w:rsidRPr="00CF7FE0" w:rsidRDefault="006A5BC3" w:rsidP="006613B1">
            <w:pPr>
              <w:rPr>
                <w:rFonts w:ascii="Verdana" w:eastAsia="Arial Unicode MS" w:hAnsi="Verdana"/>
                <w:lang w:val="es-ES_tradnl"/>
              </w:rPr>
            </w:pPr>
          </w:p>
        </w:tc>
        <w:tc>
          <w:tcPr>
            <w:tcW w:w="993"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Media</w:t>
            </w:r>
          </w:p>
        </w:tc>
        <w:tc>
          <w:tcPr>
            <w:tcW w:w="1417"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Media</w:t>
            </w:r>
          </w:p>
        </w:tc>
        <w:tc>
          <w:tcPr>
            <w:tcW w:w="709" w:type="dxa"/>
            <w:shd w:val="clear" w:color="auto" w:fill="FFC000"/>
          </w:tcPr>
          <w:p w:rsidR="006A5BC3" w:rsidRPr="00CF7FE0" w:rsidRDefault="006A5BC3" w:rsidP="006613B1">
            <w:pPr>
              <w:jc w:val="center"/>
              <w:rPr>
                <w:rFonts w:ascii="Verdana" w:eastAsia="Arial Unicode MS" w:hAnsi="Verdana"/>
                <w:lang w:val="es-ES_tradnl"/>
              </w:rPr>
            </w:pPr>
            <w:r w:rsidRPr="00CF7FE0">
              <w:rPr>
                <w:rFonts w:ascii="Verdana" w:hAnsi="Verdana"/>
                <w:lang w:val="es-ES_tradnl"/>
              </w:rPr>
              <w:t>3</w:t>
            </w:r>
          </w:p>
        </w:tc>
        <w:tc>
          <w:tcPr>
            <w:tcW w:w="2126" w:type="dxa"/>
            <w:shd w:val="clear" w:color="auto" w:fill="FFFFFF" w:themeFill="background1"/>
          </w:tcPr>
          <w:p w:rsidR="006A5BC3" w:rsidRPr="00CF7FE0" w:rsidRDefault="006A5BC3" w:rsidP="006613B1">
            <w:pPr>
              <w:rPr>
                <w:rFonts w:ascii="Verdana" w:eastAsia="Arial Unicode MS" w:hAnsi="Verdana"/>
                <w:lang w:val="es-ES_tradnl"/>
              </w:rPr>
            </w:pPr>
          </w:p>
        </w:tc>
        <w:tc>
          <w:tcPr>
            <w:tcW w:w="3119"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 xml:space="preserve">El </w:t>
            </w:r>
            <w:r w:rsidR="000954E4" w:rsidRPr="00CF7FE0">
              <w:rPr>
                <w:rFonts w:ascii="Verdana" w:hAnsi="Verdana"/>
                <w:lang w:val="es-ES_tradnl"/>
              </w:rPr>
              <w:t>PPR</w:t>
            </w:r>
            <w:r w:rsidRPr="00CF7FE0">
              <w:rPr>
                <w:rFonts w:ascii="Verdana" w:hAnsi="Verdana"/>
                <w:lang w:val="es-ES_tradnl"/>
              </w:rPr>
              <w:t xml:space="preserve"> deberá prever zonas de almacenamiento aisladas y zona de carga cubierta. Deberá establecerse un programa de control de plagas.</w:t>
            </w:r>
          </w:p>
        </w:tc>
        <w:tc>
          <w:tcPr>
            <w:tcW w:w="2693" w:type="dxa"/>
            <w:shd w:val="clear" w:color="auto" w:fill="FFFFFF" w:themeFill="background1"/>
          </w:tcPr>
          <w:p w:rsidR="006A5BC3" w:rsidRPr="00CF7FE0" w:rsidRDefault="006A5BC3" w:rsidP="006613B1">
            <w:pPr>
              <w:rPr>
                <w:rFonts w:ascii="Verdana" w:eastAsia="Arial Unicode MS" w:hAnsi="Verdana"/>
                <w:lang w:val="es-ES_tradnl"/>
              </w:rPr>
            </w:pPr>
            <w:r w:rsidRPr="00CF7FE0">
              <w:rPr>
                <w:rFonts w:ascii="Verdana" w:hAnsi="Verdana"/>
                <w:lang w:val="es-ES_tradnl"/>
              </w:rPr>
              <w:t xml:space="preserve">Prerrequisitos relativos a las </w:t>
            </w:r>
            <w:r w:rsidR="000D700B" w:rsidRPr="00CF7FE0">
              <w:rPr>
                <w:rFonts w:ascii="Verdana" w:hAnsi="Verdana"/>
                <w:lang w:val="es-ES_tradnl"/>
              </w:rPr>
              <w:t>instalaciones de saneamiento</w:t>
            </w:r>
            <w:r w:rsidRPr="00CF7FE0">
              <w:rPr>
                <w:rFonts w:ascii="Verdana" w:hAnsi="Verdana"/>
                <w:lang w:val="es-ES_tradnl"/>
              </w:rPr>
              <w:t xml:space="preserve"> y al control de plagas.</w:t>
            </w:r>
          </w:p>
        </w:tc>
      </w:tr>
    </w:tbl>
    <w:p w:rsidR="00F22BC4" w:rsidRPr="009176A5" w:rsidRDefault="00F22BC4" w:rsidP="006613B1">
      <w:pPr>
        <w:rPr>
          <w:rFonts w:ascii="Verdana" w:hAnsi="Verdana"/>
          <w:lang w:val="es-ES_tradnl"/>
        </w:rPr>
      </w:pPr>
      <w:r w:rsidRPr="009176A5">
        <w:rPr>
          <w:rFonts w:ascii="Verdana" w:hAnsi="Verdana"/>
          <w:lang w:val="es-ES_tradnl"/>
        </w:rPr>
        <w:br w:type="page"/>
      </w:r>
    </w:p>
    <w:p w:rsidR="00181033" w:rsidRPr="009176A5" w:rsidRDefault="00181033" w:rsidP="006613B1">
      <w:pPr>
        <w:pStyle w:val="Header"/>
        <w:tabs>
          <w:tab w:val="clear" w:pos="4536"/>
          <w:tab w:val="clear" w:pos="9072"/>
        </w:tabs>
        <w:spacing w:before="120"/>
        <w:rPr>
          <w:rFonts w:ascii="Verdana" w:hAnsi="Verdana"/>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6"/>
      </w:tblGrid>
      <w:tr w:rsidR="00181033" w:rsidRPr="00632D16" w:rsidTr="00AB3640">
        <w:trPr>
          <w:trHeight w:val="707"/>
        </w:trPr>
        <w:tc>
          <w:tcPr>
            <w:tcW w:w="14046" w:type="dxa"/>
            <w:shd w:val="clear" w:color="auto" w:fill="FFFFFF" w:themeFill="background1"/>
            <w:vAlign w:val="center"/>
          </w:tcPr>
          <w:p w:rsidR="00181033" w:rsidRPr="00CF7FE0" w:rsidRDefault="00181033" w:rsidP="006613B1">
            <w:pPr>
              <w:pStyle w:val="Header"/>
              <w:tabs>
                <w:tab w:val="clear" w:pos="4536"/>
                <w:tab w:val="clear" w:pos="9072"/>
              </w:tabs>
              <w:rPr>
                <w:rFonts w:ascii="Verdana" w:hAnsi="Verdana"/>
                <w:b/>
                <w:color w:val="1F497D" w:themeColor="text2"/>
                <w:sz w:val="24"/>
                <w:szCs w:val="24"/>
                <w:lang w:val="es-ES_tradnl"/>
              </w:rPr>
            </w:pPr>
            <w:r w:rsidRPr="009176A5">
              <w:rPr>
                <w:rFonts w:ascii="Verdana" w:hAnsi="Verdana"/>
                <w:b/>
                <w:color w:val="1F497D" w:themeColor="text2"/>
                <w:sz w:val="24"/>
                <w:szCs w:val="24"/>
                <w:lang w:val="es-ES_tradnl"/>
              </w:rPr>
              <w:t>EJEMPLO 2.1: PRODUCTO DE MAÍZ, CON ESPECIAL ATENCIÓN A LAS</w:t>
            </w:r>
            <w:r w:rsidRPr="00CF7FE0">
              <w:rPr>
                <w:rFonts w:ascii="Verdana" w:hAnsi="Verdana"/>
                <w:b/>
                <w:color w:val="1F497D" w:themeColor="text2"/>
                <w:sz w:val="24"/>
                <w:szCs w:val="24"/>
                <w:lang w:val="es-ES_tradnl"/>
              </w:rPr>
              <w:t xml:space="preserve"> FASES DE RECEPCIÓN, PROCESAMIENTO, ALMACENAMIENTO Y CARGA</w:t>
            </w:r>
          </w:p>
        </w:tc>
      </w:tr>
    </w:tbl>
    <w:p w:rsidR="00191987" w:rsidRPr="009176A5" w:rsidRDefault="00191987" w:rsidP="006613B1">
      <w:pPr>
        <w:rPr>
          <w:rFonts w:ascii="Verdana" w:hAnsi="Verdana"/>
          <w:lang w:val="es-ES_tradnl"/>
        </w:rPr>
      </w:pPr>
    </w:p>
    <w:tbl>
      <w:tblPr>
        <w:tblW w:w="14010" w:type="dxa"/>
        <w:tblInd w:w="10" w:type="dxa"/>
        <w:tblLayout w:type="fixed"/>
        <w:tblCellMar>
          <w:left w:w="0" w:type="dxa"/>
          <w:right w:w="0" w:type="dxa"/>
        </w:tblCellMar>
        <w:tblLook w:val="0000" w:firstRow="0" w:lastRow="0" w:firstColumn="0" w:lastColumn="0" w:noHBand="0" w:noVBand="0"/>
      </w:tblPr>
      <w:tblGrid>
        <w:gridCol w:w="5529"/>
        <w:gridCol w:w="8481"/>
      </w:tblGrid>
      <w:tr w:rsidR="00191987" w:rsidRPr="00632D16" w:rsidTr="000055B6">
        <w:trPr>
          <w:cantSplit/>
          <w:trHeight w:val="645"/>
        </w:trPr>
        <w:tc>
          <w:tcPr>
            <w:tcW w:w="5529" w:type="dxa"/>
            <w:tcBorders>
              <w:top w:val="single" w:sz="8" w:space="0" w:color="auto"/>
              <w:left w:val="single" w:sz="8" w:space="0" w:color="auto"/>
              <w:bottom w:val="single" w:sz="8" w:space="0" w:color="auto"/>
              <w:right w:val="single" w:sz="6" w:space="0" w:color="auto"/>
            </w:tcBorders>
            <w:shd w:val="clear" w:color="auto" w:fill="DAEEF3"/>
            <w:vAlign w:val="center"/>
          </w:tcPr>
          <w:p w:rsidR="00191987" w:rsidRPr="00CF7FE0" w:rsidRDefault="00F22BC4" w:rsidP="006613B1">
            <w:pPr>
              <w:pStyle w:val="Heading2"/>
              <w:rPr>
                <w:rFonts w:ascii="Verdana" w:eastAsia="Arial Unicode MS" w:hAnsi="Verdana"/>
                <w:i w:val="0"/>
                <w:color w:val="auto"/>
                <w:sz w:val="18"/>
                <w:szCs w:val="20"/>
                <w:lang w:val="es-ES_tradnl"/>
              </w:rPr>
            </w:pPr>
            <w:r w:rsidRPr="009176A5">
              <w:rPr>
                <w:rFonts w:ascii="Verdana" w:hAnsi="Verdana"/>
                <w:i w:val="0"/>
                <w:color w:val="auto"/>
                <w:sz w:val="18"/>
                <w:szCs w:val="20"/>
                <w:lang w:val="es-ES_tradnl"/>
              </w:rPr>
              <w:t>ENFOQUE BASADO EN EL RIESGO PARA EL PROCESAMIENTO DEL MAÍZ</w:t>
            </w:r>
          </w:p>
        </w:tc>
        <w:tc>
          <w:tcPr>
            <w:tcW w:w="8481" w:type="dxa"/>
            <w:tcBorders>
              <w:top w:val="single" w:sz="6" w:space="0" w:color="auto"/>
              <w:left w:val="single" w:sz="6" w:space="0" w:color="auto"/>
              <w:bottom w:val="single" w:sz="6" w:space="0" w:color="auto"/>
              <w:right w:val="single" w:sz="6" w:space="0" w:color="auto"/>
            </w:tcBorders>
            <w:shd w:val="clear" w:color="auto" w:fill="DAEEF3"/>
            <w:vAlign w:val="center"/>
          </w:tcPr>
          <w:p w:rsidR="00191987" w:rsidRPr="00CF7FE0" w:rsidRDefault="00191987" w:rsidP="006613B1">
            <w:pPr>
              <w:pStyle w:val="FootnoteText"/>
              <w:rPr>
                <w:rFonts w:ascii="Verdana" w:eastAsia="Arial Unicode MS" w:hAnsi="Verdana"/>
                <w:sz w:val="18"/>
                <w:szCs w:val="24"/>
                <w:lang w:val="es-ES_tradnl"/>
              </w:rPr>
            </w:pPr>
            <w:r w:rsidRPr="00CF7FE0">
              <w:rPr>
                <w:rFonts w:ascii="Verdana" w:hAnsi="Verdana"/>
                <w:b/>
                <w:bCs/>
                <w:sz w:val="18"/>
                <w:lang w:val="es-ES_tradnl"/>
              </w:rPr>
              <w:t>Fase del proceso: RECEPCIÓN (del maíz en grano)</w:t>
            </w:r>
          </w:p>
        </w:tc>
      </w:tr>
    </w:tbl>
    <w:p w:rsidR="00191987" w:rsidRPr="009176A5" w:rsidRDefault="00191987" w:rsidP="006613B1">
      <w:pPr>
        <w:rPr>
          <w:rFonts w:ascii="Verdana" w:hAnsi="Verdana"/>
          <w:sz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204"/>
        <w:gridCol w:w="1335"/>
        <w:gridCol w:w="1134"/>
        <w:gridCol w:w="992"/>
        <w:gridCol w:w="2379"/>
        <w:gridCol w:w="3007"/>
        <w:gridCol w:w="2133"/>
      </w:tblGrid>
      <w:tr w:rsidR="00440A85" w:rsidRPr="00CF7FE0" w:rsidTr="000E6F94">
        <w:tc>
          <w:tcPr>
            <w:tcW w:w="1856"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9176A5">
              <w:rPr>
                <w:rFonts w:ascii="Verdana" w:hAnsi="Verdana"/>
                <w:b/>
                <w:bCs/>
                <w:sz w:val="18"/>
                <w:szCs w:val="18"/>
                <w:lang w:val="es-ES_tradnl"/>
              </w:rPr>
              <w:t>Riesgo</w:t>
            </w:r>
          </w:p>
        </w:tc>
        <w:tc>
          <w:tcPr>
            <w:tcW w:w="1204"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Categoría</w:t>
            </w:r>
          </w:p>
        </w:tc>
        <w:tc>
          <w:tcPr>
            <w:tcW w:w="1335"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Probabilidad</w:t>
            </w:r>
          </w:p>
        </w:tc>
        <w:tc>
          <w:tcPr>
            <w:tcW w:w="1134" w:type="dxa"/>
            <w:shd w:val="clear" w:color="auto" w:fill="FFFFFF" w:themeFill="background1"/>
          </w:tcPr>
          <w:p w:rsidR="00440A85" w:rsidRPr="00CF7FE0" w:rsidRDefault="007A1E39" w:rsidP="006613B1">
            <w:pPr>
              <w:rPr>
                <w:rFonts w:ascii="Verdana" w:eastAsia="Arial Unicode MS" w:hAnsi="Verdana"/>
                <w:b/>
                <w:bCs/>
                <w:sz w:val="18"/>
                <w:szCs w:val="18"/>
                <w:lang w:val="es-ES_tradnl"/>
              </w:rPr>
            </w:pPr>
            <w:r w:rsidRPr="00CF7FE0">
              <w:rPr>
                <w:rFonts w:ascii="Verdana" w:hAnsi="Verdana"/>
                <w:b/>
                <w:bCs/>
                <w:sz w:val="18"/>
                <w:szCs w:val="18"/>
                <w:lang w:val="es-ES_tradnl"/>
              </w:rPr>
              <w:t>Gravedad</w:t>
            </w:r>
          </w:p>
        </w:tc>
        <w:tc>
          <w:tcPr>
            <w:tcW w:w="992" w:type="dxa"/>
            <w:shd w:val="clear" w:color="auto" w:fill="FFFFFF" w:themeFill="background1"/>
          </w:tcPr>
          <w:p w:rsidR="00440A85" w:rsidRPr="00CF7FE0" w:rsidRDefault="00EB4195" w:rsidP="006613B1">
            <w:pPr>
              <w:rPr>
                <w:rFonts w:ascii="Verdana" w:eastAsia="Arial Unicode MS" w:hAnsi="Verdana"/>
                <w:b/>
                <w:bCs/>
                <w:sz w:val="18"/>
                <w:szCs w:val="18"/>
                <w:lang w:val="es-ES_tradnl"/>
              </w:rPr>
            </w:pPr>
            <w:r w:rsidRPr="00CF7FE0">
              <w:rPr>
                <w:rFonts w:ascii="Verdana" w:hAnsi="Verdana"/>
                <w:b/>
                <w:sz w:val="18"/>
                <w:szCs w:val="18"/>
                <w:lang w:val="es-ES_tradnl"/>
              </w:rPr>
              <w:t>Clasificación del riesgo</w:t>
            </w:r>
          </w:p>
        </w:tc>
        <w:tc>
          <w:tcPr>
            <w:tcW w:w="2379"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Legislación</w:t>
            </w:r>
          </w:p>
        </w:tc>
        <w:tc>
          <w:tcPr>
            <w:tcW w:w="3007"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Medidas de control</w:t>
            </w:r>
          </w:p>
        </w:tc>
        <w:tc>
          <w:tcPr>
            <w:tcW w:w="2133"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Observaciones</w:t>
            </w:r>
          </w:p>
        </w:tc>
      </w:tr>
      <w:tr w:rsidR="00191987" w:rsidRPr="00CF7FE0" w:rsidTr="000E6F94">
        <w:tc>
          <w:tcPr>
            <w:tcW w:w="1856"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Cuerpos extraños como vidrio, metales, piedras, etc.</w:t>
            </w:r>
          </w:p>
        </w:tc>
        <w:tc>
          <w:tcPr>
            <w:tcW w:w="1204" w:type="dxa"/>
            <w:shd w:val="clear" w:color="auto" w:fill="FFFFFF" w:themeFill="background1"/>
          </w:tcPr>
          <w:p w:rsidR="00191987" w:rsidRPr="00CF7FE0" w:rsidRDefault="006A33E9" w:rsidP="006613B1">
            <w:pPr>
              <w:rPr>
                <w:rFonts w:ascii="Verdana" w:hAnsi="Verdana"/>
                <w:sz w:val="18"/>
                <w:lang w:val="es-ES_tradnl"/>
              </w:rPr>
            </w:pPr>
            <w:r w:rsidRPr="00CF7FE0">
              <w:rPr>
                <w:rFonts w:ascii="Verdana" w:hAnsi="Verdana"/>
                <w:sz w:val="18"/>
                <w:lang w:val="es-ES_tradnl"/>
              </w:rPr>
              <w:t>F</w:t>
            </w:r>
          </w:p>
        </w:tc>
        <w:tc>
          <w:tcPr>
            <w:tcW w:w="1335" w:type="dxa"/>
            <w:shd w:val="clear" w:color="auto" w:fill="FFFFFF" w:themeFill="background1"/>
          </w:tcPr>
          <w:p w:rsidR="00191987" w:rsidRPr="00CF7FE0" w:rsidRDefault="00BD23B9" w:rsidP="006613B1">
            <w:pPr>
              <w:rPr>
                <w:rFonts w:ascii="Verdana" w:hAnsi="Verdana"/>
                <w:sz w:val="18"/>
                <w:lang w:val="es-ES_tradnl"/>
              </w:rPr>
            </w:pPr>
            <w:r w:rsidRPr="00CF7FE0">
              <w:rPr>
                <w:rFonts w:ascii="Verdana" w:hAnsi="Verdana"/>
                <w:sz w:val="18"/>
                <w:lang w:val="es-ES_tradnl"/>
              </w:rPr>
              <w:t>Baja</w:t>
            </w:r>
          </w:p>
        </w:tc>
        <w:tc>
          <w:tcPr>
            <w:tcW w:w="1134" w:type="dxa"/>
            <w:shd w:val="clear" w:color="auto" w:fill="FFFFFF" w:themeFill="background1"/>
          </w:tcPr>
          <w:p w:rsidR="00191987" w:rsidRPr="00CF7FE0" w:rsidRDefault="00BD23B9" w:rsidP="006613B1">
            <w:pPr>
              <w:rPr>
                <w:rFonts w:ascii="Verdana" w:hAnsi="Verdana"/>
                <w:sz w:val="18"/>
                <w:lang w:val="es-ES_tradnl"/>
              </w:rPr>
            </w:pPr>
            <w:r w:rsidRPr="00CF7FE0">
              <w:rPr>
                <w:rFonts w:ascii="Verdana" w:hAnsi="Verdana"/>
                <w:lang w:val="es-ES_tradnl"/>
              </w:rPr>
              <w:t>Alta</w:t>
            </w:r>
          </w:p>
        </w:tc>
        <w:tc>
          <w:tcPr>
            <w:tcW w:w="992" w:type="dxa"/>
            <w:shd w:val="clear" w:color="auto" w:fill="FFC000"/>
          </w:tcPr>
          <w:p w:rsidR="00191987" w:rsidRPr="00CF7FE0" w:rsidRDefault="00007E34" w:rsidP="006613B1">
            <w:pPr>
              <w:jc w:val="center"/>
              <w:rPr>
                <w:rFonts w:ascii="Verdana" w:hAnsi="Verdana"/>
                <w:sz w:val="18"/>
                <w:lang w:val="es-ES_tradnl"/>
              </w:rPr>
            </w:pPr>
            <w:r w:rsidRPr="00CF7FE0">
              <w:rPr>
                <w:rFonts w:ascii="Verdana" w:hAnsi="Verdana"/>
                <w:sz w:val="18"/>
                <w:lang w:val="es-ES_tradnl"/>
              </w:rPr>
              <w:t>3</w:t>
            </w:r>
          </w:p>
        </w:tc>
        <w:tc>
          <w:tcPr>
            <w:tcW w:w="2379" w:type="dxa"/>
            <w:shd w:val="clear" w:color="auto" w:fill="FFFFFF" w:themeFill="background1"/>
          </w:tcPr>
          <w:p w:rsidR="00191987" w:rsidRPr="00CF7FE0" w:rsidRDefault="00191987" w:rsidP="006613B1">
            <w:pPr>
              <w:rPr>
                <w:rFonts w:ascii="Verdana" w:hAnsi="Verdana"/>
                <w:sz w:val="18"/>
                <w:lang w:val="es-ES_tradnl"/>
              </w:rPr>
            </w:pPr>
          </w:p>
        </w:tc>
        <w:tc>
          <w:tcPr>
            <w:tcW w:w="3007" w:type="dxa"/>
            <w:shd w:val="clear" w:color="auto" w:fill="FFFFFF" w:themeFill="background1"/>
          </w:tcPr>
          <w:p w:rsidR="00191987" w:rsidRPr="00CF7FE0" w:rsidRDefault="00191987" w:rsidP="006613B1">
            <w:pPr>
              <w:rPr>
                <w:rFonts w:ascii="Verdana" w:hAnsi="Verdana"/>
                <w:lang w:val="es-ES_tradnl"/>
              </w:rPr>
            </w:pPr>
            <w:r w:rsidRPr="00CF7FE0">
              <w:rPr>
                <w:rFonts w:ascii="Verdana" w:hAnsi="Verdana"/>
                <w:sz w:val="18"/>
                <w:lang w:val="es-ES_tradnl"/>
              </w:rPr>
              <w:t xml:space="preserve">Proceso cerrado, limpieza del maíz (tamizado, imanes), </w:t>
            </w:r>
            <w:r w:rsidR="001F3783" w:rsidRPr="00CF7FE0">
              <w:rPr>
                <w:rFonts w:ascii="Verdana" w:hAnsi="Verdana"/>
                <w:lang w:val="es-ES_tradnl"/>
              </w:rPr>
              <w:t>higiene del personal, procedimiento para retirar los fragmentos de vidrio, buenas prácticas de mantenimiento.</w:t>
            </w:r>
          </w:p>
        </w:tc>
        <w:tc>
          <w:tcPr>
            <w:tcW w:w="2133"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Controles visuales.</w:t>
            </w:r>
          </w:p>
        </w:tc>
      </w:tr>
      <w:tr w:rsidR="00191987" w:rsidRPr="00CF7FE0" w:rsidTr="000E6F94">
        <w:tc>
          <w:tcPr>
            <w:tcW w:w="1856" w:type="dxa"/>
            <w:shd w:val="clear" w:color="auto" w:fill="FFFFFF" w:themeFill="background1"/>
          </w:tcPr>
          <w:p w:rsidR="00191987" w:rsidRPr="00CF7FE0" w:rsidRDefault="006B3C4E" w:rsidP="006613B1">
            <w:pPr>
              <w:rPr>
                <w:rFonts w:ascii="Verdana" w:hAnsi="Verdana"/>
                <w:sz w:val="18"/>
                <w:lang w:val="es-ES_tradnl"/>
              </w:rPr>
            </w:pPr>
            <w:r w:rsidRPr="00CF7FE0">
              <w:rPr>
                <w:rFonts w:ascii="Verdana" w:hAnsi="Verdana"/>
                <w:sz w:val="18"/>
                <w:lang w:val="es-ES_tradnl"/>
              </w:rPr>
              <w:t>Fitotoxinas</w:t>
            </w:r>
          </w:p>
        </w:tc>
        <w:tc>
          <w:tcPr>
            <w:tcW w:w="1204" w:type="dxa"/>
            <w:shd w:val="clear" w:color="auto" w:fill="FFFFFF" w:themeFill="background1"/>
          </w:tcPr>
          <w:p w:rsidR="00191987" w:rsidRPr="00CF7FE0" w:rsidRDefault="006A33E9" w:rsidP="006613B1">
            <w:pPr>
              <w:rPr>
                <w:rFonts w:ascii="Verdana" w:hAnsi="Verdana"/>
                <w:sz w:val="18"/>
                <w:lang w:val="es-ES_tradnl"/>
              </w:rPr>
            </w:pPr>
            <w:r w:rsidRPr="00CF7FE0">
              <w:rPr>
                <w:rFonts w:ascii="Verdana" w:hAnsi="Verdana"/>
                <w:sz w:val="18"/>
                <w:lang w:val="es-ES_tradnl"/>
              </w:rPr>
              <w:t>Q</w:t>
            </w:r>
          </w:p>
        </w:tc>
        <w:tc>
          <w:tcPr>
            <w:tcW w:w="1335" w:type="dxa"/>
            <w:shd w:val="clear" w:color="auto" w:fill="FFFFFF" w:themeFill="background1"/>
          </w:tcPr>
          <w:p w:rsidR="00191987" w:rsidRPr="00CF7FE0" w:rsidRDefault="007E1491" w:rsidP="006613B1">
            <w:pPr>
              <w:rPr>
                <w:rFonts w:ascii="Verdana" w:hAnsi="Verdana"/>
                <w:sz w:val="18"/>
                <w:lang w:val="es-ES_tradnl"/>
              </w:rPr>
            </w:pPr>
            <w:r w:rsidRPr="00CF7FE0">
              <w:rPr>
                <w:rFonts w:ascii="Verdana" w:hAnsi="Verdana"/>
                <w:sz w:val="18"/>
                <w:lang w:val="es-ES_tradnl"/>
              </w:rPr>
              <w:t>Baja</w:t>
            </w:r>
          </w:p>
        </w:tc>
        <w:tc>
          <w:tcPr>
            <w:tcW w:w="1134" w:type="dxa"/>
            <w:shd w:val="clear" w:color="auto" w:fill="FFFFFF" w:themeFill="background1"/>
          </w:tcPr>
          <w:p w:rsidR="00191987" w:rsidRPr="00CF7FE0" w:rsidRDefault="007E1491" w:rsidP="006613B1">
            <w:pPr>
              <w:rPr>
                <w:rFonts w:ascii="Verdana" w:hAnsi="Verdana"/>
                <w:sz w:val="18"/>
                <w:lang w:val="es-ES_tradnl"/>
              </w:rPr>
            </w:pPr>
            <w:r w:rsidRPr="00CF7FE0">
              <w:rPr>
                <w:rFonts w:ascii="Verdana" w:hAnsi="Verdana"/>
                <w:sz w:val="18"/>
                <w:lang w:val="es-ES_tradnl"/>
              </w:rPr>
              <w:t>Media</w:t>
            </w:r>
          </w:p>
        </w:tc>
        <w:tc>
          <w:tcPr>
            <w:tcW w:w="992" w:type="dxa"/>
            <w:shd w:val="clear" w:color="auto" w:fill="FFFFFF" w:themeFill="background1"/>
          </w:tcPr>
          <w:p w:rsidR="00191987" w:rsidRPr="00CF7FE0" w:rsidRDefault="00191987" w:rsidP="006613B1">
            <w:pPr>
              <w:jc w:val="center"/>
              <w:rPr>
                <w:rFonts w:ascii="Verdana" w:hAnsi="Verdana"/>
                <w:sz w:val="18"/>
                <w:lang w:val="es-ES_tradnl"/>
              </w:rPr>
            </w:pPr>
            <w:r w:rsidRPr="00CF7FE0">
              <w:rPr>
                <w:rFonts w:ascii="Verdana" w:hAnsi="Verdana"/>
                <w:sz w:val="18"/>
                <w:lang w:val="es-ES_tradnl"/>
              </w:rPr>
              <w:t>2</w:t>
            </w:r>
          </w:p>
        </w:tc>
        <w:tc>
          <w:tcPr>
            <w:tcW w:w="2379"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Directiva 2002/32/CE</w:t>
            </w:r>
          </w:p>
        </w:tc>
        <w:tc>
          <w:tcPr>
            <w:tcW w:w="3007" w:type="dxa"/>
            <w:shd w:val="clear" w:color="auto" w:fill="FFFFFF" w:themeFill="background1"/>
          </w:tcPr>
          <w:p w:rsidR="00191987" w:rsidRPr="00CF7FE0" w:rsidRDefault="000954E4" w:rsidP="006613B1">
            <w:pPr>
              <w:rPr>
                <w:rFonts w:ascii="Verdana" w:hAnsi="Verdana"/>
                <w:sz w:val="18"/>
                <w:lang w:val="es-ES_tradnl"/>
              </w:rPr>
            </w:pPr>
            <w:r w:rsidRPr="00CF7FE0">
              <w:rPr>
                <w:rFonts w:ascii="Verdana" w:hAnsi="Verdana"/>
                <w:sz w:val="18"/>
                <w:lang w:val="es-ES_tradnl"/>
              </w:rPr>
              <w:t>PPR</w:t>
            </w:r>
            <w:r w:rsidR="00206FD0" w:rsidRPr="00CF7FE0">
              <w:rPr>
                <w:rFonts w:ascii="Verdana" w:hAnsi="Verdana"/>
                <w:sz w:val="18"/>
                <w:lang w:val="es-ES_tradnl"/>
              </w:rPr>
              <w:t xml:space="preserve"> </w:t>
            </w:r>
            <w:r w:rsidR="00F22BC4" w:rsidRPr="00CF7FE0">
              <w:rPr>
                <w:rFonts w:ascii="Verdana" w:hAnsi="Verdana"/>
                <w:sz w:val="18"/>
                <w:lang w:val="es-ES_tradnl"/>
              </w:rPr>
              <w:t>relativo al análisis de las materias primas entrantes</w:t>
            </w:r>
            <w:r w:rsidR="00206FD0" w:rsidRPr="00CF7FE0">
              <w:rPr>
                <w:rFonts w:ascii="Verdana" w:hAnsi="Verdana"/>
                <w:sz w:val="18"/>
                <w:lang w:val="es-ES_tradnl"/>
              </w:rPr>
              <w:t xml:space="preserve">. Análisis </w:t>
            </w:r>
            <w:r w:rsidR="00F22BC4" w:rsidRPr="00CF7FE0">
              <w:rPr>
                <w:rFonts w:ascii="Verdana" w:hAnsi="Verdana"/>
                <w:sz w:val="18"/>
                <w:lang w:val="es-ES_tradnl"/>
              </w:rPr>
              <w:t>mediante un programa de seguimiento.</w:t>
            </w:r>
          </w:p>
          <w:p w:rsidR="00F22BC4" w:rsidRPr="00CF7FE0" w:rsidRDefault="00F22BC4" w:rsidP="006613B1">
            <w:pPr>
              <w:rPr>
                <w:rFonts w:ascii="Verdana" w:hAnsi="Verdana"/>
                <w:sz w:val="18"/>
                <w:lang w:val="es-ES_tradnl"/>
              </w:rPr>
            </w:pPr>
            <w:r w:rsidRPr="00CF7FE0">
              <w:rPr>
                <w:rFonts w:ascii="Verdana" w:hAnsi="Verdana"/>
                <w:sz w:val="18"/>
                <w:lang w:val="es-ES_tradnl"/>
              </w:rPr>
              <w:t>Controles visuales.</w:t>
            </w:r>
          </w:p>
          <w:p w:rsidR="00F22BC4" w:rsidRPr="00CF7FE0" w:rsidRDefault="00F22BC4" w:rsidP="006613B1">
            <w:pPr>
              <w:rPr>
                <w:rFonts w:ascii="Verdana" w:hAnsi="Verdana"/>
                <w:sz w:val="18"/>
                <w:lang w:val="es-ES_tradnl"/>
              </w:rPr>
            </w:pPr>
            <w:r w:rsidRPr="00CF7FE0">
              <w:rPr>
                <w:rFonts w:ascii="Verdana" w:hAnsi="Verdana"/>
                <w:sz w:val="18"/>
                <w:lang w:val="es-ES_tradnl"/>
              </w:rPr>
              <w:t>Muestreo integral.</w:t>
            </w:r>
          </w:p>
        </w:tc>
        <w:tc>
          <w:tcPr>
            <w:tcW w:w="2133" w:type="dxa"/>
            <w:shd w:val="clear" w:color="auto" w:fill="FFFFFF" w:themeFill="background1"/>
          </w:tcPr>
          <w:p w:rsidR="00191987" w:rsidRPr="00CF7FE0" w:rsidRDefault="00187FE9" w:rsidP="006613B1">
            <w:pPr>
              <w:rPr>
                <w:rFonts w:ascii="Verdana" w:hAnsi="Verdana"/>
                <w:sz w:val="18"/>
                <w:lang w:val="es-ES_tradnl"/>
              </w:rPr>
            </w:pPr>
            <w:r w:rsidRPr="00CF7FE0">
              <w:rPr>
                <w:rFonts w:ascii="Verdana" w:hAnsi="Verdana"/>
                <w:sz w:val="18"/>
                <w:lang w:val="es-ES_tradnl"/>
              </w:rPr>
              <w:t>Especificaciones del producto.</w:t>
            </w:r>
          </w:p>
        </w:tc>
      </w:tr>
      <w:tr w:rsidR="00191987" w:rsidRPr="00CF7FE0" w:rsidTr="000E6F94">
        <w:tc>
          <w:tcPr>
            <w:tcW w:w="1856"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Metales pesados</w:t>
            </w:r>
          </w:p>
        </w:tc>
        <w:tc>
          <w:tcPr>
            <w:tcW w:w="1204" w:type="dxa"/>
            <w:shd w:val="clear" w:color="auto" w:fill="FFFFFF" w:themeFill="background1"/>
          </w:tcPr>
          <w:p w:rsidR="00191987" w:rsidRPr="00CF7FE0" w:rsidRDefault="006A33E9" w:rsidP="006613B1">
            <w:pPr>
              <w:rPr>
                <w:rFonts w:ascii="Verdana" w:hAnsi="Verdana"/>
                <w:sz w:val="18"/>
                <w:lang w:val="es-ES_tradnl"/>
              </w:rPr>
            </w:pPr>
            <w:r w:rsidRPr="00CF7FE0">
              <w:rPr>
                <w:rFonts w:ascii="Verdana" w:hAnsi="Verdana"/>
                <w:sz w:val="18"/>
                <w:lang w:val="es-ES_tradnl"/>
              </w:rPr>
              <w:t>Q</w:t>
            </w:r>
          </w:p>
        </w:tc>
        <w:tc>
          <w:tcPr>
            <w:tcW w:w="1335" w:type="dxa"/>
            <w:shd w:val="clear" w:color="auto" w:fill="FFFFFF" w:themeFill="background1"/>
          </w:tcPr>
          <w:p w:rsidR="00191987" w:rsidRPr="00CF7FE0" w:rsidRDefault="007E1491" w:rsidP="006613B1">
            <w:pPr>
              <w:rPr>
                <w:rFonts w:ascii="Verdana" w:eastAsia="Arial Unicode MS" w:hAnsi="Verdana"/>
                <w:sz w:val="18"/>
                <w:lang w:val="es-ES_tradnl"/>
              </w:rPr>
            </w:pPr>
            <w:r w:rsidRPr="00CF7FE0">
              <w:rPr>
                <w:rFonts w:ascii="Verdana" w:hAnsi="Verdana"/>
                <w:sz w:val="18"/>
                <w:lang w:val="es-ES_tradnl"/>
              </w:rPr>
              <w:t>Baja</w:t>
            </w:r>
          </w:p>
        </w:tc>
        <w:tc>
          <w:tcPr>
            <w:tcW w:w="1134" w:type="dxa"/>
            <w:shd w:val="clear" w:color="auto" w:fill="FFFFFF" w:themeFill="background1"/>
          </w:tcPr>
          <w:p w:rsidR="00191987" w:rsidRPr="00CF7FE0" w:rsidRDefault="00F22BC4" w:rsidP="006613B1">
            <w:pPr>
              <w:rPr>
                <w:rFonts w:ascii="Verdana" w:eastAsia="Arial Unicode MS" w:hAnsi="Verdana"/>
                <w:sz w:val="18"/>
                <w:lang w:val="es-ES_tradnl"/>
              </w:rPr>
            </w:pPr>
            <w:r w:rsidRPr="00CF7FE0">
              <w:rPr>
                <w:rFonts w:ascii="Verdana" w:hAnsi="Verdana"/>
                <w:sz w:val="18"/>
                <w:lang w:val="es-ES_tradnl"/>
              </w:rPr>
              <w:t>Alta</w:t>
            </w:r>
          </w:p>
        </w:tc>
        <w:tc>
          <w:tcPr>
            <w:tcW w:w="992" w:type="dxa"/>
            <w:shd w:val="clear" w:color="auto" w:fill="FFC000"/>
          </w:tcPr>
          <w:p w:rsidR="00191987" w:rsidRPr="00CF7FE0" w:rsidRDefault="00F22BC4" w:rsidP="006613B1">
            <w:pPr>
              <w:jc w:val="center"/>
              <w:rPr>
                <w:rFonts w:ascii="Verdana" w:eastAsia="Arial Unicode MS" w:hAnsi="Verdana"/>
                <w:sz w:val="18"/>
                <w:lang w:val="es-ES_tradnl"/>
              </w:rPr>
            </w:pPr>
            <w:r w:rsidRPr="00CF7FE0">
              <w:rPr>
                <w:rFonts w:ascii="Verdana" w:hAnsi="Verdana"/>
                <w:sz w:val="18"/>
                <w:lang w:val="es-ES_tradnl"/>
              </w:rPr>
              <w:t>3</w:t>
            </w:r>
          </w:p>
        </w:tc>
        <w:tc>
          <w:tcPr>
            <w:tcW w:w="2379" w:type="dxa"/>
            <w:shd w:val="clear" w:color="auto" w:fill="FFFFFF" w:themeFill="background1"/>
          </w:tcPr>
          <w:p w:rsidR="00191987" w:rsidRPr="00CF7FE0" w:rsidRDefault="00191987" w:rsidP="006613B1">
            <w:pPr>
              <w:rPr>
                <w:rFonts w:ascii="Verdana" w:eastAsia="Arial Unicode MS" w:hAnsi="Verdana"/>
                <w:sz w:val="18"/>
                <w:lang w:val="es-ES_tradnl"/>
              </w:rPr>
            </w:pPr>
            <w:r w:rsidRPr="00CF7FE0">
              <w:rPr>
                <w:rFonts w:ascii="Verdana" w:hAnsi="Verdana"/>
                <w:sz w:val="18"/>
                <w:lang w:val="es-ES_tradnl"/>
              </w:rPr>
              <w:t>Directiva 2002/32/CE</w:t>
            </w:r>
          </w:p>
        </w:tc>
        <w:tc>
          <w:tcPr>
            <w:tcW w:w="3007" w:type="dxa"/>
            <w:shd w:val="clear" w:color="auto" w:fill="FFFFFF" w:themeFill="background1"/>
          </w:tcPr>
          <w:p w:rsidR="00191987" w:rsidRPr="00CF7FE0" w:rsidRDefault="000954E4" w:rsidP="006613B1">
            <w:pPr>
              <w:rPr>
                <w:rFonts w:ascii="Verdana" w:hAnsi="Verdana"/>
                <w:sz w:val="18"/>
                <w:lang w:val="es-ES_tradnl"/>
              </w:rPr>
            </w:pPr>
            <w:r w:rsidRPr="00CF7FE0">
              <w:rPr>
                <w:rFonts w:ascii="Verdana" w:hAnsi="Verdana"/>
                <w:sz w:val="18"/>
                <w:lang w:val="es-ES_tradnl"/>
              </w:rPr>
              <w:t>PPR</w:t>
            </w:r>
            <w:r w:rsidR="00206FD0" w:rsidRPr="00CF7FE0">
              <w:rPr>
                <w:rFonts w:ascii="Verdana" w:hAnsi="Verdana"/>
                <w:sz w:val="18"/>
                <w:lang w:val="es-ES_tradnl"/>
              </w:rPr>
              <w:t xml:space="preserve"> </w:t>
            </w:r>
            <w:r w:rsidR="00F22BC4" w:rsidRPr="00CF7FE0">
              <w:rPr>
                <w:rFonts w:ascii="Verdana" w:hAnsi="Verdana"/>
                <w:sz w:val="18"/>
                <w:lang w:val="es-ES_tradnl"/>
              </w:rPr>
              <w:t xml:space="preserve">relativo a las materias primas entrantes. </w:t>
            </w:r>
          </w:p>
          <w:p w:rsidR="00191987" w:rsidRPr="00CF7FE0" w:rsidRDefault="00191987" w:rsidP="006613B1">
            <w:pPr>
              <w:rPr>
                <w:rFonts w:ascii="Verdana" w:hAnsi="Verdana"/>
                <w:sz w:val="18"/>
                <w:lang w:val="es-ES_tradnl"/>
              </w:rPr>
            </w:pPr>
            <w:r w:rsidRPr="00CF7FE0">
              <w:rPr>
                <w:rFonts w:ascii="Verdana" w:hAnsi="Verdana"/>
                <w:sz w:val="18"/>
                <w:lang w:val="es-ES_tradnl"/>
              </w:rPr>
              <w:t>Análisis mediante un programa de seguimiento.</w:t>
            </w:r>
          </w:p>
        </w:tc>
        <w:tc>
          <w:tcPr>
            <w:tcW w:w="2133" w:type="dxa"/>
            <w:shd w:val="clear" w:color="auto" w:fill="FFFFFF" w:themeFill="background1"/>
          </w:tcPr>
          <w:p w:rsidR="00191987" w:rsidRPr="00CF7FE0" w:rsidRDefault="00191987" w:rsidP="006613B1">
            <w:pPr>
              <w:rPr>
                <w:rFonts w:ascii="Verdana" w:eastAsia="Arial Unicode MS" w:hAnsi="Verdana"/>
                <w:sz w:val="18"/>
                <w:lang w:val="es-ES_tradnl"/>
              </w:rPr>
            </w:pPr>
            <w:r w:rsidRPr="00CF7FE0">
              <w:rPr>
                <w:rFonts w:ascii="Verdana" w:eastAsia="Arial Unicode MS" w:hAnsi="Verdana"/>
                <w:sz w:val="18"/>
                <w:lang w:val="es-ES_tradnl"/>
              </w:rPr>
              <w:t xml:space="preserve">Especificaciones de los pedidos. </w:t>
            </w:r>
          </w:p>
        </w:tc>
      </w:tr>
      <w:tr w:rsidR="00191987" w:rsidRPr="00CF7FE0" w:rsidTr="000E6F94">
        <w:tc>
          <w:tcPr>
            <w:tcW w:w="1856" w:type="dxa"/>
            <w:shd w:val="clear" w:color="auto" w:fill="FFFFFF" w:themeFill="background1"/>
          </w:tcPr>
          <w:p w:rsidR="003F5B46" w:rsidRPr="00E91B6F" w:rsidRDefault="009F7209" w:rsidP="006613B1">
            <w:pPr>
              <w:rPr>
                <w:rFonts w:ascii="Verdana" w:hAnsi="Verdana" w:cs="Arial Narrow"/>
                <w:bCs/>
              </w:rPr>
            </w:pPr>
            <w:r w:rsidRPr="00E91B6F">
              <w:rPr>
                <w:rFonts w:ascii="Verdana" w:hAnsi="Verdana" w:cs="Arial Narrow"/>
                <w:bCs/>
              </w:rPr>
              <w:t>Residuos de plaguicidas por encima del LMR</w:t>
            </w:r>
            <w:r w:rsidR="00206FD0" w:rsidRPr="00F54D41">
              <w:rPr>
                <w:rFonts w:ascii="Verdana" w:hAnsi="Verdana" w:cs="Arial Narrow"/>
                <w:bCs/>
              </w:rPr>
              <w:t xml:space="preserve"> </w:t>
            </w:r>
            <w:r w:rsidR="00206FD0" w:rsidRPr="00585264">
              <w:rPr>
                <w:rFonts w:ascii="Verdana" w:hAnsi="Verdana" w:cs="Arial Narrow"/>
                <w:bCs/>
              </w:rPr>
              <w:t>a</w:t>
            </w:r>
            <w:r w:rsidR="00206FD0" w:rsidRPr="00E91B6F">
              <w:rPr>
                <w:rFonts w:ascii="Verdana" w:hAnsi="Verdana" w:cs="Arial Narrow"/>
                <w:bCs/>
              </w:rPr>
              <w:t>utorizado</w:t>
            </w:r>
            <w:r w:rsidRPr="00E91B6F">
              <w:rPr>
                <w:rFonts w:ascii="Verdana" w:hAnsi="Verdana" w:cs="Arial Narrow"/>
                <w:bCs/>
              </w:rPr>
              <w:t xml:space="preserve">, es decir, residuos de </w:t>
            </w:r>
            <w:r w:rsidR="000D700B" w:rsidRPr="00E91B6F">
              <w:rPr>
                <w:rFonts w:ascii="Verdana" w:hAnsi="Verdana" w:cs="Arial Narrow"/>
                <w:bCs/>
              </w:rPr>
              <w:t>herbicidas, insecticidas, fungicidas</w:t>
            </w:r>
            <w:r w:rsidRPr="00E91B6F">
              <w:rPr>
                <w:rFonts w:ascii="Verdana" w:hAnsi="Verdana" w:cs="Arial Narrow"/>
                <w:bCs/>
              </w:rPr>
              <w:t xml:space="preserve"> o rodenticidas </w:t>
            </w:r>
            <w:r w:rsidRPr="00E91B6F">
              <w:rPr>
                <w:rFonts w:ascii="Verdana" w:hAnsi="Verdana" w:cs="Arial Narrow"/>
                <w:bCs/>
              </w:rPr>
              <w:lastRenderedPageBreak/>
              <w:t>superiores al LMR.</w:t>
            </w:r>
          </w:p>
        </w:tc>
        <w:tc>
          <w:tcPr>
            <w:tcW w:w="1204" w:type="dxa"/>
            <w:shd w:val="clear" w:color="auto" w:fill="FFFFFF" w:themeFill="background1"/>
          </w:tcPr>
          <w:p w:rsidR="00191987" w:rsidRPr="00585264" w:rsidRDefault="006A33E9" w:rsidP="006613B1">
            <w:pPr>
              <w:rPr>
                <w:rFonts w:ascii="Verdana" w:hAnsi="Verdana"/>
                <w:sz w:val="18"/>
                <w:lang w:val="es-ES_tradnl"/>
              </w:rPr>
            </w:pPr>
            <w:r w:rsidRPr="00F54D41">
              <w:rPr>
                <w:rFonts w:ascii="Verdana" w:hAnsi="Verdana"/>
                <w:sz w:val="18"/>
                <w:lang w:val="es-ES_tradnl"/>
              </w:rPr>
              <w:lastRenderedPageBreak/>
              <w:t>Q</w:t>
            </w:r>
          </w:p>
        </w:tc>
        <w:tc>
          <w:tcPr>
            <w:tcW w:w="1335" w:type="dxa"/>
            <w:shd w:val="clear" w:color="auto" w:fill="FFFFFF" w:themeFill="background1"/>
          </w:tcPr>
          <w:p w:rsidR="00191987" w:rsidRPr="009176A5" w:rsidRDefault="00403BDB" w:rsidP="006613B1">
            <w:pPr>
              <w:rPr>
                <w:rFonts w:ascii="Verdana" w:hAnsi="Verdana"/>
                <w:sz w:val="18"/>
                <w:lang w:val="es-ES_tradnl"/>
              </w:rPr>
            </w:pPr>
            <w:r w:rsidRPr="009176A5">
              <w:rPr>
                <w:rFonts w:ascii="Verdana" w:hAnsi="Verdana"/>
                <w:sz w:val="18"/>
                <w:lang w:val="es-ES_tradnl"/>
              </w:rPr>
              <w:t>Media</w:t>
            </w:r>
          </w:p>
        </w:tc>
        <w:tc>
          <w:tcPr>
            <w:tcW w:w="1134" w:type="dxa"/>
            <w:shd w:val="clear" w:color="auto" w:fill="FFFFFF" w:themeFill="background1"/>
          </w:tcPr>
          <w:p w:rsidR="00191987" w:rsidRPr="00CF7FE0" w:rsidRDefault="00F7747C" w:rsidP="006613B1">
            <w:pPr>
              <w:rPr>
                <w:rFonts w:ascii="Verdana" w:hAnsi="Verdana"/>
                <w:sz w:val="18"/>
                <w:lang w:val="es-ES_tradnl"/>
              </w:rPr>
            </w:pPr>
            <w:r w:rsidRPr="00CF7FE0">
              <w:rPr>
                <w:rFonts w:ascii="Verdana" w:hAnsi="Verdana"/>
                <w:sz w:val="18"/>
                <w:lang w:val="es-ES_tradnl"/>
              </w:rPr>
              <w:t>Media</w:t>
            </w:r>
          </w:p>
        </w:tc>
        <w:tc>
          <w:tcPr>
            <w:tcW w:w="992" w:type="dxa"/>
            <w:shd w:val="clear" w:color="auto" w:fill="FFC000"/>
          </w:tcPr>
          <w:p w:rsidR="00191987" w:rsidRPr="00CF7FE0" w:rsidRDefault="00F7747C" w:rsidP="006613B1">
            <w:pPr>
              <w:jc w:val="center"/>
              <w:rPr>
                <w:rFonts w:ascii="Verdana" w:hAnsi="Verdana"/>
                <w:sz w:val="18"/>
                <w:lang w:val="es-ES_tradnl"/>
              </w:rPr>
            </w:pPr>
            <w:r w:rsidRPr="00CF7FE0">
              <w:rPr>
                <w:rFonts w:ascii="Verdana" w:hAnsi="Verdana"/>
                <w:sz w:val="18"/>
                <w:lang w:val="es-ES_tradnl"/>
              </w:rPr>
              <w:t>3</w:t>
            </w:r>
          </w:p>
        </w:tc>
        <w:tc>
          <w:tcPr>
            <w:tcW w:w="2379" w:type="dxa"/>
            <w:shd w:val="clear" w:color="auto" w:fill="FFFFFF" w:themeFill="background1"/>
          </w:tcPr>
          <w:p w:rsidR="00A21351" w:rsidRPr="00CF7FE0" w:rsidRDefault="00A21351" w:rsidP="006613B1">
            <w:pPr>
              <w:rPr>
                <w:rFonts w:ascii="Verdana" w:hAnsi="Verdana"/>
                <w:sz w:val="18"/>
                <w:lang w:val="es-ES_tradnl"/>
              </w:rPr>
            </w:pPr>
            <w:r w:rsidRPr="00CF7FE0">
              <w:rPr>
                <w:rFonts w:ascii="Verdana" w:hAnsi="Verdana"/>
                <w:sz w:val="18"/>
                <w:lang w:val="es-ES_tradnl"/>
              </w:rPr>
              <w:t>Reglamento (CE) nº</w:t>
            </w:r>
            <w:r w:rsidR="000E6F94" w:rsidRPr="00CF7FE0">
              <w:rPr>
                <w:rFonts w:ascii="Verdana" w:hAnsi="Verdana"/>
                <w:sz w:val="18"/>
                <w:lang w:val="es-ES_tradnl"/>
              </w:rPr>
              <w:t> </w:t>
            </w:r>
            <w:r w:rsidRPr="00CF7FE0">
              <w:rPr>
                <w:rFonts w:ascii="Verdana" w:hAnsi="Verdana"/>
                <w:sz w:val="18"/>
                <w:lang w:val="es-ES_tradnl"/>
              </w:rPr>
              <w:t>396/2005</w:t>
            </w:r>
          </w:p>
          <w:p w:rsidR="00191987" w:rsidRPr="00CF7FE0" w:rsidRDefault="00191987" w:rsidP="006613B1">
            <w:pPr>
              <w:rPr>
                <w:rFonts w:ascii="Verdana" w:hAnsi="Verdana"/>
                <w:sz w:val="18"/>
                <w:lang w:val="es-ES_tradnl"/>
              </w:rPr>
            </w:pPr>
          </w:p>
        </w:tc>
        <w:tc>
          <w:tcPr>
            <w:tcW w:w="3007" w:type="dxa"/>
            <w:shd w:val="clear" w:color="auto" w:fill="FFFFFF" w:themeFill="background1"/>
          </w:tcPr>
          <w:p w:rsidR="000055B6" w:rsidRPr="00CF7FE0" w:rsidRDefault="000954E4" w:rsidP="006613B1">
            <w:pPr>
              <w:rPr>
                <w:rFonts w:ascii="Verdana" w:hAnsi="Verdana"/>
                <w:sz w:val="18"/>
                <w:lang w:val="es-ES_tradnl"/>
              </w:rPr>
            </w:pPr>
            <w:r w:rsidRPr="00CF7FE0">
              <w:rPr>
                <w:rFonts w:ascii="Verdana" w:hAnsi="Verdana"/>
                <w:sz w:val="18"/>
                <w:lang w:val="es-ES_tradnl"/>
              </w:rPr>
              <w:t>PPR</w:t>
            </w:r>
            <w:r w:rsidR="00206FD0" w:rsidRPr="00CF7FE0">
              <w:rPr>
                <w:rFonts w:ascii="Verdana" w:hAnsi="Verdana"/>
                <w:sz w:val="18"/>
                <w:lang w:val="es-ES_tradnl"/>
              </w:rPr>
              <w:t xml:space="preserve"> </w:t>
            </w:r>
            <w:r w:rsidR="00A60C6A" w:rsidRPr="00CF7FE0">
              <w:rPr>
                <w:rFonts w:ascii="Verdana" w:hAnsi="Verdana"/>
                <w:sz w:val="18"/>
                <w:lang w:val="es-ES_tradnl"/>
              </w:rPr>
              <w:t>relativo a las materias primas entrantes,</w:t>
            </w:r>
          </w:p>
          <w:p w:rsidR="00191987" w:rsidRPr="00CF7FE0" w:rsidRDefault="000055B6" w:rsidP="006613B1">
            <w:pPr>
              <w:rPr>
                <w:rFonts w:ascii="Verdana" w:hAnsi="Verdana"/>
                <w:sz w:val="18"/>
                <w:lang w:val="es-ES_tradnl"/>
              </w:rPr>
            </w:pPr>
            <w:r w:rsidRPr="00CF7FE0">
              <w:rPr>
                <w:rFonts w:ascii="Verdana" w:hAnsi="Verdana"/>
                <w:sz w:val="18"/>
                <w:lang w:val="es-ES_tradnl"/>
              </w:rPr>
              <w:t>teniendo en cuenta su origen geográfico.</w:t>
            </w:r>
          </w:p>
          <w:p w:rsidR="00191987" w:rsidRPr="00CF7FE0" w:rsidRDefault="00191987" w:rsidP="006613B1">
            <w:pPr>
              <w:rPr>
                <w:rFonts w:ascii="Verdana" w:hAnsi="Verdana"/>
                <w:sz w:val="18"/>
                <w:lang w:val="es-ES_tradnl"/>
              </w:rPr>
            </w:pPr>
            <w:r w:rsidRPr="00CF7FE0">
              <w:rPr>
                <w:rFonts w:ascii="Verdana" w:hAnsi="Verdana"/>
                <w:sz w:val="18"/>
                <w:lang w:val="es-ES_tradnl"/>
              </w:rPr>
              <w:t>Análisis mediante un programa de seguimiento.</w:t>
            </w:r>
          </w:p>
        </w:tc>
        <w:tc>
          <w:tcPr>
            <w:tcW w:w="2133"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eastAsia="Arial Unicode MS" w:hAnsi="Verdana"/>
                <w:sz w:val="18"/>
                <w:lang w:val="es-ES_tradnl"/>
              </w:rPr>
              <w:t>Especificaciones de los pedidos.</w:t>
            </w:r>
          </w:p>
        </w:tc>
      </w:tr>
      <w:tr w:rsidR="003F5B46" w:rsidRPr="00632D16" w:rsidTr="000E6F94">
        <w:tc>
          <w:tcPr>
            <w:tcW w:w="1856" w:type="dxa"/>
            <w:shd w:val="clear" w:color="auto" w:fill="FFFFFF" w:themeFill="background1"/>
          </w:tcPr>
          <w:p w:rsidR="003F5B46" w:rsidRPr="00CF7FE0" w:rsidRDefault="003F5B46" w:rsidP="006613B1">
            <w:pPr>
              <w:rPr>
                <w:rFonts w:ascii="Verdana" w:hAnsi="Verdana" w:cs="Arial Narrow"/>
                <w:bCs/>
                <w:lang w:val="es-ES_tradnl"/>
              </w:rPr>
            </w:pPr>
            <w:r w:rsidRPr="00CF7FE0">
              <w:rPr>
                <w:rFonts w:ascii="Verdana" w:hAnsi="Verdana" w:cs="Arial Narrow"/>
                <w:bCs/>
                <w:lang w:val="es-ES_tradnl"/>
              </w:rPr>
              <w:lastRenderedPageBreak/>
              <w:t>Residuos de plaguicidas (no autorizados)</w:t>
            </w:r>
          </w:p>
        </w:tc>
        <w:tc>
          <w:tcPr>
            <w:tcW w:w="1204" w:type="dxa"/>
            <w:shd w:val="clear" w:color="auto" w:fill="FFFFFF" w:themeFill="background1"/>
          </w:tcPr>
          <w:p w:rsidR="003F5B46" w:rsidRPr="00CF7FE0" w:rsidRDefault="006A33E9" w:rsidP="006613B1">
            <w:pPr>
              <w:jc w:val="center"/>
              <w:rPr>
                <w:rFonts w:ascii="Verdana" w:hAnsi="Verdana" w:cs="Arial Narrow"/>
                <w:lang w:val="es-ES_tradnl"/>
              </w:rPr>
            </w:pPr>
            <w:r w:rsidRPr="00CF7FE0">
              <w:rPr>
                <w:rFonts w:ascii="Verdana" w:hAnsi="Verdana" w:cs="Arial Narrow"/>
                <w:lang w:val="es-ES_tradnl"/>
              </w:rPr>
              <w:t>Q</w:t>
            </w:r>
          </w:p>
        </w:tc>
        <w:tc>
          <w:tcPr>
            <w:tcW w:w="1335" w:type="dxa"/>
            <w:shd w:val="clear" w:color="auto" w:fill="FFFFFF" w:themeFill="background1"/>
          </w:tcPr>
          <w:p w:rsidR="003F5B46" w:rsidRPr="00CF7FE0" w:rsidRDefault="00054E72" w:rsidP="006613B1">
            <w:pPr>
              <w:rPr>
                <w:rFonts w:ascii="Verdana" w:hAnsi="Verdana" w:cs="Arial Narrow"/>
                <w:lang w:val="es-ES_tradnl"/>
              </w:rPr>
            </w:pPr>
            <w:r w:rsidRPr="00CF7FE0">
              <w:rPr>
                <w:rFonts w:ascii="Verdana" w:hAnsi="Verdana" w:cs="Arial Narrow"/>
                <w:lang w:val="es-ES_tradnl"/>
              </w:rPr>
              <w:t>Muy baja</w:t>
            </w:r>
          </w:p>
        </w:tc>
        <w:tc>
          <w:tcPr>
            <w:tcW w:w="1134" w:type="dxa"/>
            <w:shd w:val="clear" w:color="auto" w:fill="FFFFFF" w:themeFill="background1"/>
          </w:tcPr>
          <w:p w:rsidR="003F5B46" w:rsidRPr="00CF7FE0" w:rsidRDefault="00054E72" w:rsidP="006613B1">
            <w:pPr>
              <w:rPr>
                <w:rFonts w:ascii="Verdana" w:hAnsi="Verdana" w:cs="Arial Narrow"/>
                <w:lang w:val="es-ES_tradnl"/>
              </w:rPr>
            </w:pPr>
            <w:r w:rsidRPr="00CF7FE0">
              <w:rPr>
                <w:rFonts w:ascii="Verdana" w:hAnsi="Verdana" w:cs="Arial Narrow"/>
                <w:lang w:val="es-ES_tradnl"/>
              </w:rPr>
              <w:t>Alta</w:t>
            </w:r>
          </w:p>
        </w:tc>
        <w:tc>
          <w:tcPr>
            <w:tcW w:w="992" w:type="dxa"/>
            <w:shd w:val="clear" w:color="auto" w:fill="FFFFFF" w:themeFill="background1"/>
          </w:tcPr>
          <w:p w:rsidR="003F5B46" w:rsidRPr="00CF7FE0" w:rsidRDefault="003F5B46" w:rsidP="006613B1">
            <w:pPr>
              <w:jc w:val="center"/>
              <w:rPr>
                <w:rFonts w:ascii="Verdana" w:hAnsi="Verdana" w:cs="Arial Narrow"/>
                <w:lang w:val="es-ES_tradnl"/>
              </w:rPr>
            </w:pPr>
            <w:r w:rsidRPr="00CF7FE0">
              <w:rPr>
                <w:rFonts w:ascii="Verdana" w:hAnsi="Verdana" w:cs="Arial Narrow"/>
                <w:lang w:val="es-ES_tradnl"/>
              </w:rPr>
              <w:t>2</w:t>
            </w:r>
          </w:p>
        </w:tc>
        <w:tc>
          <w:tcPr>
            <w:tcW w:w="2379" w:type="dxa"/>
            <w:shd w:val="clear" w:color="auto" w:fill="FFFFFF" w:themeFill="background1"/>
          </w:tcPr>
          <w:p w:rsidR="003F5B46" w:rsidRPr="00CF7FE0" w:rsidRDefault="003F5B46" w:rsidP="006613B1">
            <w:pPr>
              <w:rPr>
                <w:rFonts w:ascii="Verdana" w:hAnsi="Verdana" w:cs="Arial Narrow"/>
                <w:iCs/>
                <w:lang w:val="es-ES_tradnl"/>
              </w:rPr>
            </w:pPr>
            <w:r w:rsidRPr="00CF7FE0">
              <w:rPr>
                <w:rFonts w:ascii="Verdana" w:hAnsi="Verdana" w:cs="Arial Narrow"/>
                <w:lang w:val="es-ES_tradnl"/>
              </w:rPr>
              <w:t xml:space="preserve">Directiva 2002/32/CE </w:t>
            </w:r>
          </w:p>
        </w:tc>
        <w:tc>
          <w:tcPr>
            <w:tcW w:w="3007" w:type="dxa"/>
            <w:shd w:val="clear" w:color="auto" w:fill="FFFFFF" w:themeFill="background1"/>
          </w:tcPr>
          <w:p w:rsidR="003F5B46" w:rsidRPr="00CF7FE0" w:rsidRDefault="003F5B46" w:rsidP="006613B1">
            <w:pPr>
              <w:rPr>
                <w:rFonts w:ascii="Verdana" w:hAnsi="Verdana" w:cs="Arial Narrow"/>
                <w:lang w:val="es-ES_tradnl"/>
              </w:rPr>
            </w:pPr>
            <w:r w:rsidRPr="00CF7FE0">
              <w:rPr>
                <w:rFonts w:ascii="Verdana" w:hAnsi="Verdana"/>
                <w:lang w:val="es-ES_tradnl"/>
              </w:rPr>
              <w:t xml:space="preserve">Deberá establecerse un programa de seguimiento. </w:t>
            </w:r>
          </w:p>
        </w:tc>
        <w:tc>
          <w:tcPr>
            <w:tcW w:w="2133" w:type="dxa"/>
            <w:shd w:val="clear" w:color="auto" w:fill="FFFFFF" w:themeFill="background1"/>
          </w:tcPr>
          <w:p w:rsidR="003F5B46" w:rsidRPr="00CF7FE0" w:rsidRDefault="003F5B46" w:rsidP="00C069B2">
            <w:pPr>
              <w:rPr>
                <w:rFonts w:ascii="Verdana" w:hAnsi="Verdana" w:cs="Arial Narrow"/>
                <w:lang w:val="es-ES_tradnl"/>
              </w:rPr>
            </w:pPr>
            <w:r w:rsidRPr="00CF7FE0">
              <w:rPr>
                <w:rFonts w:ascii="Verdana" w:hAnsi="Verdana" w:cs="Arial Narrow"/>
                <w:lang w:val="es-ES_tradnl"/>
              </w:rPr>
              <w:t>La Directiva 2002/32/CE define los límites aplicables a residuos de plaguicidas en los alimentos para animales. Algunos de los plaguicidas prohibidos pueden estar presentes en el medio ambiente.</w:t>
            </w:r>
          </w:p>
        </w:tc>
      </w:tr>
      <w:tr w:rsidR="003F5B46" w:rsidRPr="00CF7FE0" w:rsidTr="000E6F94">
        <w:tc>
          <w:tcPr>
            <w:tcW w:w="1856" w:type="dxa"/>
            <w:shd w:val="clear" w:color="auto" w:fill="FFFFFF" w:themeFill="background1"/>
          </w:tcPr>
          <w:p w:rsidR="003F5B46" w:rsidRPr="009176A5" w:rsidRDefault="003F5B46" w:rsidP="006613B1">
            <w:pPr>
              <w:rPr>
                <w:rFonts w:ascii="Verdana" w:hAnsi="Verdana"/>
                <w:sz w:val="18"/>
                <w:lang w:val="es-ES_tradnl"/>
              </w:rPr>
            </w:pPr>
            <w:r w:rsidRPr="009176A5">
              <w:rPr>
                <w:rFonts w:ascii="Verdana" w:hAnsi="Verdana"/>
                <w:sz w:val="18"/>
                <w:lang w:val="es-ES_tradnl"/>
              </w:rPr>
              <w:t>Micotoxinas por encima del LMR</w:t>
            </w:r>
          </w:p>
        </w:tc>
        <w:tc>
          <w:tcPr>
            <w:tcW w:w="1204" w:type="dxa"/>
            <w:shd w:val="clear" w:color="auto" w:fill="FFFFFF" w:themeFill="background1"/>
          </w:tcPr>
          <w:p w:rsidR="003F5B46" w:rsidRPr="00CF7FE0" w:rsidRDefault="006A33E9" w:rsidP="006613B1">
            <w:pPr>
              <w:rPr>
                <w:rFonts w:ascii="Verdana" w:hAnsi="Verdana"/>
                <w:sz w:val="18"/>
                <w:lang w:val="es-ES_tradnl"/>
              </w:rPr>
            </w:pPr>
            <w:r w:rsidRPr="009176A5">
              <w:rPr>
                <w:rFonts w:ascii="Verdana" w:hAnsi="Verdana"/>
                <w:sz w:val="18"/>
                <w:lang w:val="es-ES_tradnl"/>
              </w:rPr>
              <w:t>Q</w:t>
            </w:r>
          </w:p>
        </w:tc>
        <w:tc>
          <w:tcPr>
            <w:tcW w:w="1335" w:type="dxa"/>
            <w:shd w:val="clear" w:color="auto" w:fill="FFFFFF" w:themeFill="background1"/>
          </w:tcPr>
          <w:p w:rsidR="003F5B46" w:rsidRPr="00CF7FE0" w:rsidRDefault="003F5B46" w:rsidP="006613B1">
            <w:pPr>
              <w:rPr>
                <w:rFonts w:ascii="Verdana" w:hAnsi="Verdana"/>
                <w:sz w:val="18"/>
                <w:lang w:val="es-ES_tradnl"/>
              </w:rPr>
            </w:pPr>
            <w:r w:rsidRPr="00CF7FE0">
              <w:rPr>
                <w:rFonts w:ascii="Verdana" w:hAnsi="Verdana"/>
                <w:sz w:val="18"/>
                <w:lang w:val="es-ES_tradnl"/>
              </w:rPr>
              <w:t>Media</w:t>
            </w:r>
          </w:p>
        </w:tc>
        <w:tc>
          <w:tcPr>
            <w:tcW w:w="1134" w:type="dxa"/>
            <w:shd w:val="clear" w:color="auto" w:fill="FFFFFF" w:themeFill="background1"/>
          </w:tcPr>
          <w:p w:rsidR="003F5B46" w:rsidRPr="00CF7FE0" w:rsidRDefault="00B9573D" w:rsidP="006613B1">
            <w:pPr>
              <w:rPr>
                <w:rFonts w:ascii="Verdana" w:hAnsi="Verdana"/>
                <w:sz w:val="18"/>
                <w:lang w:val="es-ES_tradnl"/>
              </w:rPr>
            </w:pPr>
            <w:r w:rsidRPr="00CF7FE0">
              <w:rPr>
                <w:rFonts w:ascii="Verdana" w:hAnsi="Verdana"/>
                <w:sz w:val="18"/>
                <w:lang w:val="es-ES_tradnl"/>
              </w:rPr>
              <w:t>Alta</w:t>
            </w:r>
          </w:p>
        </w:tc>
        <w:tc>
          <w:tcPr>
            <w:tcW w:w="992" w:type="dxa"/>
            <w:shd w:val="clear" w:color="auto" w:fill="FF0000"/>
          </w:tcPr>
          <w:p w:rsidR="003F5B46" w:rsidRPr="00CF7FE0" w:rsidRDefault="00B9573D" w:rsidP="006613B1">
            <w:pPr>
              <w:jc w:val="center"/>
              <w:rPr>
                <w:rFonts w:ascii="Verdana" w:hAnsi="Verdana"/>
                <w:sz w:val="18"/>
                <w:lang w:val="es-ES_tradnl"/>
              </w:rPr>
            </w:pPr>
            <w:r w:rsidRPr="00CF7FE0">
              <w:rPr>
                <w:rFonts w:ascii="Verdana" w:hAnsi="Verdana"/>
                <w:sz w:val="18"/>
                <w:lang w:val="es-ES_tradnl"/>
              </w:rPr>
              <w:t>4</w:t>
            </w:r>
          </w:p>
        </w:tc>
        <w:tc>
          <w:tcPr>
            <w:tcW w:w="2379" w:type="dxa"/>
            <w:shd w:val="clear" w:color="auto" w:fill="FFFFFF" w:themeFill="background1"/>
          </w:tcPr>
          <w:p w:rsidR="003F5B46" w:rsidRPr="00CF7FE0" w:rsidRDefault="003F5B46" w:rsidP="006613B1">
            <w:pPr>
              <w:rPr>
                <w:rFonts w:ascii="Verdana" w:hAnsi="Verdana"/>
                <w:sz w:val="18"/>
                <w:lang w:val="es-ES_tradnl"/>
              </w:rPr>
            </w:pPr>
            <w:r w:rsidRPr="00CF7FE0">
              <w:rPr>
                <w:rFonts w:ascii="Verdana" w:hAnsi="Verdana"/>
                <w:sz w:val="18"/>
                <w:lang w:val="es-ES_tradnl"/>
              </w:rPr>
              <w:t>Directiva 2002/32/CE</w:t>
            </w:r>
          </w:p>
          <w:p w:rsidR="003F5B46" w:rsidRPr="00CF7FE0" w:rsidRDefault="003F5B46" w:rsidP="006613B1">
            <w:pPr>
              <w:rPr>
                <w:rFonts w:ascii="Verdana" w:hAnsi="Verdana"/>
                <w:sz w:val="18"/>
                <w:lang w:val="es-ES_tradnl"/>
              </w:rPr>
            </w:pPr>
            <w:r w:rsidRPr="00CF7FE0">
              <w:rPr>
                <w:rFonts w:ascii="Verdana" w:hAnsi="Verdana"/>
                <w:sz w:val="18"/>
                <w:lang w:val="es-ES_tradnl"/>
              </w:rPr>
              <w:t>Recomendación 2006/576/CE</w:t>
            </w:r>
          </w:p>
        </w:tc>
        <w:tc>
          <w:tcPr>
            <w:tcW w:w="3007" w:type="dxa"/>
            <w:shd w:val="clear" w:color="auto" w:fill="FFFFFF" w:themeFill="background1"/>
          </w:tcPr>
          <w:p w:rsidR="003F5B46" w:rsidRPr="00CF7FE0" w:rsidRDefault="000954E4" w:rsidP="006613B1">
            <w:pPr>
              <w:rPr>
                <w:rFonts w:ascii="Verdana" w:hAnsi="Verdana"/>
                <w:sz w:val="18"/>
                <w:lang w:val="es-ES_tradnl"/>
              </w:rPr>
            </w:pPr>
            <w:r w:rsidRPr="00CF7FE0">
              <w:rPr>
                <w:rFonts w:ascii="Verdana" w:hAnsi="Verdana"/>
                <w:sz w:val="18"/>
                <w:lang w:val="es-ES_tradnl"/>
              </w:rPr>
              <w:t xml:space="preserve">PPR </w:t>
            </w:r>
            <w:r w:rsidR="003F5B46" w:rsidRPr="00CF7FE0">
              <w:rPr>
                <w:rFonts w:ascii="Verdana" w:hAnsi="Verdana"/>
                <w:sz w:val="18"/>
                <w:lang w:val="es-ES_tradnl"/>
              </w:rPr>
              <w:t xml:space="preserve">relativo a las materias primas entrantes, teniendo en cuenta su origen geográfico. </w:t>
            </w:r>
          </w:p>
          <w:p w:rsidR="003F5B46" w:rsidRPr="00CF7FE0" w:rsidRDefault="003F5B46" w:rsidP="006613B1">
            <w:pPr>
              <w:rPr>
                <w:rFonts w:ascii="Verdana" w:hAnsi="Verdana"/>
                <w:sz w:val="18"/>
                <w:lang w:val="es-ES_tradnl"/>
              </w:rPr>
            </w:pPr>
            <w:r w:rsidRPr="00CF7FE0">
              <w:rPr>
                <w:rFonts w:ascii="Verdana" w:hAnsi="Verdana"/>
                <w:sz w:val="18"/>
                <w:lang w:val="es-ES_tradnl"/>
              </w:rPr>
              <w:t>Análisis mediante un programa de seguimiento.</w:t>
            </w:r>
          </w:p>
        </w:tc>
        <w:tc>
          <w:tcPr>
            <w:tcW w:w="2133" w:type="dxa"/>
            <w:shd w:val="clear" w:color="auto" w:fill="FFFFFF" w:themeFill="background1"/>
          </w:tcPr>
          <w:p w:rsidR="003F5B46" w:rsidRPr="00CF7FE0" w:rsidRDefault="003F5B46" w:rsidP="006613B1">
            <w:pPr>
              <w:rPr>
                <w:rFonts w:ascii="Verdana" w:eastAsia="Arial Unicode MS" w:hAnsi="Verdana"/>
                <w:sz w:val="18"/>
                <w:lang w:val="es-ES_tradnl"/>
              </w:rPr>
            </w:pPr>
            <w:r w:rsidRPr="00CF7FE0">
              <w:rPr>
                <w:rFonts w:ascii="Verdana" w:eastAsia="Arial Unicode MS" w:hAnsi="Verdana"/>
                <w:sz w:val="18"/>
                <w:lang w:val="es-ES_tradnl"/>
              </w:rPr>
              <w:t>Especificaciones de los pedidos.</w:t>
            </w:r>
          </w:p>
          <w:p w:rsidR="003F5B46" w:rsidRPr="00CF7FE0" w:rsidRDefault="003F5B46" w:rsidP="006613B1">
            <w:pPr>
              <w:rPr>
                <w:rFonts w:ascii="Verdana" w:hAnsi="Verdana"/>
                <w:sz w:val="18"/>
                <w:lang w:val="es-ES_tradnl"/>
              </w:rPr>
            </w:pPr>
          </w:p>
        </w:tc>
      </w:tr>
      <w:tr w:rsidR="00F7747C" w:rsidRPr="00632D16" w:rsidTr="000E6F94">
        <w:tc>
          <w:tcPr>
            <w:tcW w:w="1856" w:type="dxa"/>
            <w:shd w:val="clear" w:color="auto" w:fill="FFFFFF" w:themeFill="background1"/>
          </w:tcPr>
          <w:p w:rsidR="00F7747C" w:rsidRPr="009F4039" w:rsidRDefault="00F7747C" w:rsidP="006613B1">
            <w:pPr>
              <w:rPr>
                <w:rFonts w:ascii="Verdana" w:eastAsia="Arial Unicode MS" w:hAnsi="Verdana"/>
                <w:lang w:val="es-ES_tradnl"/>
              </w:rPr>
            </w:pPr>
            <w:r w:rsidRPr="009F4039">
              <w:rPr>
                <w:rFonts w:ascii="Verdana" w:hAnsi="Verdana"/>
                <w:lang w:val="es-ES_tradnl"/>
              </w:rPr>
              <w:t>HAP, óxidos nitrosos, dioxinas</w:t>
            </w:r>
          </w:p>
        </w:tc>
        <w:tc>
          <w:tcPr>
            <w:tcW w:w="1204" w:type="dxa"/>
            <w:shd w:val="clear" w:color="auto" w:fill="FFFFFF" w:themeFill="background1"/>
          </w:tcPr>
          <w:p w:rsidR="00F7747C" w:rsidRPr="009F4039" w:rsidRDefault="006A33E9" w:rsidP="006613B1">
            <w:pPr>
              <w:rPr>
                <w:rFonts w:ascii="Verdana" w:eastAsia="Arial Unicode MS" w:hAnsi="Verdana"/>
                <w:lang w:val="es-ES_tradnl"/>
              </w:rPr>
            </w:pPr>
            <w:r w:rsidRPr="009F4039">
              <w:rPr>
                <w:rFonts w:ascii="Verdana" w:hAnsi="Verdana"/>
                <w:lang w:val="es-ES_tradnl"/>
              </w:rPr>
              <w:t>Q</w:t>
            </w:r>
          </w:p>
        </w:tc>
        <w:tc>
          <w:tcPr>
            <w:tcW w:w="1335" w:type="dxa"/>
            <w:shd w:val="clear" w:color="auto" w:fill="FFFFFF" w:themeFill="background1"/>
          </w:tcPr>
          <w:p w:rsidR="00F7747C" w:rsidRPr="009F4039" w:rsidRDefault="00F7747C" w:rsidP="006613B1">
            <w:pPr>
              <w:rPr>
                <w:rFonts w:ascii="Verdana" w:hAnsi="Verdana"/>
                <w:lang w:val="es-ES_tradnl"/>
              </w:rPr>
            </w:pPr>
            <w:r w:rsidRPr="009F4039">
              <w:rPr>
                <w:rFonts w:ascii="Verdana" w:hAnsi="Verdana"/>
                <w:lang w:val="es-ES_tradnl"/>
              </w:rPr>
              <w:t>Baja</w:t>
            </w:r>
          </w:p>
        </w:tc>
        <w:tc>
          <w:tcPr>
            <w:tcW w:w="1134" w:type="dxa"/>
            <w:shd w:val="clear" w:color="auto" w:fill="FFFFFF" w:themeFill="background1"/>
          </w:tcPr>
          <w:p w:rsidR="00F7747C" w:rsidRPr="009F4039" w:rsidRDefault="00F7747C" w:rsidP="006613B1">
            <w:pPr>
              <w:rPr>
                <w:rFonts w:ascii="Verdana" w:eastAsia="Arial Unicode MS" w:hAnsi="Verdana"/>
                <w:lang w:val="es-ES_tradnl"/>
              </w:rPr>
            </w:pPr>
            <w:r w:rsidRPr="009F4039">
              <w:rPr>
                <w:rFonts w:ascii="Verdana" w:hAnsi="Verdana"/>
                <w:lang w:val="es-ES_tradnl"/>
              </w:rPr>
              <w:t>Alta</w:t>
            </w:r>
          </w:p>
        </w:tc>
        <w:tc>
          <w:tcPr>
            <w:tcW w:w="992" w:type="dxa"/>
            <w:shd w:val="clear" w:color="auto" w:fill="FFC000"/>
          </w:tcPr>
          <w:p w:rsidR="00F7747C" w:rsidRPr="009F4039" w:rsidRDefault="00F7747C" w:rsidP="006613B1">
            <w:pPr>
              <w:jc w:val="center"/>
              <w:rPr>
                <w:rFonts w:ascii="Verdana" w:eastAsia="Arial Unicode MS" w:hAnsi="Verdana"/>
                <w:lang w:val="es-ES_tradnl"/>
              </w:rPr>
            </w:pPr>
            <w:r w:rsidRPr="009F4039">
              <w:rPr>
                <w:rFonts w:ascii="Verdana" w:hAnsi="Verdana"/>
                <w:lang w:val="es-ES_tradnl"/>
              </w:rPr>
              <w:t>3</w:t>
            </w:r>
          </w:p>
        </w:tc>
        <w:tc>
          <w:tcPr>
            <w:tcW w:w="2379" w:type="dxa"/>
            <w:shd w:val="clear" w:color="auto" w:fill="FFFFFF" w:themeFill="background1"/>
          </w:tcPr>
          <w:p w:rsidR="00F7747C" w:rsidRPr="00E91B6F" w:rsidRDefault="00F7747C" w:rsidP="006613B1">
            <w:pPr>
              <w:rPr>
                <w:rFonts w:ascii="Verdana" w:hAnsi="Verdana"/>
                <w:lang w:val="pt-PT"/>
              </w:rPr>
            </w:pPr>
            <w:r w:rsidRPr="00E91B6F">
              <w:rPr>
                <w:rFonts w:ascii="Verdana" w:hAnsi="Verdana"/>
                <w:lang w:val="pt-PT"/>
              </w:rPr>
              <w:t>Directiva 2002/32/CE</w:t>
            </w:r>
          </w:p>
          <w:p w:rsidR="00F7747C" w:rsidRPr="00E91B6F" w:rsidRDefault="00F7747C" w:rsidP="000E6F94">
            <w:pPr>
              <w:rPr>
                <w:rFonts w:ascii="Verdana" w:eastAsia="Arial Unicode MS" w:hAnsi="Verdana"/>
                <w:lang w:val="pt-PT"/>
              </w:rPr>
            </w:pPr>
            <w:r w:rsidRPr="00E91B6F">
              <w:rPr>
                <w:rFonts w:ascii="Verdana" w:hAnsi="Verdana"/>
                <w:lang w:val="pt-PT"/>
              </w:rPr>
              <w:t>Reglamento (CE) nº</w:t>
            </w:r>
            <w:r w:rsidR="000E6F94" w:rsidRPr="00E91B6F">
              <w:rPr>
                <w:rFonts w:ascii="Verdana" w:hAnsi="Verdana"/>
                <w:lang w:val="pt-PT"/>
              </w:rPr>
              <w:t> </w:t>
            </w:r>
            <w:r w:rsidRPr="00E91B6F">
              <w:rPr>
                <w:rFonts w:ascii="Verdana" w:hAnsi="Verdana"/>
                <w:lang w:val="pt-PT"/>
              </w:rPr>
              <w:t>183/2005</w:t>
            </w:r>
          </w:p>
        </w:tc>
        <w:tc>
          <w:tcPr>
            <w:tcW w:w="3007" w:type="dxa"/>
            <w:shd w:val="clear" w:color="auto" w:fill="FFFFFF" w:themeFill="background1"/>
          </w:tcPr>
          <w:p w:rsidR="00F7747C" w:rsidRPr="009F4039" w:rsidRDefault="00F7747C" w:rsidP="006613B1">
            <w:pPr>
              <w:rPr>
                <w:rFonts w:ascii="Verdana" w:eastAsia="Arial Unicode MS" w:hAnsi="Verdana"/>
                <w:lang w:val="es-ES_tradnl"/>
              </w:rPr>
            </w:pPr>
            <w:r w:rsidRPr="00F54D41">
              <w:rPr>
                <w:rFonts w:ascii="Verdana" w:hAnsi="Verdana"/>
                <w:lang w:val="es-ES_tradnl"/>
              </w:rPr>
              <w:t>Seguimiento regular de los productos entrantes.</w:t>
            </w:r>
          </w:p>
        </w:tc>
        <w:tc>
          <w:tcPr>
            <w:tcW w:w="2133" w:type="dxa"/>
            <w:shd w:val="clear" w:color="auto" w:fill="FFFFFF" w:themeFill="background1"/>
          </w:tcPr>
          <w:p w:rsidR="00C24770" w:rsidRPr="009F4039" w:rsidRDefault="00C24770" w:rsidP="006613B1">
            <w:pPr>
              <w:rPr>
                <w:rFonts w:ascii="Verdana" w:hAnsi="Verdana"/>
                <w:lang w:val="es-ES_tradnl"/>
              </w:rPr>
            </w:pPr>
            <w:r w:rsidRPr="009F4039">
              <w:rPr>
                <w:rFonts w:ascii="Verdana" w:hAnsi="Verdana"/>
                <w:lang w:val="es-ES_tradnl"/>
              </w:rPr>
              <w:t xml:space="preserve">Debido al secado del maíz en el nivel primario. </w:t>
            </w:r>
          </w:p>
          <w:p w:rsidR="00F7747C" w:rsidRPr="009F4039" w:rsidRDefault="00F7747C" w:rsidP="006613B1">
            <w:pPr>
              <w:rPr>
                <w:rFonts w:ascii="Verdana" w:eastAsia="Arial Unicode MS" w:hAnsi="Verdana"/>
                <w:lang w:val="es-ES_tradnl"/>
              </w:rPr>
            </w:pPr>
            <w:r w:rsidRPr="009F4039">
              <w:rPr>
                <w:rFonts w:ascii="Verdana" w:hAnsi="Verdana"/>
                <w:lang w:val="es-ES_tradnl"/>
              </w:rPr>
              <w:t>Deberá establecerse un programa de seguimiento.</w:t>
            </w:r>
          </w:p>
        </w:tc>
      </w:tr>
      <w:tr w:rsidR="00F7747C" w:rsidRPr="00CF7FE0" w:rsidTr="000E6F94">
        <w:tc>
          <w:tcPr>
            <w:tcW w:w="1856" w:type="dxa"/>
            <w:shd w:val="clear" w:color="auto" w:fill="FFFFFF" w:themeFill="background1"/>
          </w:tcPr>
          <w:p w:rsidR="00F7747C" w:rsidRPr="009176A5" w:rsidRDefault="00F7747C" w:rsidP="006613B1">
            <w:pPr>
              <w:rPr>
                <w:rFonts w:ascii="Verdana" w:hAnsi="Verdana"/>
                <w:sz w:val="18"/>
                <w:lang w:val="es-ES_tradnl"/>
              </w:rPr>
            </w:pPr>
            <w:r w:rsidRPr="009176A5">
              <w:rPr>
                <w:rFonts w:ascii="Verdana" w:hAnsi="Verdana"/>
                <w:sz w:val="18"/>
                <w:lang w:val="es-ES_tradnl"/>
              </w:rPr>
              <w:t>Lubricantes utilizados en los equipos</w:t>
            </w:r>
          </w:p>
        </w:tc>
        <w:tc>
          <w:tcPr>
            <w:tcW w:w="1204" w:type="dxa"/>
            <w:shd w:val="clear" w:color="auto" w:fill="FFFFFF" w:themeFill="background1"/>
          </w:tcPr>
          <w:p w:rsidR="00F7747C" w:rsidRPr="00CF7FE0" w:rsidRDefault="006A33E9" w:rsidP="006613B1">
            <w:pPr>
              <w:rPr>
                <w:rFonts w:ascii="Verdana" w:hAnsi="Verdana"/>
                <w:sz w:val="18"/>
                <w:lang w:val="es-ES_tradnl"/>
              </w:rPr>
            </w:pPr>
            <w:r w:rsidRPr="009176A5">
              <w:rPr>
                <w:rFonts w:ascii="Verdana" w:hAnsi="Verdana"/>
                <w:sz w:val="18"/>
                <w:lang w:val="es-ES_tradnl"/>
              </w:rPr>
              <w:t>Q</w:t>
            </w:r>
          </w:p>
        </w:tc>
        <w:tc>
          <w:tcPr>
            <w:tcW w:w="1335" w:type="dxa"/>
            <w:shd w:val="clear" w:color="auto" w:fill="FFFFFF" w:themeFill="background1"/>
          </w:tcPr>
          <w:p w:rsidR="00F7747C" w:rsidRPr="00CF7FE0" w:rsidRDefault="00F7747C" w:rsidP="006613B1">
            <w:pPr>
              <w:rPr>
                <w:rFonts w:ascii="Verdana" w:hAnsi="Verdana"/>
                <w:sz w:val="18"/>
                <w:lang w:val="es-ES_tradnl"/>
              </w:rPr>
            </w:pPr>
            <w:r w:rsidRPr="00CF7FE0">
              <w:rPr>
                <w:rFonts w:ascii="Verdana" w:hAnsi="Verdana"/>
                <w:sz w:val="18"/>
                <w:lang w:val="es-ES_tradnl"/>
              </w:rPr>
              <w:t>Baja</w:t>
            </w:r>
          </w:p>
        </w:tc>
        <w:tc>
          <w:tcPr>
            <w:tcW w:w="1134" w:type="dxa"/>
            <w:shd w:val="clear" w:color="auto" w:fill="FFFFFF" w:themeFill="background1"/>
          </w:tcPr>
          <w:p w:rsidR="00F7747C" w:rsidRPr="00CF7FE0" w:rsidRDefault="00F7747C" w:rsidP="006613B1">
            <w:pPr>
              <w:rPr>
                <w:rFonts w:ascii="Verdana" w:hAnsi="Verdana"/>
                <w:sz w:val="18"/>
                <w:lang w:val="es-ES_tradnl"/>
              </w:rPr>
            </w:pPr>
            <w:r w:rsidRPr="00CF7FE0">
              <w:rPr>
                <w:rFonts w:ascii="Verdana" w:hAnsi="Verdana"/>
                <w:sz w:val="18"/>
                <w:lang w:val="es-ES_tradnl"/>
              </w:rPr>
              <w:t>Alta</w:t>
            </w:r>
          </w:p>
          <w:p w:rsidR="00426391" w:rsidRPr="00CF7FE0" w:rsidRDefault="00426391" w:rsidP="006613B1">
            <w:pPr>
              <w:rPr>
                <w:rFonts w:ascii="Verdana" w:hAnsi="Verdana"/>
                <w:sz w:val="18"/>
                <w:lang w:val="es-ES_tradnl"/>
              </w:rPr>
            </w:pPr>
          </w:p>
        </w:tc>
        <w:tc>
          <w:tcPr>
            <w:tcW w:w="992" w:type="dxa"/>
            <w:shd w:val="clear" w:color="auto" w:fill="FFC000"/>
          </w:tcPr>
          <w:p w:rsidR="00F7747C" w:rsidRPr="00CF7FE0" w:rsidRDefault="00F7747C" w:rsidP="006613B1">
            <w:pPr>
              <w:jc w:val="center"/>
              <w:rPr>
                <w:rFonts w:ascii="Verdana" w:hAnsi="Verdana"/>
                <w:sz w:val="18"/>
                <w:lang w:val="es-ES_tradnl"/>
              </w:rPr>
            </w:pPr>
            <w:r w:rsidRPr="00CF7FE0">
              <w:rPr>
                <w:rFonts w:ascii="Verdana" w:hAnsi="Verdana"/>
                <w:sz w:val="18"/>
                <w:lang w:val="es-ES_tradnl"/>
              </w:rPr>
              <w:t>3</w:t>
            </w:r>
          </w:p>
        </w:tc>
        <w:tc>
          <w:tcPr>
            <w:tcW w:w="2379" w:type="dxa"/>
            <w:shd w:val="clear" w:color="auto" w:fill="FFFFFF" w:themeFill="background1"/>
          </w:tcPr>
          <w:p w:rsidR="00F7747C" w:rsidRPr="00CF7FE0" w:rsidRDefault="00F7747C" w:rsidP="006613B1">
            <w:pPr>
              <w:rPr>
                <w:rFonts w:ascii="Verdana" w:hAnsi="Verdana"/>
                <w:sz w:val="18"/>
                <w:lang w:val="es-ES_tradnl"/>
              </w:rPr>
            </w:pPr>
          </w:p>
        </w:tc>
        <w:tc>
          <w:tcPr>
            <w:tcW w:w="3007" w:type="dxa"/>
            <w:shd w:val="clear" w:color="auto" w:fill="FFFFFF" w:themeFill="background1"/>
          </w:tcPr>
          <w:p w:rsidR="00F7747C" w:rsidRPr="00CF7FE0" w:rsidRDefault="000954E4" w:rsidP="006613B1">
            <w:pPr>
              <w:rPr>
                <w:rFonts w:ascii="Verdana" w:hAnsi="Verdana"/>
                <w:sz w:val="18"/>
                <w:lang w:val="es-ES_tradnl"/>
              </w:rPr>
            </w:pPr>
            <w:r w:rsidRPr="00CF7FE0">
              <w:rPr>
                <w:rFonts w:ascii="Verdana" w:hAnsi="Verdana"/>
                <w:sz w:val="18"/>
                <w:lang w:val="es-ES_tradnl"/>
              </w:rPr>
              <w:t>PPR</w:t>
            </w:r>
            <w:r w:rsidR="00F7747C" w:rsidRPr="00CF7FE0">
              <w:rPr>
                <w:rFonts w:ascii="Verdana" w:hAnsi="Verdana"/>
                <w:sz w:val="18"/>
                <w:lang w:val="es-ES_tradnl"/>
              </w:rPr>
              <w:t xml:space="preserve"> relativo al mantenimiento.</w:t>
            </w:r>
          </w:p>
          <w:p w:rsidR="00F7747C" w:rsidRPr="00CF7FE0" w:rsidRDefault="00F7747C" w:rsidP="006613B1">
            <w:pPr>
              <w:rPr>
                <w:rFonts w:ascii="Verdana" w:hAnsi="Verdana"/>
                <w:sz w:val="18"/>
                <w:lang w:val="es-ES_tradnl"/>
              </w:rPr>
            </w:pPr>
            <w:r w:rsidRPr="00CF7FE0">
              <w:rPr>
                <w:rFonts w:ascii="Verdana" w:hAnsi="Verdana"/>
                <w:sz w:val="18"/>
                <w:lang w:val="es-ES_tradnl"/>
              </w:rPr>
              <w:t>Utilización de lubricantes de calidad alimentaria.</w:t>
            </w:r>
          </w:p>
          <w:p w:rsidR="00F7747C" w:rsidRPr="00CF7FE0" w:rsidRDefault="00F7747C" w:rsidP="006613B1">
            <w:pPr>
              <w:rPr>
                <w:rFonts w:ascii="Verdana" w:hAnsi="Verdana"/>
                <w:sz w:val="18"/>
                <w:lang w:val="es-ES_tradnl"/>
              </w:rPr>
            </w:pPr>
            <w:r w:rsidRPr="00CF7FE0">
              <w:rPr>
                <w:rFonts w:ascii="Verdana" w:hAnsi="Verdana"/>
                <w:sz w:val="18"/>
                <w:lang w:val="es-ES_tradnl"/>
              </w:rPr>
              <w:t>Registro de las cantidades utilizadas.</w:t>
            </w:r>
          </w:p>
        </w:tc>
        <w:tc>
          <w:tcPr>
            <w:tcW w:w="2133" w:type="dxa"/>
            <w:shd w:val="clear" w:color="auto" w:fill="FFFFFF" w:themeFill="background1"/>
          </w:tcPr>
          <w:p w:rsidR="00F7747C" w:rsidRPr="00CF7FE0" w:rsidRDefault="00F7747C" w:rsidP="006613B1">
            <w:pPr>
              <w:rPr>
                <w:rFonts w:ascii="Verdana" w:hAnsi="Verdana"/>
                <w:sz w:val="18"/>
                <w:lang w:val="es-ES_tradnl"/>
              </w:rPr>
            </w:pPr>
            <w:r w:rsidRPr="00CF7FE0">
              <w:rPr>
                <w:rFonts w:ascii="Verdana" w:eastAsia="Arial Unicode MS" w:hAnsi="Verdana"/>
                <w:sz w:val="18"/>
                <w:lang w:val="es-ES_tradnl"/>
              </w:rPr>
              <w:t>Especificaciones de los pedidos.</w:t>
            </w:r>
          </w:p>
        </w:tc>
      </w:tr>
      <w:tr w:rsidR="00F7747C" w:rsidRPr="00632D16" w:rsidTr="000E6F94">
        <w:tc>
          <w:tcPr>
            <w:tcW w:w="1856" w:type="dxa"/>
            <w:shd w:val="clear" w:color="auto" w:fill="FFFFFF" w:themeFill="background1"/>
          </w:tcPr>
          <w:p w:rsidR="00F7747C" w:rsidRPr="00CF7FE0" w:rsidRDefault="00F7747C" w:rsidP="006613B1">
            <w:pPr>
              <w:rPr>
                <w:rFonts w:ascii="Verdana" w:hAnsi="Verdana"/>
                <w:sz w:val="18"/>
                <w:lang w:val="es-ES_tradnl"/>
              </w:rPr>
            </w:pPr>
            <w:r w:rsidRPr="00CF7FE0">
              <w:rPr>
                <w:rFonts w:ascii="Verdana" w:hAnsi="Verdana"/>
                <w:sz w:val="18"/>
                <w:lang w:val="es-ES_tradnl"/>
              </w:rPr>
              <w:t>Plagas</w:t>
            </w:r>
          </w:p>
        </w:tc>
        <w:tc>
          <w:tcPr>
            <w:tcW w:w="1204" w:type="dxa"/>
            <w:shd w:val="clear" w:color="auto" w:fill="FFFFFF" w:themeFill="background1"/>
          </w:tcPr>
          <w:p w:rsidR="00F7747C" w:rsidRPr="00CF7FE0" w:rsidRDefault="00F7747C" w:rsidP="006613B1">
            <w:pPr>
              <w:rPr>
                <w:rFonts w:ascii="Verdana" w:hAnsi="Verdana"/>
                <w:sz w:val="18"/>
                <w:lang w:val="es-ES_tradnl"/>
              </w:rPr>
            </w:pPr>
            <w:r w:rsidRPr="00CF7FE0">
              <w:rPr>
                <w:rFonts w:ascii="Verdana" w:hAnsi="Verdana"/>
                <w:sz w:val="18"/>
                <w:lang w:val="es-ES_tradnl"/>
              </w:rPr>
              <w:t>B</w:t>
            </w:r>
          </w:p>
        </w:tc>
        <w:tc>
          <w:tcPr>
            <w:tcW w:w="1335" w:type="dxa"/>
            <w:shd w:val="clear" w:color="auto" w:fill="FFFFFF" w:themeFill="background1"/>
          </w:tcPr>
          <w:p w:rsidR="00F7747C" w:rsidRPr="00CF7FE0" w:rsidRDefault="00F7747C" w:rsidP="006613B1">
            <w:pPr>
              <w:pStyle w:val="FootnoteText"/>
              <w:rPr>
                <w:rFonts w:ascii="Verdana" w:eastAsia="Arial Unicode MS" w:hAnsi="Verdana"/>
                <w:sz w:val="18"/>
                <w:szCs w:val="24"/>
                <w:lang w:val="es-ES_tradnl"/>
              </w:rPr>
            </w:pPr>
            <w:r w:rsidRPr="00CF7FE0">
              <w:rPr>
                <w:rFonts w:ascii="Verdana" w:hAnsi="Verdana"/>
                <w:sz w:val="18"/>
                <w:lang w:val="es-ES_tradnl"/>
              </w:rPr>
              <w:t>Media</w:t>
            </w:r>
          </w:p>
        </w:tc>
        <w:tc>
          <w:tcPr>
            <w:tcW w:w="1134" w:type="dxa"/>
            <w:shd w:val="clear" w:color="auto" w:fill="FFFFFF" w:themeFill="background1"/>
          </w:tcPr>
          <w:p w:rsidR="00F7747C" w:rsidRPr="00CF7FE0" w:rsidRDefault="00F7747C" w:rsidP="006613B1">
            <w:pPr>
              <w:rPr>
                <w:rFonts w:ascii="Verdana" w:eastAsia="Arial Unicode MS" w:hAnsi="Verdana"/>
                <w:sz w:val="18"/>
                <w:lang w:val="es-ES_tradnl"/>
              </w:rPr>
            </w:pPr>
            <w:r w:rsidRPr="00CF7FE0">
              <w:rPr>
                <w:rFonts w:ascii="Verdana" w:hAnsi="Verdana"/>
                <w:sz w:val="18"/>
                <w:lang w:val="es-ES_tradnl"/>
              </w:rPr>
              <w:t>Media</w:t>
            </w:r>
          </w:p>
        </w:tc>
        <w:tc>
          <w:tcPr>
            <w:tcW w:w="992" w:type="dxa"/>
            <w:shd w:val="clear" w:color="auto" w:fill="FFC000"/>
          </w:tcPr>
          <w:p w:rsidR="00F7747C" w:rsidRPr="00CF7FE0" w:rsidRDefault="00F7747C" w:rsidP="006613B1">
            <w:pPr>
              <w:jc w:val="center"/>
              <w:rPr>
                <w:rFonts w:ascii="Verdana" w:eastAsia="Arial Unicode MS" w:hAnsi="Verdana"/>
                <w:sz w:val="18"/>
                <w:lang w:val="es-ES_tradnl"/>
              </w:rPr>
            </w:pPr>
            <w:r w:rsidRPr="00CF7FE0">
              <w:rPr>
                <w:rFonts w:ascii="Verdana" w:hAnsi="Verdana"/>
                <w:sz w:val="18"/>
                <w:lang w:val="es-ES_tradnl"/>
              </w:rPr>
              <w:t>3</w:t>
            </w:r>
          </w:p>
        </w:tc>
        <w:tc>
          <w:tcPr>
            <w:tcW w:w="2379" w:type="dxa"/>
            <w:shd w:val="clear" w:color="auto" w:fill="FFFFFF" w:themeFill="background1"/>
          </w:tcPr>
          <w:p w:rsidR="00F7747C" w:rsidRPr="00CF7FE0" w:rsidRDefault="00F7747C" w:rsidP="006613B1">
            <w:pPr>
              <w:rPr>
                <w:rFonts w:ascii="Verdana" w:eastAsia="Arial Unicode MS" w:hAnsi="Verdana"/>
                <w:sz w:val="18"/>
                <w:lang w:val="es-ES_tradnl"/>
              </w:rPr>
            </w:pPr>
          </w:p>
        </w:tc>
        <w:tc>
          <w:tcPr>
            <w:tcW w:w="3007" w:type="dxa"/>
            <w:shd w:val="clear" w:color="auto" w:fill="FFFFFF" w:themeFill="background1"/>
          </w:tcPr>
          <w:p w:rsidR="00F7747C" w:rsidRPr="00CF7FE0" w:rsidRDefault="000954E4" w:rsidP="006613B1">
            <w:pPr>
              <w:rPr>
                <w:rFonts w:ascii="Verdana" w:eastAsia="Arial Unicode MS" w:hAnsi="Verdana"/>
                <w:sz w:val="18"/>
                <w:lang w:val="es-ES_tradnl"/>
              </w:rPr>
            </w:pPr>
            <w:r w:rsidRPr="00CF7FE0">
              <w:rPr>
                <w:rFonts w:ascii="Verdana" w:hAnsi="Verdana"/>
                <w:sz w:val="18"/>
                <w:lang w:val="es-ES_tradnl"/>
              </w:rPr>
              <w:t>Locales confinados</w:t>
            </w:r>
            <w:r w:rsidR="00F7747C" w:rsidRPr="00CF7FE0">
              <w:rPr>
                <w:rFonts w:ascii="Verdana" w:hAnsi="Verdana"/>
                <w:sz w:val="18"/>
                <w:lang w:val="es-ES_tradnl"/>
              </w:rPr>
              <w:t xml:space="preserve">. El </w:t>
            </w:r>
            <w:r w:rsidRPr="00CF7FE0">
              <w:rPr>
                <w:rFonts w:ascii="Verdana" w:hAnsi="Verdana"/>
                <w:sz w:val="18"/>
                <w:lang w:val="es-ES_tradnl"/>
              </w:rPr>
              <w:t>PPR</w:t>
            </w:r>
            <w:r w:rsidR="00F7747C" w:rsidRPr="00CF7FE0">
              <w:rPr>
                <w:rFonts w:ascii="Verdana" w:hAnsi="Verdana"/>
                <w:sz w:val="18"/>
                <w:lang w:val="es-ES_tradnl"/>
              </w:rPr>
              <w:t xml:space="preserve"> deberá incluir el control de plagas.</w:t>
            </w:r>
          </w:p>
        </w:tc>
        <w:tc>
          <w:tcPr>
            <w:tcW w:w="2133" w:type="dxa"/>
            <w:shd w:val="clear" w:color="auto" w:fill="FFFFFF" w:themeFill="background1"/>
          </w:tcPr>
          <w:p w:rsidR="00F7747C" w:rsidRPr="00CF7FE0" w:rsidRDefault="00F7747C" w:rsidP="006613B1">
            <w:pPr>
              <w:rPr>
                <w:rFonts w:ascii="Verdana" w:eastAsia="Arial Unicode MS" w:hAnsi="Verdana"/>
                <w:sz w:val="18"/>
                <w:lang w:val="es-ES_tradnl"/>
              </w:rPr>
            </w:pPr>
            <w:r w:rsidRPr="00CF7FE0">
              <w:rPr>
                <w:rFonts w:ascii="Verdana" w:eastAsia="Arial Unicode MS" w:hAnsi="Verdana"/>
                <w:sz w:val="18"/>
                <w:lang w:val="es-ES_tradnl"/>
              </w:rPr>
              <w:t>Controles regulares de la actividad de las plagas</w:t>
            </w:r>
          </w:p>
        </w:tc>
      </w:tr>
    </w:tbl>
    <w:p w:rsidR="00F7747C" w:rsidRPr="009176A5" w:rsidRDefault="00F7747C" w:rsidP="006613B1">
      <w:pPr>
        <w:pStyle w:val="Header"/>
        <w:tabs>
          <w:tab w:val="clear" w:pos="4536"/>
          <w:tab w:val="clear" w:pos="9072"/>
        </w:tabs>
        <w:rPr>
          <w:rFonts w:ascii="Verdana" w:hAnsi="Verdana"/>
          <w:lang w:val="es-ES_tradnl"/>
        </w:rPr>
      </w:pPr>
    </w:p>
    <w:p w:rsidR="00F7747C" w:rsidRPr="009176A5" w:rsidRDefault="00F7747C" w:rsidP="006613B1">
      <w:pPr>
        <w:rPr>
          <w:rFonts w:ascii="Verdana" w:hAnsi="Verdana"/>
          <w:lang w:val="es-ES_tradnl"/>
        </w:rPr>
      </w:pPr>
      <w:r w:rsidRPr="009176A5">
        <w:rPr>
          <w:rFonts w:ascii="Verdana" w:hAnsi="Verdana"/>
          <w:lang w:val="es-ES_tradnl"/>
        </w:rPr>
        <w:br w:type="page"/>
      </w:r>
    </w:p>
    <w:p w:rsidR="00191987" w:rsidRPr="009176A5" w:rsidRDefault="00191987" w:rsidP="006613B1">
      <w:pPr>
        <w:pStyle w:val="Header"/>
        <w:tabs>
          <w:tab w:val="clear" w:pos="4536"/>
          <w:tab w:val="clear" w:pos="9072"/>
        </w:tabs>
        <w:rPr>
          <w:rFonts w:ascii="Verdana" w:hAnsi="Verdana"/>
          <w:lang w:val="es-ES_tradnl"/>
        </w:rPr>
      </w:pPr>
    </w:p>
    <w:tbl>
      <w:tblPr>
        <w:tblW w:w="14040" w:type="dxa"/>
        <w:tblLayout w:type="fixed"/>
        <w:tblCellMar>
          <w:left w:w="0" w:type="dxa"/>
          <w:right w:w="0" w:type="dxa"/>
        </w:tblCellMar>
        <w:tblLook w:val="0000" w:firstRow="0" w:lastRow="0" w:firstColumn="0" w:lastColumn="0" w:noHBand="0" w:noVBand="0"/>
      </w:tblPr>
      <w:tblGrid>
        <w:gridCol w:w="5539"/>
        <w:gridCol w:w="8501"/>
      </w:tblGrid>
      <w:tr w:rsidR="00191987" w:rsidRPr="00632D16" w:rsidTr="000055B6">
        <w:trPr>
          <w:cantSplit/>
          <w:trHeight w:val="645"/>
        </w:trPr>
        <w:tc>
          <w:tcPr>
            <w:tcW w:w="5539" w:type="dxa"/>
            <w:tcBorders>
              <w:top w:val="single" w:sz="8" w:space="0" w:color="auto"/>
              <w:left w:val="single" w:sz="8" w:space="0" w:color="auto"/>
              <w:bottom w:val="single" w:sz="8" w:space="0" w:color="auto"/>
              <w:right w:val="single" w:sz="6" w:space="0" w:color="auto"/>
            </w:tcBorders>
            <w:shd w:val="clear" w:color="auto" w:fill="DAEEF3"/>
            <w:vAlign w:val="center"/>
          </w:tcPr>
          <w:p w:rsidR="00191987" w:rsidRPr="00CF7FE0" w:rsidRDefault="00191987" w:rsidP="006613B1">
            <w:pPr>
              <w:pStyle w:val="Heading2"/>
              <w:rPr>
                <w:rFonts w:ascii="Verdana" w:eastAsia="Arial Unicode MS" w:hAnsi="Verdana"/>
                <w:i w:val="0"/>
                <w:color w:val="auto"/>
                <w:sz w:val="18"/>
                <w:szCs w:val="20"/>
                <w:lang w:val="es-ES_tradnl"/>
              </w:rPr>
            </w:pPr>
            <w:r w:rsidRPr="00CF7FE0">
              <w:rPr>
                <w:rFonts w:ascii="Verdana" w:hAnsi="Verdana"/>
                <w:i w:val="0"/>
                <w:color w:val="auto"/>
                <w:sz w:val="18"/>
                <w:szCs w:val="20"/>
                <w:lang w:val="es-ES_tradnl"/>
              </w:rPr>
              <w:t>ENFOQUE BASADO EN EL RIESGO PARA EL PROCESAMIENTO DEL MAÍZ</w:t>
            </w:r>
          </w:p>
        </w:tc>
        <w:tc>
          <w:tcPr>
            <w:tcW w:w="8501" w:type="dxa"/>
            <w:tcBorders>
              <w:top w:val="single" w:sz="6" w:space="0" w:color="auto"/>
              <w:left w:val="single" w:sz="6" w:space="0" w:color="auto"/>
              <w:bottom w:val="single" w:sz="6" w:space="0" w:color="auto"/>
              <w:right w:val="single" w:sz="6" w:space="0" w:color="auto"/>
            </w:tcBorders>
            <w:shd w:val="clear" w:color="auto" w:fill="DAEEF3"/>
          </w:tcPr>
          <w:p w:rsidR="00191987" w:rsidRPr="00CF7FE0" w:rsidRDefault="00191987" w:rsidP="006613B1">
            <w:pPr>
              <w:pStyle w:val="FootnoteText"/>
              <w:rPr>
                <w:rFonts w:ascii="Verdana" w:hAnsi="Verdana"/>
                <w:b/>
                <w:bCs/>
                <w:sz w:val="18"/>
                <w:lang w:val="es-ES_tradnl"/>
              </w:rPr>
            </w:pPr>
            <w:r w:rsidRPr="00CF7FE0">
              <w:rPr>
                <w:rFonts w:ascii="Verdana" w:hAnsi="Verdana"/>
                <w:b/>
                <w:bCs/>
                <w:sz w:val="18"/>
                <w:lang w:val="es-ES_tradnl"/>
              </w:rPr>
              <w:t>Fase del proceso: PROCESAMIENTO</w:t>
            </w:r>
          </w:p>
          <w:p w:rsidR="00191987" w:rsidRPr="00CF7FE0" w:rsidRDefault="00191987" w:rsidP="000954E4">
            <w:pPr>
              <w:pStyle w:val="FootnoteText"/>
              <w:rPr>
                <w:rFonts w:ascii="Verdana" w:eastAsia="Arial Unicode MS" w:hAnsi="Verdana"/>
                <w:sz w:val="18"/>
                <w:szCs w:val="24"/>
                <w:lang w:val="es-ES_tradnl"/>
              </w:rPr>
            </w:pPr>
            <w:r w:rsidRPr="00CF7FE0">
              <w:rPr>
                <w:rFonts w:ascii="Verdana" w:hAnsi="Verdana"/>
                <w:b/>
                <w:bCs/>
                <w:sz w:val="18"/>
                <w:lang w:val="es-ES_tradnl"/>
              </w:rPr>
              <w:t>(limpieza en seco, remojo, molienda, desgerminación, tamizado, secado, mezclado y secado)</w:t>
            </w:r>
          </w:p>
        </w:tc>
      </w:tr>
    </w:tbl>
    <w:p w:rsidR="00181033" w:rsidRPr="009176A5" w:rsidRDefault="00181033" w:rsidP="006613B1">
      <w:pPr>
        <w:rPr>
          <w:rFonts w:ascii="Verdana" w:hAnsi="Verdana"/>
          <w:sz w:val="18"/>
          <w:lang w:val="es-ES_tradnl"/>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148"/>
        <w:gridCol w:w="1418"/>
        <w:gridCol w:w="1276"/>
        <w:gridCol w:w="850"/>
        <w:gridCol w:w="2126"/>
        <w:gridCol w:w="3686"/>
        <w:gridCol w:w="1836"/>
      </w:tblGrid>
      <w:tr w:rsidR="00440A85" w:rsidRPr="00CF7FE0" w:rsidTr="003957DE">
        <w:trPr>
          <w:jc w:val="center"/>
        </w:trPr>
        <w:tc>
          <w:tcPr>
            <w:tcW w:w="1700" w:type="dxa"/>
            <w:shd w:val="clear" w:color="auto" w:fill="FFFFFF" w:themeFill="background1"/>
          </w:tcPr>
          <w:p w:rsidR="00440A85" w:rsidRPr="009176A5" w:rsidRDefault="00440A85" w:rsidP="006613B1">
            <w:pPr>
              <w:rPr>
                <w:rFonts w:ascii="Verdana" w:eastAsia="Arial Unicode MS" w:hAnsi="Verdana"/>
                <w:b/>
                <w:bCs/>
                <w:sz w:val="16"/>
                <w:szCs w:val="16"/>
                <w:lang w:val="es-ES_tradnl"/>
              </w:rPr>
            </w:pPr>
            <w:r w:rsidRPr="009176A5">
              <w:rPr>
                <w:rFonts w:ascii="Verdana" w:hAnsi="Verdana"/>
                <w:b/>
                <w:bCs/>
                <w:sz w:val="16"/>
                <w:szCs w:val="16"/>
                <w:lang w:val="es-ES_tradnl"/>
              </w:rPr>
              <w:t>Riesgo</w:t>
            </w:r>
          </w:p>
        </w:tc>
        <w:tc>
          <w:tcPr>
            <w:tcW w:w="1148" w:type="dxa"/>
            <w:shd w:val="clear" w:color="auto" w:fill="FFFFFF" w:themeFill="background1"/>
          </w:tcPr>
          <w:p w:rsidR="00440A85" w:rsidRPr="00CF7FE0" w:rsidRDefault="00440A85" w:rsidP="006613B1">
            <w:pPr>
              <w:rPr>
                <w:rFonts w:ascii="Verdana" w:eastAsia="Arial Unicode MS" w:hAnsi="Verdana"/>
                <w:b/>
                <w:bCs/>
                <w:sz w:val="16"/>
                <w:szCs w:val="16"/>
                <w:lang w:val="es-ES_tradnl"/>
              </w:rPr>
            </w:pPr>
            <w:r w:rsidRPr="00CF7FE0">
              <w:rPr>
                <w:rFonts w:ascii="Verdana" w:hAnsi="Verdana"/>
                <w:b/>
                <w:bCs/>
                <w:sz w:val="16"/>
                <w:szCs w:val="16"/>
                <w:lang w:val="es-ES_tradnl"/>
              </w:rPr>
              <w:t>Categoría</w:t>
            </w:r>
          </w:p>
        </w:tc>
        <w:tc>
          <w:tcPr>
            <w:tcW w:w="1418" w:type="dxa"/>
            <w:shd w:val="clear" w:color="auto" w:fill="FFFFFF" w:themeFill="background1"/>
          </w:tcPr>
          <w:p w:rsidR="00440A85" w:rsidRPr="00CF7FE0" w:rsidRDefault="00440A85" w:rsidP="006613B1">
            <w:pPr>
              <w:rPr>
                <w:rFonts w:ascii="Verdana" w:eastAsia="Arial Unicode MS" w:hAnsi="Verdana"/>
                <w:b/>
                <w:bCs/>
                <w:sz w:val="16"/>
                <w:szCs w:val="16"/>
                <w:lang w:val="es-ES_tradnl"/>
              </w:rPr>
            </w:pPr>
            <w:r w:rsidRPr="00CF7FE0">
              <w:rPr>
                <w:rFonts w:ascii="Verdana" w:hAnsi="Verdana"/>
                <w:b/>
                <w:bCs/>
                <w:sz w:val="16"/>
                <w:szCs w:val="16"/>
                <w:lang w:val="es-ES_tradnl"/>
              </w:rPr>
              <w:t>Probabilidad</w:t>
            </w:r>
          </w:p>
        </w:tc>
        <w:tc>
          <w:tcPr>
            <w:tcW w:w="1276" w:type="dxa"/>
            <w:shd w:val="clear" w:color="auto" w:fill="FFFFFF" w:themeFill="background1"/>
          </w:tcPr>
          <w:p w:rsidR="00440A85" w:rsidRPr="00CF7FE0" w:rsidRDefault="007A1E39" w:rsidP="006613B1">
            <w:pPr>
              <w:rPr>
                <w:rFonts w:ascii="Verdana" w:eastAsia="Arial Unicode MS" w:hAnsi="Verdana"/>
                <w:b/>
                <w:bCs/>
                <w:sz w:val="16"/>
                <w:szCs w:val="16"/>
                <w:lang w:val="es-ES_tradnl"/>
              </w:rPr>
            </w:pPr>
            <w:r w:rsidRPr="00CF7FE0">
              <w:rPr>
                <w:rFonts w:ascii="Verdana" w:hAnsi="Verdana"/>
                <w:b/>
                <w:bCs/>
                <w:sz w:val="18"/>
                <w:szCs w:val="18"/>
                <w:lang w:val="es-ES_tradnl"/>
              </w:rPr>
              <w:t>Gravedad</w:t>
            </w:r>
          </w:p>
        </w:tc>
        <w:tc>
          <w:tcPr>
            <w:tcW w:w="850" w:type="dxa"/>
            <w:shd w:val="clear" w:color="auto" w:fill="FFFFFF" w:themeFill="background1"/>
          </w:tcPr>
          <w:p w:rsidR="00440A85" w:rsidRPr="00CF7FE0" w:rsidRDefault="00EB4195" w:rsidP="006613B1">
            <w:pPr>
              <w:ind w:right="-87"/>
              <w:rPr>
                <w:rFonts w:ascii="Verdana" w:eastAsia="Arial Unicode MS" w:hAnsi="Verdana"/>
                <w:b/>
                <w:bCs/>
                <w:sz w:val="16"/>
                <w:szCs w:val="16"/>
                <w:lang w:val="es-ES_tradnl"/>
              </w:rPr>
            </w:pPr>
            <w:r w:rsidRPr="00CF7FE0">
              <w:rPr>
                <w:rFonts w:ascii="Verdana" w:hAnsi="Verdana"/>
                <w:b/>
                <w:sz w:val="18"/>
                <w:szCs w:val="18"/>
                <w:lang w:val="es-ES_tradnl"/>
              </w:rPr>
              <w:t>Clasificación del riesgo</w:t>
            </w:r>
          </w:p>
        </w:tc>
        <w:tc>
          <w:tcPr>
            <w:tcW w:w="2126" w:type="dxa"/>
            <w:shd w:val="clear" w:color="auto" w:fill="FFFFFF" w:themeFill="background1"/>
          </w:tcPr>
          <w:p w:rsidR="00440A85" w:rsidRPr="00CF7FE0" w:rsidRDefault="00440A85" w:rsidP="006613B1">
            <w:pPr>
              <w:rPr>
                <w:rFonts w:ascii="Verdana" w:eastAsia="Arial Unicode MS" w:hAnsi="Verdana"/>
                <w:b/>
                <w:bCs/>
                <w:sz w:val="16"/>
                <w:szCs w:val="16"/>
                <w:lang w:val="es-ES_tradnl"/>
              </w:rPr>
            </w:pPr>
            <w:r w:rsidRPr="00CF7FE0">
              <w:rPr>
                <w:rFonts w:ascii="Verdana" w:hAnsi="Verdana"/>
                <w:b/>
                <w:bCs/>
                <w:sz w:val="16"/>
                <w:szCs w:val="16"/>
                <w:lang w:val="es-ES_tradnl"/>
              </w:rPr>
              <w:t>Legislación</w:t>
            </w:r>
          </w:p>
        </w:tc>
        <w:tc>
          <w:tcPr>
            <w:tcW w:w="3686" w:type="dxa"/>
            <w:shd w:val="clear" w:color="auto" w:fill="FFFFFF" w:themeFill="background1"/>
          </w:tcPr>
          <w:p w:rsidR="00440A85" w:rsidRPr="00CF7FE0" w:rsidRDefault="00440A85" w:rsidP="006613B1">
            <w:pPr>
              <w:rPr>
                <w:rFonts w:ascii="Verdana" w:eastAsia="Arial Unicode MS" w:hAnsi="Verdana"/>
                <w:b/>
                <w:bCs/>
                <w:sz w:val="16"/>
                <w:szCs w:val="16"/>
                <w:lang w:val="es-ES_tradnl"/>
              </w:rPr>
            </w:pPr>
            <w:r w:rsidRPr="00CF7FE0">
              <w:rPr>
                <w:rFonts w:ascii="Verdana" w:hAnsi="Verdana"/>
                <w:b/>
                <w:bCs/>
                <w:sz w:val="16"/>
                <w:szCs w:val="16"/>
                <w:lang w:val="es-ES_tradnl"/>
              </w:rPr>
              <w:t>Medidas de control</w:t>
            </w:r>
          </w:p>
        </w:tc>
        <w:tc>
          <w:tcPr>
            <w:tcW w:w="1836" w:type="dxa"/>
            <w:shd w:val="clear" w:color="auto" w:fill="FFFFFF" w:themeFill="background1"/>
          </w:tcPr>
          <w:p w:rsidR="00440A85" w:rsidRPr="00CF7FE0" w:rsidRDefault="00440A85" w:rsidP="006613B1">
            <w:pPr>
              <w:rPr>
                <w:rFonts w:ascii="Verdana" w:eastAsia="Arial Unicode MS" w:hAnsi="Verdana"/>
                <w:b/>
                <w:bCs/>
                <w:sz w:val="16"/>
                <w:szCs w:val="16"/>
                <w:lang w:val="es-ES_tradnl"/>
              </w:rPr>
            </w:pPr>
            <w:r w:rsidRPr="00CF7FE0">
              <w:rPr>
                <w:rFonts w:ascii="Verdana" w:hAnsi="Verdana"/>
                <w:b/>
                <w:bCs/>
                <w:sz w:val="16"/>
                <w:szCs w:val="16"/>
                <w:lang w:val="es-ES_tradnl"/>
              </w:rPr>
              <w:t>Observaciones</w:t>
            </w:r>
          </w:p>
        </w:tc>
      </w:tr>
      <w:tr w:rsidR="00191987" w:rsidRPr="00CF7FE0" w:rsidTr="003957DE">
        <w:trPr>
          <w:jc w:val="center"/>
        </w:trPr>
        <w:tc>
          <w:tcPr>
            <w:tcW w:w="1700"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Cuerpos extraños</w:t>
            </w:r>
          </w:p>
        </w:tc>
        <w:tc>
          <w:tcPr>
            <w:tcW w:w="1148" w:type="dxa"/>
            <w:shd w:val="clear" w:color="auto" w:fill="FFFFFF" w:themeFill="background1"/>
          </w:tcPr>
          <w:p w:rsidR="00191987" w:rsidRPr="00CF7FE0" w:rsidRDefault="006A33E9" w:rsidP="006613B1">
            <w:pPr>
              <w:rPr>
                <w:rFonts w:ascii="Verdana" w:hAnsi="Verdana"/>
                <w:sz w:val="18"/>
                <w:lang w:val="es-ES_tradnl"/>
              </w:rPr>
            </w:pPr>
            <w:r w:rsidRPr="00CF7FE0">
              <w:rPr>
                <w:rFonts w:ascii="Verdana" w:hAnsi="Verdana"/>
                <w:sz w:val="18"/>
                <w:lang w:val="es-ES_tradnl"/>
              </w:rPr>
              <w:t>F</w:t>
            </w:r>
          </w:p>
        </w:tc>
        <w:tc>
          <w:tcPr>
            <w:tcW w:w="1418"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Baja</w:t>
            </w:r>
          </w:p>
        </w:tc>
        <w:tc>
          <w:tcPr>
            <w:tcW w:w="1276" w:type="dxa"/>
            <w:shd w:val="clear" w:color="auto" w:fill="FFFFFF" w:themeFill="background1"/>
          </w:tcPr>
          <w:p w:rsidR="00191987" w:rsidRPr="00CF7FE0" w:rsidRDefault="005935CF" w:rsidP="006613B1">
            <w:pPr>
              <w:rPr>
                <w:rFonts w:ascii="Verdana" w:hAnsi="Verdana"/>
                <w:sz w:val="18"/>
                <w:lang w:val="es-ES_tradnl"/>
              </w:rPr>
            </w:pPr>
            <w:r w:rsidRPr="00CF7FE0">
              <w:rPr>
                <w:rFonts w:ascii="Verdana" w:hAnsi="Verdana"/>
                <w:sz w:val="18"/>
                <w:lang w:val="es-ES_tradnl"/>
              </w:rPr>
              <w:t>Alta</w:t>
            </w:r>
          </w:p>
        </w:tc>
        <w:tc>
          <w:tcPr>
            <w:tcW w:w="850" w:type="dxa"/>
            <w:shd w:val="clear" w:color="auto" w:fill="FFC000"/>
          </w:tcPr>
          <w:p w:rsidR="00191987" w:rsidRPr="00CF7FE0" w:rsidRDefault="005935CF" w:rsidP="006613B1">
            <w:pPr>
              <w:jc w:val="center"/>
              <w:rPr>
                <w:rFonts w:ascii="Verdana" w:hAnsi="Verdana"/>
                <w:sz w:val="18"/>
                <w:lang w:val="es-ES_tradnl"/>
              </w:rPr>
            </w:pPr>
            <w:r w:rsidRPr="00CF7FE0">
              <w:rPr>
                <w:rFonts w:ascii="Verdana" w:hAnsi="Verdana"/>
                <w:sz w:val="18"/>
                <w:lang w:val="es-ES_tradnl"/>
              </w:rPr>
              <w:t>3</w:t>
            </w:r>
          </w:p>
        </w:tc>
        <w:tc>
          <w:tcPr>
            <w:tcW w:w="2126" w:type="dxa"/>
            <w:shd w:val="clear" w:color="auto" w:fill="FFFFFF" w:themeFill="background1"/>
          </w:tcPr>
          <w:p w:rsidR="00191987" w:rsidRPr="00CF7FE0" w:rsidRDefault="00191987" w:rsidP="006613B1">
            <w:pPr>
              <w:rPr>
                <w:rFonts w:ascii="Verdana" w:hAnsi="Verdana"/>
                <w:sz w:val="18"/>
                <w:lang w:val="es-ES_tradnl"/>
              </w:rPr>
            </w:pPr>
          </w:p>
        </w:tc>
        <w:tc>
          <w:tcPr>
            <w:tcW w:w="3686" w:type="dxa"/>
            <w:shd w:val="clear" w:color="auto" w:fill="FFFFFF" w:themeFill="background1"/>
          </w:tcPr>
          <w:p w:rsidR="00191987" w:rsidRPr="00CF7FE0" w:rsidRDefault="00191987" w:rsidP="006613B1">
            <w:pPr>
              <w:rPr>
                <w:rFonts w:ascii="Verdana" w:hAnsi="Verdana"/>
                <w:lang w:val="es-ES_tradnl"/>
              </w:rPr>
            </w:pPr>
            <w:r w:rsidRPr="00CF7FE0">
              <w:rPr>
                <w:rFonts w:ascii="Verdana" w:hAnsi="Verdana"/>
                <w:sz w:val="18"/>
                <w:lang w:val="es-ES_tradnl"/>
              </w:rPr>
              <w:t>Proceso cerrado, tamizado, líneas de transporte separadas, limpieza en seco del maíz,</w:t>
            </w:r>
            <w:r w:rsidR="004A355B" w:rsidRPr="00CF7FE0">
              <w:rPr>
                <w:rFonts w:ascii="Verdana" w:hAnsi="Verdana"/>
                <w:lang w:val="es-ES_tradnl"/>
              </w:rPr>
              <w:t xml:space="preserve"> higiene del personal, procedimientos para retirar los fragmentos de vidrio, buenas prácticas de mantenimiento</w:t>
            </w:r>
            <w:r w:rsidRPr="00CF7FE0">
              <w:rPr>
                <w:rFonts w:ascii="Verdana" w:hAnsi="Verdana"/>
                <w:sz w:val="18"/>
                <w:lang w:val="es-ES_tradnl"/>
              </w:rPr>
              <w:t xml:space="preserve"> </w:t>
            </w:r>
          </w:p>
          <w:p w:rsidR="00191987" w:rsidRPr="00CF7FE0" w:rsidRDefault="000954E4" w:rsidP="006613B1">
            <w:pPr>
              <w:rPr>
                <w:rFonts w:ascii="Verdana" w:hAnsi="Verdana"/>
                <w:sz w:val="18"/>
                <w:lang w:val="es-ES_tradnl"/>
              </w:rPr>
            </w:pPr>
            <w:r w:rsidRPr="00CF7FE0">
              <w:rPr>
                <w:rFonts w:ascii="Verdana" w:hAnsi="Verdana"/>
                <w:sz w:val="18"/>
                <w:lang w:val="es-ES_tradnl"/>
              </w:rPr>
              <w:t>PPR</w:t>
            </w:r>
            <w:r w:rsidR="00A60C6A" w:rsidRPr="00CF7FE0">
              <w:rPr>
                <w:rFonts w:ascii="Verdana" w:hAnsi="Verdana"/>
                <w:sz w:val="18"/>
                <w:lang w:val="es-ES_tradnl"/>
              </w:rPr>
              <w:t xml:space="preserve"> relativo a la higiene personal.</w:t>
            </w:r>
          </w:p>
        </w:tc>
        <w:tc>
          <w:tcPr>
            <w:tcW w:w="1836"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Controles visuales.</w:t>
            </w:r>
          </w:p>
        </w:tc>
      </w:tr>
      <w:tr w:rsidR="00191987" w:rsidRPr="00CF7FE0" w:rsidTr="003957DE">
        <w:trPr>
          <w:jc w:val="center"/>
        </w:trPr>
        <w:tc>
          <w:tcPr>
            <w:tcW w:w="1700"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Lubricantes utilizados en los equipos</w:t>
            </w:r>
          </w:p>
        </w:tc>
        <w:tc>
          <w:tcPr>
            <w:tcW w:w="1148" w:type="dxa"/>
            <w:shd w:val="clear" w:color="auto" w:fill="FFFFFF" w:themeFill="background1"/>
          </w:tcPr>
          <w:p w:rsidR="00191987" w:rsidRPr="00CF7FE0" w:rsidRDefault="006A33E9" w:rsidP="006613B1">
            <w:pPr>
              <w:rPr>
                <w:rFonts w:ascii="Verdana" w:hAnsi="Verdana"/>
                <w:sz w:val="18"/>
                <w:lang w:val="es-ES_tradnl"/>
              </w:rPr>
            </w:pPr>
            <w:r w:rsidRPr="00CF7FE0">
              <w:rPr>
                <w:rFonts w:ascii="Verdana" w:hAnsi="Verdana"/>
                <w:sz w:val="18"/>
                <w:lang w:val="es-ES_tradnl"/>
              </w:rPr>
              <w:t>Q</w:t>
            </w:r>
          </w:p>
        </w:tc>
        <w:tc>
          <w:tcPr>
            <w:tcW w:w="1418"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Baja</w:t>
            </w:r>
          </w:p>
        </w:tc>
        <w:tc>
          <w:tcPr>
            <w:tcW w:w="1276" w:type="dxa"/>
            <w:shd w:val="clear" w:color="auto" w:fill="FFFFFF" w:themeFill="background1"/>
          </w:tcPr>
          <w:p w:rsidR="00191987" w:rsidRPr="00CF7FE0" w:rsidRDefault="00A60C6A" w:rsidP="006613B1">
            <w:pPr>
              <w:rPr>
                <w:rFonts w:ascii="Verdana" w:hAnsi="Verdana"/>
                <w:sz w:val="18"/>
                <w:lang w:val="es-ES_tradnl"/>
              </w:rPr>
            </w:pPr>
            <w:r w:rsidRPr="00CF7FE0">
              <w:rPr>
                <w:rFonts w:ascii="Verdana" w:hAnsi="Verdana"/>
                <w:sz w:val="18"/>
                <w:lang w:val="es-ES_tradnl"/>
              </w:rPr>
              <w:t>Alta</w:t>
            </w:r>
          </w:p>
        </w:tc>
        <w:tc>
          <w:tcPr>
            <w:tcW w:w="850" w:type="dxa"/>
            <w:shd w:val="clear" w:color="auto" w:fill="FFC000"/>
          </w:tcPr>
          <w:p w:rsidR="00191987" w:rsidRPr="00CF7FE0" w:rsidRDefault="00A60C6A" w:rsidP="006613B1">
            <w:pPr>
              <w:jc w:val="center"/>
              <w:rPr>
                <w:rFonts w:ascii="Verdana" w:hAnsi="Verdana"/>
                <w:sz w:val="18"/>
                <w:lang w:val="es-ES_tradnl"/>
              </w:rPr>
            </w:pPr>
            <w:r w:rsidRPr="00CF7FE0">
              <w:rPr>
                <w:rFonts w:ascii="Verdana" w:hAnsi="Verdana"/>
                <w:sz w:val="18"/>
                <w:lang w:val="es-ES_tradnl"/>
              </w:rPr>
              <w:t>3</w:t>
            </w:r>
          </w:p>
        </w:tc>
        <w:tc>
          <w:tcPr>
            <w:tcW w:w="2126" w:type="dxa"/>
            <w:shd w:val="clear" w:color="auto" w:fill="FFFFFF" w:themeFill="background1"/>
          </w:tcPr>
          <w:p w:rsidR="00191987" w:rsidRPr="00CF7FE0" w:rsidRDefault="00191987" w:rsidP="006613B1">
            <w:pPr>
              <w:rPr>
                <w:rFonts w:ascii="Verdana" w:hAnsi="Verdana"/>
                <w:sz w:val="18"/>
                <w:lang w:val="es-ES_tradnl"/>
              </w:rPr>
            </w:pPr>
          </w:p>
        </w:tc>
        <w:tc>
          <w:tcPr>
            <w:tcW w:w="3686" w:type="dxa"/>
            <w:shd w:val="clear" w:color="auto" w:fill="FFFFFF" w:themeFill="background1"/>
          </w:tcPr>
          <w:p w:rsidR="00191987" w:rsidRPr="00CF7FE0" w:rsidRDefault="000954E4" w:rsidP="006613B1">
            <w:pPr>
              <w:rPr>
                <w:rFonts w:ascii="Verdana" w:hAnsi="Verdana"/>
                <w:sz w:val="18"/>
                <w:lang w:val="es-ES_tradnl"/>
              </w:rPr>
            </w:pPr>
            <w:r w:rsidRPr="00CF7FE0">
              <w:rPr>
                <w:rFonts w:ascii="Verdana" w:hAnsi="Verdana"/>
                <w:sz w:val="18"/>
                <w:lang w:val="es-ES_tradnl"/>
              </w:rPr>
              <w:t xml:space="preserve">PPR </w:t>
            </w:r>
            <w:r w:rsidR="00A60C6A" w:rsidRPr="00CF7FE0">
              <w:rPr>
                <w:rFonts w:ascii="Verdana" w:hAnsi="Verdana"/>
                <w:sz w:val="18"/>
                <w:lang w:val="es-ES_tradnl"/>
              </w:rPr>
              <w:t xml:space="preserve">relativo al mantenimiento. </w:t>
            </w:r>
          </w:p>
          <w:p w:rsidR="00191987" w:rsidRPr="00CF7FE0" w:rsidRDefault="00191987" w:rsidP="006613B1">
            <w:pPr>
              <w:rPr>
                <w:rFonts w:ascii="Verdana" w:hAnsi="Verdana"/>
                <w:sz w:val="18"/>
                <w:lang w:val="es-ES_tradnl"/>
              </w:rPr>
            </w:pPr>
            <w:r w:rsidRPr="00CF7FE0">
              <w:rPr>
                <w:rFonts w:ascii="Verdana" w:hAnsi="Verdana"/>
                <w:sz w:val="18"/>
                <w:lang w:val="es-ES_tradnl"/>
              </w:rPr>
              <w:t>Utilización de lubricantes de calidad alimentaria</w:t>
            </w:r>
            <w:r w:rsidR="000954E4" w:rsidRPr="00CF7FE0">
              <w:rPr>
                <w:rFonts w:ascii="Verdana" w:hAnsi="Verdana"/>
                <w:sz w:val="18"/>
                <w:lang w:val="es-ES_tradnl"/>
              </w:rPr>
              <w:t>.</w:t>
            </w:r>
          </w:p>
          <w:p w:rsidR="000055B6" w:rsidRPr="00CF7FE0" w:rsidRDefault="000055B6" w:rsidP="006613B1">
            <w:pPr>
              <w:rPr>
                <w:rFonts w:ascii="Verdana" w:hAnsi="Verdana"/>
                <w:sz w:val="18"/>
                <w:lang w:val="es-ES_tradnl"/>
              </w:rPr>
            </w:pPr>
            <w:r w:rsidRPr="00CF7FE0">
              <w:rPr>
                <w:rFonts w:ascii="Verdana" w:hAnsi="Verdana"/>
                <w:sz w:val="18"/>
                <w:lang w:val="es-ES_tradnl"/>
              </w:rPr>
              <w:t>Registro de las cantidades utilizadas.</w:t>
            </w:r>
          </w:p>
        </w:tc>
        <w:tc>
          <w:tcPr>
            <w:tcW w:w="1836"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eastAsia="Arial Unicode MS" w:hAnsi="Verdana"/>
                <w:sz w:val="18"/>
                <w:lang w:val="es-ES_tradnl"/>
              </w:rPr>
              <w:t>Especificaciones de los pedidos.</w:t>
            </w:r>
          </w:p>
        </w:tc>
      </w:tr>
      <w:tr w:rsidR="00191987" w:rsidRPr="00632D16" w:rsidTr="003957DE">
        <w:trPr>
          <w:jc w:val="center"/>
        </w:trPr>
        <w:tc>
          <w:tcPr>
            <w:tcW w:w="1700"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Coadyuvantes tecnológicos</w:t>
            </w:r>
          </w:p>
        </w:tc>
        <w:tc>
          <w:tcPr>
            <w:tcW w:w="1148" w:type="dxa"/>
            <w:shd w:val="clear" w:color="auto" w:fill="FFFFFF" w:themeFill="background1"/>
          </w:tcPr>
          <w:p w:rsidR="00191987" w:rsidRPr="00CF7FE0" w:rsidRDefault="006A33E9" w:rsidP="006613B1">
            <w:pPr>
              <w:rPr>
                <w:rFonts w:ascii="Verdana" w:eastAsia="Arial Unicode MS" w:hAnsi="Verdana"/>
                <w:sz w:val="18"/>
                <w:lang w:val="es-ES_tradnl"/>
              </w:rPr>
            </w:pPr>
            <w:r w:rsidRPr="00CF7FE0">
              <w:rPr>
                <w:rFonts w:ascii="Verdana" w:eastAsia="Arial Unicode MS" w:hAnsi="Verdana"/>
                <w:sz w:val="18"/>
                <w:lang w:val="es-ES_tradnl"/>
              </w:rPr>
              <w:t>Q</w:t>
            </w:r>
          </w:p>
        </w:tc>
        <w:tc>
          <w:tcPr>
            <w:tcW w:w="1418"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Baja</w:t>
            </w:r>
          </w:p>
        </w:tc>
        <w:tc>
          <w:tcPr>
            <w:tcW w:w="1276" w:type="dxa"/>
            <w:shd w:val="clear" w:color="auto" w:fill="FFFFFF" w:themeFill="background1"/>
          </w:tcPr>
          <w:p w:rsidR="00191987" w:rsidRPr="00CF7FE0" w:rsidRDefault="00795A3D" w:rsidP="006613B1">
            <w:pPr>
              <w:rPr>
                <w:rFonts w:ascii="Verdana" w:hAnsi="Verdana"/>
                <w:sz w:val="18"/>
                <w:lang w:val="es-ES_tradnl"/>
              </w:rPr>
            </w:pPr>
            <w:r w:rsidRPr="00CF7FE0">
              <w:rPr>
                <w:rFonts w:ascii="Verdana" w:hAnsi="Verdana"/>
                <w:sz w:val="18"/>
                <w:lang w:val="es-ES_tradnl"/>
              </w:rPr>
              <w:t xml:space="preserve">Alta </w:t>
            </w:r>
          </w:p>
        </w:tc>
        <w:tc>
          <w:tcPr>
            <w:tcW w:w="850" w:type="dxa"/>
            <w:shd w:val="clear" w:color="auto" w:fill="FFC000"/>
          </w:tcPr>
          <w:p w:rsidR="00191987" w:rsidRPr="00CF7FE0" w:rsidRDefault="00795A3D" w:rsidP="006613B1">
            <w:pPr>
              <w:jc w:val="center"/>
              <w:rPr>
                <w:rFonts w:ascii="Verdana" w:hAnsi="Verdana"/>
                <w:sz w:val="18"/>
                <w:lang w:val="es-ES_tradnl"/>
              </w:rPr>
            </w:pPr>
            <w:r w:rsidRPr="00CF7FE0">
              <w:rPr>
                <w:rFonts w:ascii="Verdana" w:hAnsi="Verdana"/>
                <w:sz w:val="18"/>
                <w:lang w:val="es-ES_tradnl"/>
              </w:rPr>
              <w:t>3</w:t>
            </w:r>
          </w:p>
        </w:tc>
        <w:tc>
          <w:tcPr>
            <w:tcW w:w="2126" w:type="dxa"/>
            <w:shd w:val="clear" w:color="auto" w:fill="FFFFFF" w:themeFill="background1"/>
          </w:tcPr>
          <w:p w:rsidR="00191987" w:rsidRPr="00CF7FE0" w:rsidRDefault="00191987" w:rsidP="006613B1">
            <w:pPr>
              <w:rPr>
                <w:rFonts w:ascii="Verdana" w:hAnsi="Verdana"/>
                <w:sz w:val="18"/>
                <w:lang w:val="es-ES_tradnl"/>
              </w:rPr>
            </w:pPr>
          </w:p>
        </w:tc>
        <w:tc>
          <w:tcPr>
            <w:tcW w:w="3686" w:type="dxa"/>
            <w:shd w:val="clear" w:color="auto" w:fill="FFFFFF" w:themeFill="background1"/>
          </w:tcPr>
          <w:p w:rsidR="00191987" w:rsidRPr="00CF7FE0" w:rsidRDefault="00191987" w:rsidP="006613B1">
            <w:pPr>
              <w:rPr>
                <w:rFonts w:ascii="Verdana" w:hAnsi="Verdana"/>
                <w:lang w:val="es-ES_tradnl"/>
              </w:rPr>
            </w:pPr>
            <w:r w:rsidRPr="00CF7FE0">
              <w:rPr>
                <w:rFonts w:ascii="Verdana" w:hAnsi="Verdana"/>
                <w:lang w:val="es-ES_tradnl"/>
              </w:rPr>
              <w:t>Supervisión en línea (control del uso excesivo de coadyuvantes tecnológicos)</w:t>
            </w:r>
          </w:p>
          <w:p w:rsidR="00191987" w:rsidRPr="00CF7FE0" w:rsidRDefault="00191987" w:rsidP="006613B1">
            <w:pPr>
              <w:rPr>
                <w:rFonts w:ascii="Verdana" w:hAnsi="Verdana"/>
                <w:lang w:val="es-ES_tradnl"/>
              </w:rPr>
            </w:pPr>
            <w:r w:rsidRPr="00CF7FE0">
              <w:rPr>
                <w:rFonts w:ascii="Verdana" w:hAnsi="Verdana"/>
                <w:lang w:val="es-ES_tradnl"/>
              </w:rPr>
              <w:t>Control del pH y del contenido de SO</w:t>
            </w:r>
            <w:r w:rsidRPr="00CF7FE0">
              <w:rPr>
                <w:rFonts w:ascii="Verdana" w:hAnsi="Verdana"/>
                <w:vertAlign w:val="subscript"/>
                <w:lang w:val="es-ES_tradnl"/>
              </w:rPr>
              <w:t>2</w:t>
            </w:r>
            <w:r w:rsidRPr="00CF7FE0">
              <w:rPr>
                <w:rFonts w:ascii="Verdana" w:hAnsi="Verdana"/>
                <w:lang w:val="es-ES_tradnl"/>
              </w:rPr>
              <w:t>,</w:t>
            </w:r>
          </w:p>
          <w:p w:rsidR="00191987" w:rsidRPr="00CF7FE0" w:rsidRDefault="00191987" w:rsidP="006613B1">
            <w:pPr>
              <w:rPr>
                <w:rFonts w:ascii="Verdana" w:hAnsi="Verdana"/>
                <w:sz w:val="18"/>
                <w:lang w:val="es-ES_tradnl"/>
              </w:rPr>
            </w:pPr>
            <w:r w:rsidRPr="00CF7FE0">
              <w:rPr>
                <w:rFonts w:ascii="Verdana" w:hAnsi="Verdana"/>
                <w:lang w:val="es-ES_tradnl"/>
              </w:rPr>
              <w:t>programas ISO 9001, instrucciones de trabajo y formación del personal.</w:t>
            </w:r>
          </w:p>
        </w:tc>
        <w:tc>
          <w:tcPr>
            <w:tcW w:w="1836" w:type="dxa"/>
            <w:shd w:val="clear" w:color="auto" w:fill="FFFFFF" w:themeFill="background1"/>
          </w:tcPr>
          <w:p w:rsidR="00191987" w:rsidRPr="00CF7FE0" w:rsidRDefault="00191987" w:rsidP="006613B1">
            <w:pPr>
              <w:rPr>
                <w:rFonts w:ascii="Verdana" w:hAnsi="Verdana"/>
                <w:sz w:val="18"/>
                <w:lang w:val="es-ES_tradnl"/>
              </w:rPr>
            </w:pPr>
          </w:p>
        </w:tc>
      </w:tr>
      <w:tr w:rsidR="00191987" w:rsidRPr="00CF7FE0" w:rsidTr="003957DE">
        <w:trPr>
          <w:jc w:val="center"/>
        </w:trPr>
        <w:tc>
          <w:tcPr>
            <w:tcW w:w="1700" w:type="dxa"/>
            <w:shd w:val="clear" w:color="auto" w:fill="FFFFFF" w:themeFill="background1"/>
          </w:tcPr>
          <w:p w:rsidR="00191987" w:rsidRPr="009176A5" w:rsidRDefault="00191987" w:rsidP="006613B1">
            <w:pPr>
              <w:rPr>
                <w:rFonts w:ascii="Verdana" w:hAnsi="Verdana"/>
                <w:sz w:val="18"/>
                <w:lang w:val="es-ES_tradnl"/>
              </w:rPr>
            </w:pPr>
            <w:r w:rsidRPr="009176A5">
              <w:rPr>
                <w:rFonts w:ascii="Verdana" w:hAnsi="Verdana"/>
                <w:sz w:val="18"/>
                <w:lang w:val="es-ES_tradnl"/>
              </w:rPr>
              <w:t>Productos de limpieza y desinfección</w:t>
            </w:r>
          </w:p>
        </w:tc>
        <w:tc>
          <w:tcPr>
            <w:tcW w:w="1148" w:type="dxa"/>
            <w:shd w:val="clear" w:color="auto" w:fill="FFFFFF" w:themeFill="background1"/>
          </w:tcPr>
          <w:p w:rsidR="00191987" w:rsidRPr="009176A5" w:rsidRDefault="006A33E9" w:rsidP="006613B1">
            <w:pPr>
              <w:rPr>
                <w:rFonts w:ascii="Verdana" w:eastAsia="Arial Unicode MS" w:hAnsi="Verdana"/>
                <w:sz w:val="18"/>
                <w:lang w:val="es-ES_tradnl"/>
              </w:rPr>
            </w:pPr>
            <w:r w:rsidRPr="009176A5">
              <w:rPr>
                <w:rFonts w:ascii="Verdana" w:eastAsia="Arial Unicode MS" w:hAnsi="Verdana"/>
                <w:sz w:val="18"/>
                <w:lang w:val="es-ES_tradnl"/>
              </w:rPr>
              <w:t>Q</w:t>
            </w:r>
          </w:p>
        </w:tc>
        <w:tc>
          <w:tcPr>
            <w:tcW w:w="1418" w:type="dxa"/>
            <w:shd w:val="clear" w:color="auto" w:fill="FFFFFF" w:themeFill="background1"/>
          </w:tcPr>
          <w:p w:rsidR="00191987" w:rsidRPr="00CF7FE0" w:rsidRDefault="005935CF" w:rsidP="006613B1">
            <w:pPr>
              <w:rPr>
                <w:rFonts w:ascii="Verdana" w:eastAsia="Arial Unicode MS" w:hAnsi="Verdana"/>
                <w:sz w:val="18"/>
                <w:lang w:val="es-ES_tradnl"/>
              </w:rPr>
            </w:pPr>
            <w:r w:rsidRPr="00CF7FE0">
              <w:rPr>
                <w:rFonts w:ascii="Verdana" w:hAnsi="Verdana"/>
                <w:sz w:val="18"/>
                <w:lang w:val="es-ES_tradnl"/>
              </w:rPr>
              <w:t>Baja</w:t>
            </w:r>
          </w:p>
        </w:tc>
        <w:tc>
          <w:tcPr>
            <w:tcW w:w="1276" w:type="dxa"/>
            <w:shd w:val="clear" w:color="auto" w:fill="FFFFFF" w:themeFill="background1"/>
          </w:tcPr>
          <w:p w:rsidR="00191987" w:rsidRPr="00CF7FE0" w:rsidRDefault="00A60C6A" w:rsidP="006613B1">
            <w:pPr>
              <w:rPr>
                <w:rFonts w:ascii="Verdana" w:eastAsia="Arial Unicode MS" w:hAnsi="Verdana"/>
                <w:sz w:val="18"/>
                <w:lang w:val="es-ES_tradnl"/>
              </w:rPr>
            </w:pPr>
            <w:r w:rsidRPr="00CF7FE0">
              <w:rPr>
                <w:rFonts w:ascii="Verdana" w:hAnsi="Verdana"/>
                <w:sz w:val="18"/>
                <w:lang w:val="es-ES_tradnl"/>
              </w:rPr>
              <w:t>Media</w:t>
            </w:r>
          </w:p>
        </w:tc>
        <w:tc>
          <w:tcPr>
            <w:tcW w:w="850" w:type="dxa"/>
            <w:shd w:val="clear" w:color="auto" w:fill="FFFFFF" w:themeFill="background1"/>
          </w:tcPr>
          <w:p w:rsidR="00191987" w:rsidRPr="00CF7FE0" w:rsidRDefault="005935CF" w:rsidP="006613B1">
            <w:pPr>
              <w:jc w:val="center"/>
              <w:rPr>
                <w:rFonts w:ascii="Verdana" w:eastAsia="Arial Unicode MS" w:hAnsi="Verdana"/>
                <w:sz w:val="18"/>
                <w:lang w:val="es-ES_tradnl"/>
              </w:rPr>
            </w:pPr>
            <w:r w:rsidRPr="00CF7FE0">
              <w:rPr>
                <w:rFonts w:ascii="Verdana" w:hAnsi="Verdana"/>
                <w:sz w:val="18"/>
                <w:lang w:val="es-ES_tradnl"/>
              </w:rPr>
              <w:t>2</w:t>
            </w:r>
          </w:p>
          <w:p w:rsidR="00191987" w:rsidRPr="00CF7FE0" w:rsidRDefault="00191987" w:rsidP="006613B1">
            <w:pPr>
              <w:jc w:val="center"/>
              <w:rPr>
                <w:rFonts w:ascii="Verdana" w:eastAsia="Arial Unicode MS" w:hAnsi="Verdana"/>
                <w:sz w:val="18"/>
                <w:lang w:val="es-ES_tradnl"/>
              </w:rPr>
            </w:pPr>
          </w:p>
        </w:tc>
        <w:tc>
          <w:tcPr>
            <w:tcW w:w="2126" w:type="dxa"/>
            <w:shd w:val="clear" w:color="auto" w:fill="FFFFFF" w:themeFill="background1"/>
          </w:tcPr>
          <w:p w:rsidR="00191987" w:rsidRPr="00CF7FE0" w:rsidRDefault="00191987" w:rsidP="006613B1">
            <w:pPr>
              <w:rPr>
                <w:rFonts w:ascii="Verdana" w:eastAsia="Arial Unicode MS" w:hAnsi="Verdana"/>
                <w:sz w:val="18"/>
                <w:lang w:val="es-ES_tradnl"/>
              </w:rPr>
            </w:pPr>
          </w:p>
        </w:tc>
        <w:tc>
          <w:tcPr>
            <w:tcW w:w="3686" w:type="dxa"/>
            <w:shd w:val="clear" w:color="auto" w:fill="FFFFFF" w:themeFill="background1"/>
          </w:tcPr>
          <w:p w:rsidR="00191987" w:rsidRPr="00CF7FE0" w:rsidRDefault="000954E4" w:rsidP="006613B1">
            <w:pPr>
              <w:rPr>
                <w:rFonts w:ascii="Verdana" w:hAnsi="Verdana"/>
                <w:sz w:val="18"/>
                <w:lang w:val="es-ES_tradnl"/>
              </w:rPr>
            </w:pPr>
            <w:r w:rsidRPr="00CF7FE0">
              <w:rPr>
                <w:rFonts w:ascii="Verdana" w:hAnsi="Verdana"/>
                <w:sz w:val="18"/>
                <w:lang w:val="es-ES_tradnl"/>
              </w:rPr>
              <w:t>PPR</w:t>
            </w:r>
            <w:r w:rsidR="00A60C6A" w:rsidRPr="00CF7FE0">
              <w:rPr>
                <w:rFonts w:ascii="Verdana" w:hAnsi="Verdana"/>
                <w:sz w:val="18"/>
                <w:lang w:val="es-ES_tradnl"/>
              </w:rPr>
              <w:t xml:space="preserve"> relativo a la limpieza y a las </w:t>
            </w:r>
            <w:r w:rsidR="000D700B" w:rsidRPr="00CF7FE0">
              <w:rPr>
                <w:rFonts w:ascii="Verdana" w:hAnsi="Verdana"/>
                <w:sz w:val="18"/>
                <w:lang w:val="es-ES_tradnl"/>
              </w:rPr>
              <w:t>instalaciones de saneamiento</w:t>
            </w:r>
            <w:r w:rsidR="00A60C6A" w:rsidRPr="00CF7FE0">
              <w:rPr>
                <w:rFonts w:ascii="Verdana" w:hAnsi="Verdana"/>
                <w:sz w:val="18"/>
                <w:lang w:val="es-ES_tradnl"/>
              </w:rPr>
              <w:t>.</w:t>
            </w:r>
          </w:p>
          <w:p w:rsidR="00191987" w:rsidRPr="00CF7FE0" w:rsidRDefault="00A90B2D" w:rsidP="006613B1">
            <w:pPr>
              <w:rPr>
                <w:rFonts w:ascii="Verdana" w:eastAsia="Arial Unicode MS" w:hAnsi="Verdana"/>
                <w:sz w:val="18"/>
                <w:lang w:val="es-ES_tradnl"/>
              </w:rPr>
            </w:pPr>
            <w:r w:rsidRPr="00CF7FE0">
              <w:rPr>
                <w:rFonts w:ascii="Verdana" w:hAnsi="Verdana"/>
                <w:sz w:val="18"/>
                <w:lang w:val="es-ES_tradnl"/>
              </w:rPr>
              <w:t>Utilización de materiales autorizados de contacto con los alimentos.</w:t>
            </w:r>
          </w:p>
        </w:tc>
        <w:tc>
          <w:tcPr>
            <w:tcW w:w="1836"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eastAsia="Arial Unicode MS" w:hAnsi="Verdana"/>
                <w:sz w:val="18"/>
                <w:lang w:val="es-ES_tradnl"/>
              </w:rPr>
              <w:t>Especificaciones de los pedidos.</w:t>
            </w:r>
          </w:p>
        </w:tc>
      </w:tr>
      <w:tr w:rsidR="00191987" w:rsidRPr="00632D16" w:rsidTr="003957DE">
        <w:trPr>
          <w:jc w:val="center"/>
        </w:trPr>
        <w:tc>
          <w:tcPr>
            <w:tcW w:w="1700" w:type="dxa"/>
            <w:shd w:val="clear" w:color="auto" w:fill="FFFFFF" w:themeFill="background1"/>
          </w:tcPr>
          <w:p w:rsidR="00191987" w:rsidRPr="009F4039" w:rsidRDefault="00191987" w:rsidP="006613B1">
            <w:pPr>
              <w:rPr>
                <w:rFonts w:ascii="Verdana" w:hAnsi="Verdana"/>
                <w:sz w:val="18"/>
                <w:lang w:val="es-ES_tradnl"/>
              </w:rPr>
            </w:pPr>
            <w:r w:rsidRPr="00CF7FE0">
              <w:rPr>
                <w:rFonts w:ascii="Verdana" w:hAnsi="Verdana"/>
                <w:sz w:val="18"/>
                <w:lang w:val="es-ES_tradnl"/>
              </w:rPr>
              <w:t>Formación</w:t>
            </w:r>
            <w:r w:rsidRPr="009F4039">
              <w:rPr>
                <w:rFonts w:ascii="Verdana" w:hAnsi="Verdana"/>
                <w:sz w:val="18"/>
                <w:lang w:val="es-ES_tradnl"/>
              </w:rPr>
              <w:t xml:space="preserve"> de nuevos compuestos</w:t>
            </w:r>
          </w:p>
          <w:p w:rsidR="00A6702F" w:rsidRPr="009176A5" w:rsidRDefault="00A6702F" w:rsidP="006613B1">
            <w:pPr>
              <w:rPr>
                <w:rFonts w:ascii="Verdana" w:hAnsi="Verdana"/>
                <w:color w:val="FF0000"/>
                <w:sz w:val="18"/>
                <w:lang w:val="es-ES_tradnl"/>
              </w:rPr>
            </w:pPr>
            <w:r w:rsidRPr="009176A5">
              <w:rPr>
                <w:rFonts w:ascii="Verdana" w:hAnsi="Verdana"/>
                <w:sz w:val="18"/>
                <w:lang w:val="es-ES_tradnl"/>
              </w:rPr>
              <w:t>(equipos de secado directo)</w:t>
            </w:r>
          </w:p>
        </w:tc>
        <w:tc>
          <w:tcPr>
            <w:tcW w:w="1148" w:type="dxa"/>
            <w:shd w:val="clear" w:color="auto" w:fill="FFFFFF" w:themeFill="background1"/>
          </w:tcPr>
          <w:p w:rsidR="00191987" w:rsidRPr="00CF7FE0" w:rsidRDefault="006A33E9" w:rsidP="006613B1">
            <w:pPr>
              <w:rPr>
                <w:rFonts w:ascii="Verdana" w:eastAsia="Arial Unicode MS" w:hAnsi="Verdana"/>
                <w:sz w:val="18"/>
                <w:lang w:val="es-ES_tradnl"/>
              </w:rPr>
            </w:pPr>
            <w:r w:rsidRPr="009176A5">
              <w:rPr>
                <w:rFonts w:ascii="Verdana" w:hAnsi="Verdana"/>
                <w:sz w:val="18"/>
                <w:lang w:val="es-ES_tradnl"/>
              </w:rPr>
              <w:t>Q</w:t>
            </w:r>
          </w:p>
        </w:tc>
        <w:tc>
          <w:tcPr>
            <w:tcW w:w="1418" w:type="dxa"/>
            <w:shd w:val="clear" w:color="auto" w:fill="FFFFFF" w:themeFill="background1"/>
          </w:tcPr>
          <w:p w:rsidR="00191987" w:rsidRPr="00CF7FE0" w:rsidRDefault="000C06D4" w:rsidP="006613B1">
            <w:pPr>
              <w:rPr>
                <w:rFonts w:ascii="Verdana" w:eastAsia="Arial Unicode MS" w:hAnsi="Verdana"/>
                <w:sz w:val="18"/>
                <w:lang w:val="es-ES_tradnl"/>
              </w:rPr>
            </w:pPr>
            <w:r w:rsidRPr="00CF7FE0">
              <w:rPr>
                <w:rFonts w:ascii="Verdana" w:hAnsi="Verdana"/>
                <w:sz w:val="18"/>
                <w:lang w:val="es-ES_tradnl"/>
              </w:rPr>
              <w:t>Media</w:t>
            </w:r>
          </w:p>
        </w:tc>
        <w:tc>
          <w:tcPr>
            <w:tcW w:w="1276" w:type="dxa"/>
            <w:shd w:val="clear" w:color="auto" w:fill="FFFFFF" w:themeFill="background1"/>
          </w:tcPr>
          <w:p w:rsidR="00191987" w:rsidRPr="00CF7FE0" w:rsidRDefault="000C06D4" w:rsidP="006613B1">
            <w:pPr>
              <w:rPr>
                <w:rFonts w:ascii="Verdana" w:eastAsia="Arial Unicode MS" w:hAnsi="Verdana"/>
                <w:sz w:val="18"/>
                <w:lang w:val="es-ES_tradnl"/>
              </w:rPr>
            </w:pPr>
            <w:r w:rsidRPr="00CF7FE0">
              <w:rPr>
                <w:rFonts w:ascii="Verdana" w:hAnsi="Verdana"/>
                <w:sz w:val="18"/>
                <w:lang w:val="es-ES_tradnl"/>
              </w:rPr>
              <w:t>Media</w:t>
            </w:r>
          </w:p>
        </w:tc>
        <w:tc>
          <w:tcPr>
            <w:tcW w:w="850" w:type="dxa"/>
            <w:shd w:val="clear" w:color="auto" w:fill="FFC000"/>
          </w:tcPr>
          <w:p w:rsidR="00191987" w:rsidRPr="00CF7FE0" w:rsidRDefault="00191987" w:rsidP="006613B1">
            <w:pPr>
              <w:jc w:val="center"/>
              <w:rPr>
                <w:rFonts w:ascii="Verdana" w:eastAsia="Arial Unicode MS" w:hAnsi="Verdana"/>
                <w:sz w:val="18"/>
                <w:lang w:val="es-ES_tradnl"/>
              </w:rPr>
            </w:pPr>
            <w:r w:rsidRPr="00CF7FE0">
              <w:rPr>
                <w:rFonts w:ascii="Verdana" w:hAnsi="Verdana"/>
                <w:sz w:val="18"/>
                <w:lang w:val="es-ES_tradnl"/>
              </w:rPr>
              <w:t>3</w:t>
            </w:r>
          </w:p>
          <w:p w:rsidR="00191987" w:rsidRPr="00CF7FE0" w:rsidRDefault="00191987" w:rsidP="006613B1">
            <w:pPr>
              <w:jc w:val="center"/>
              <w:rPr>
                <w:rFonts w:ascii="Verdana" w:eastAsia="Arial Unicode MS" w:hAnsi="Verdana"/>
                <w:sz w:val="18"/>
                <w:lang w:val="es-ES_tradnl"/>
              </w:rPr>
            </w:pPr>
          </w:p>
        </w:tc>
        <w:tc>
          <w:tcPr>
            <w:tcW w:w="2126" w:type="dxa"/>
            <w:shd w:val="clear" w:color="auto" w:fill="FFFFFF" w:themeFill="background1"/>
          </w:tcPr>
          <w:p w:rsidR="00191987" w:rsidRPr="00CF7FE0" w:rsidRDefault="00191987" w:rsidP="006613B1">
            <w:pPr>
              <w:rPr>
                <w:rFonts w:ascii="Verdana" w:eastAsia="Arial Unicode MS" w:hAnsi="Verdana"/>
                <w:sz w:val="18"/>
                <w:lang w:val="es-ES_tradnl"/>
              </w:rPr>
            </w:pPr>
            <w:r w:rsidRPr="00CF7FE0">
              <w:rPr>
                <w:rFonts w:ascii="Verdana" w:hAnsi="Verdana"/>
                <w:sz w:val="18"/>
                <w:lang w:val="es-ES_tradnl"/>
              </w:rPr>
              <w:t>Directiva 2002/32/CE</w:t>
            </w:r>
          </w:p>
        </w:tc>
        <w:tc>
          <w:tcPr>
            <w:tcW w:w="3686"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Especificaciones para el gas.</w:t>
            </w:r>
          </w:p>
          <w:p w:rsidR="00191987" w:rsidRPr="00CF7FE0" w:rsidRDefault="00191987" w:rsidP="006613B1">
            <w:pPr>
              <w:rPr>
                <w:rFonts w:ascii="Verdana" w:eastAsia="Arial Unicode MS" w:hAnsi="Verdana"/>
                <w:sz w:val="18"/>
                <w:lang w:val="es-ES_tradnl"/>
              </w:rPr>
            </w:pPr>
            <w:r w:rsidRPr="00CF7FE0">
              <w:rPr>
                <w:rFonts w:ascii="Verdana" w:hAnsi="Verdana"/>
                <w:sz w:val="18"/>
                <w:lang w:val="es-ES_tradnl"/>
              </w:rPr>
              <w:t>Análisis del producto terminado</w:t>
            </w:r>
            <w:r w:rsidRPr="00CF7FE0">
              <w:rPr>
                <w:rFonts w:ascii="Verdana" w:hAnsi="Verdana"/>
                <w:sz w:val="18"/>
                <w:lang w:val="es-ES_tradnl"/>
              </w:rPr>
              <w:br/>
              <w:t>(dependiendo del tipo de secador)</w:t>
            </w:r>
          </w:p>
        </w:tc>
        <w:tc>
          <w:tcPr>
            <w:tcW w:w="1836" w:type="dxa"/>
            <w:shd w:val="clear" w:color="auto" w:fill="FFFFFF" w:themeFill="background1"/>
          </w:tcPr>
          <w:p w:rsidR="00191987" w:rsidRPr="00CF7FE0" w:rsidRDefault="00191987" w:rsidP="006613B1">
            <w:pPr>
              <w:rPr>
                <w:rFonts w:ascii="Verdana" w:eastAsia="Arial Unicode MS" w:hAnsi="Verdana"/>
                <w:sz w:val="18"/>
                <w:lang w:val="es-ES_tradnl"/>
              </w:rPr>
            </w:pPr>
          </w:p>
        </w:tc>
      </w:tr>
      <w:tr w:rsidR="00191987" w:rsidRPr="00CF7FE0" w:rsidTr="003957DE">
        <w:trPr>
          <w:jc w:val="center"/>
        </w:trPr>
        <w:tc>
          <w:tcPr>
            <w:tcW w:w="1700" w:type="dxa"/>
            <w:shd w:val="clear" w:color="auto" w:fill="FFFFFF" w:themeFill="background1"/>
          </w:tcPr>
          <w:p w:rsidR="00191987" w:rsidRPr="009176A5" w:rsidRDefault="00FA6218" w:rsidP="006613B1">
            <w:pPr>
              <w:rPr>
                <w:rFonts w:ascii="Verdana" w:hAnsi="Verdana"/>
                <w:sz w:val="18"/>
                <w:lang w:val="es-ES_tradnl"/>
              </w:rPr>
            </w:pPr>
            <w:r w:rsidRPr="009176A5">
              <w:rPr>
                <w:rFonts w:ascii="Verdana" w:hAnsi="Verdana"/>
                <w:sz w:val="18"/>
                <w:lang w:val="es-ES_tradnl"/>
              </w:rPr>
              <w:t>Contaminación del agua</w:t>
            </w:r>
          </w:p>
          <w:p w:rsidR="00426391" w:rsidRPr="009176A5" w:rsidRDefault="00426391" w:rsidP="006613B1">
            <w:pPr>
              <w:rPr>
                <w:rFonts w:ascii="Verdana" w:hAnsi="Verdana"/>
                <w:sz w:val="18"/>
                <w:lang w:val="es-ES_tradnl"/>
              </w:rPr>
            </w:pPr>
          </w:p>
        </w:tc>
        <w:tc>
          <w:tcPr>
            <w:tcW w:w="1148" w:type="dxa"/>
            <w:shd w:val="clear" w:color="auto" w:fill="FFFFFF" w:themeFill="background1"/>
          </w:tcPr>
          <w:p w:rsidR="00191987" w:rsidRPr="00CF7FE0" w:rsidRDefault="00DC03DD" w:rsidP="003957DE">
            <w:pPr>
              <w:rPr>
                <w:rFonts w:ascii="Verdana" w:hAnsi="Verdana"/>
                <w:sz w:val="18"/>
                <w:lang w:val="es-ES_tradnl"/>
              </w:rPr>
            </w:pPr>
            <w:r w:rsidRPr="00CF7FE0">
              <w:rPr>
                <w:rFonts w:ascii="Verdana" w:hAnsi="Verdana"/>
                <w:sz w:val="18"/>
                <w:lang w:val="es-ES_tradnl"/>
              </w:rPr>
              <w:lastRenderedPageBreak/>
              <w:t>B</w:t>
            </w:r>
            <w:r w:rsidR="003957DE" w:rsidRPr="00CF7FE0">
              <w:rPr>
                <w:rFonts w:ascii="Verdana" w:hAnsi="Verdana"/>
                <w:sz w:val="18"/>
                <w:lang w:val="es-ES_tradnl"/>
              </w:rPr>
              <w:t>/</w:t>
            </w:r>
            <w:r w:rsidR="006A33E9" w:rsidRPr="00CF7FE0">
              <w:rPr>
                <w:rFonts w:ascii="Verdana" w:hAnsi="Verdana"/>
                <w:sz w:val="18"/>
                <w:lang w:val="es-ES_tradnl"/>
              </w:rPr>
              <w:t>Q</w:t>
            </w:r>
          </w:p>
        </w:tc>
        <w:tc>
          <w:tcPr>
            <w:tcW w:w="1418"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Baja</w:t>
            </w:r>
          </w:p>
        </w:tc>
        <w:tc>
          <w:tcPr>
            <w:tcW w:w="1276"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Alta</w:t>
            </w:r>
          </w:p>
        </w:tc>
        <w:tc>
          <w:tcPr>
            <w:tcW w:w="850" w:type="dxa"/>
            <w:shd w:val="clear" w:color="auto" w:fill="FFC000"/>
          </w:tcPr>
          <w:p w:rsidR="00191987" w:rsidRPr="00CF7FE0" w:rsidRDefault="00191987" w:rsidP="006613B1">
            <w:pPr>
              <w:jc w:val="center"/>
              <w:rPr>
                <w:rFonts w:ascii="Verdana" w:hAnsi="Verdana"/>
                <w:sz w:val="18"/>
                <w:lang w:val="es-ES_tradnl"/>
              </w:rPr>
            </w:pPr>
            <w:r w:rsidRPr="00CF7FE0">
              <w:rPr>
                <w:rFonts w:ascii="Verdana" w:hAnsi="Verdana"/>
                <w:sz w:val="18"/>
                <w:lang w:val="es-ES_tradnl"/>
              </w:rPr>
              <w:t>3</w:t>
            </w:r>
          </w:p>
        </w:tc>
        <w:tc>
          <w:tcPr>
            <w:tcW w:w="2126" w:type="dxa"/>
            <w:shd w:val="clear" w:color="auto" w:fill="FFFFFF" w:themeFill="background1"/>
          </w:tcPr>
          <w:p w:rsidR="00191987" w:rsidRPr="00CF7FE0" w:rsidRDefault="004D27AE" w:rsidP="003957DE">
            <w:pPr>
              <w:rPr>
                <w:rFonts w:ascii="Verdana" w:hAnsi="Verdana"/>
                <w:sz w:val="18"/>
                <w:lang w:val="es-ES_tradnl"/>
              </w:rPr>
            </w:pPr>
            <w:r w:rsidRPr="00CF7FE0">
              <w:rPr>
                <w:rFonts w:ascii="Verdana" w:hAnsi="Verdana"/>
                <w:sz w:val="18"/>
                <w:lang w:val="es-ES_tradnl"/>
              </w:rPr>
              <w:t>Reglamento (CE) nº</w:t>
            </w:r>
            <w:r w:rsidR="003957DE" w:rsidRPr="00CF7FE0">
              <w:rPr>
                <w:rFonts w:ascii="Verdana" w:hAnsi="Verdana"/>
                <w:sz w:val="18"/>
                <w:lang w:val="es-ES_tradnl"/>
              </w:rPr>
              <w:t> </w:t>
            </w:r>
            <w:r w:rsidRPr="00CF7FE0">
              <w:rPr>
                <w:rFonts w:ascii="Verdana" w:hAnsi="Verdana"/>
                <w:sz w:val="18"/>
                <w:lang w:val="es-ES_tradnl"/>
              </w:rPr>
              <w:t>183/2005</w:t>
            </w:r>
          </w:p>
        </w:tc>
        <w:tc>
          <w:tcPr>
            <w:tcW w:w="3686" w:type="dxa"/>
            <w:shd w:val="clear" w:color="auto" w:fill="FFFFFF" w:themeFill="background1"/>
          </w:tcPr>
          <w:p w:rsidR="00A6702F" w:rsidRPr="00CF7FE0" w:rsidRDefault="000954E4" w:rsidP="006613B1">
            <w:pPr>
              <w:rPr>
                <w:rFonts w:ascii="Verdana" w:hAnsi="Verdana"/>
                <w:color w:val="FF0000"/>
                <w:sz w:val="18"/>
                <w:lang w:val="es-ES_tradnl"/>
              </w:rPr>
            </w:pPr>
            <w:r w:rsidRPr="00CF7FE0">
              <w:rPr>
                <w:rFonts w:ascii="Verdana" w:hAnsi="Verdana"/>
                <w:sz w:val="18"/>
                <w:lang w:val="es-ES_tradnl"/>
              </w:rPr>
              <w:t>PPR</w:t>
            </w:r>
            <w:r w:rsidR="00A60C6A" w:rsidRPr="00CF7FE0">
              <w:rPr>
                <w:rFonts w:ascii="Verdana" w:hAnsi="Verdana"/>
                <w:sz w:val="18"/>
                <w:lang w:val="es-ES_tradnl"/>
              </w:rPr>
              <w:t xml:space="preserve"> relativo al diseño de los locales y de la zona de trabajo. Análisis </w:t>
            </w:r>
            <w:r w:rsidR="00A60C6A" w:rsidRPr="00CF7FE0">
              <w:rPr>
                <w:rFonts w:ascii="Verdana" w:hAnsi="Verdana"/>
                <w:sz w:val="18"/>
                <w:lang w:val="es-ES_tradnl"/>
              </w:rPr>
              <w:lastRenderedPageBreak/>
              <w:t>mediante un programa de seguimiento. Tratamiento de desinfección.</w:t>
            </w:r>
          </w:p>
        </w:tc>
        <w:tc>
          <w:tcPr>
            <w:tcW w:w="1836" w:type="dxa"/>
            <w:shd w:val="clear" w:color="auto" w:fill="FFFFFF" w:themeFill="background1"/>
          </w:tcPr>
          <w:p w:rsidR="00191987" w:rsidRPr="00CF7FE0" w:rsidRDefault="00191987" w:rsidP="006613B1">
            <w:pPr>
              <w:rPr>
                <w:rFonts w:ascii="Verdana" w:hAnsi="Verdana"/>
                <w:sz w:val="18"/>
                <w:lang w:val="es-ES_tradnl"/>
              </w:rPr>
            </w:pPr>
          </w:p>
        </w:tc>
      </w:tr>
      <w:tr w:rsidR="00191987" w:rsidRPr="00632D16" w:rsidTr="003957DE">
        <w:trPr>
          <w:jc w:val="center"/>
        </w:trPr>
        <w:tc>
          <w:tcPr>
            <w:tcW w:w="1700"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lastRenderedPageBreak/>
              <w:t>Plagas</w:t>
            </w:r>
          </w:p>
        </w:tc>
        <w:tc>
          <w:tcPr>
            <w:tcW w:w="1148" w:type="dxa"/>
            <w:shd w:val="clear" w:color="auto" w:fill="FFFFFF" w:themeFill="background1"/>
          </w:tcPr>
          <w:p w:rsidR="00191987" w:rsidRPr="00CF7FE0" w:rsidRDefault="00DC03DD" w:rsidP="006613B1">
            <w:pPr>
              <w:rPr>
                <w:rFonts w:ascii="Verdana" w:hAnsi="Verdana"/>
                <w:sz w:val="18"/>
                <w:lang w:val="es-ES_tradnl"/>
              </w:rPr>
            </w:pPr>
            <w:r w:rsidRPr="00CF7FE0">
              <w:rPr>
                <w:rFonts w:ascii="Verdana" w:hAnsi="Verdana"/>
                <w:sz w:val="18"/>
                <w:lang w:val="es-ES_tradnl"/>
              </w:rPr>
              <w:t>B</w:t>
            </w:r>
          </w:p>
        </w:tc>
        <w:tc>
          <w:tcPr>
            <w:tcW w:w="1418" w:type="dxa"/>
            <w:shd w:val="clear" w:color="auto" w:fill="FFFFFF" w:themeFill="background1"/>
          </w:tcPr>
          <w:p w:rsidR="00191987" w:rsidRPr="00CF7FE0" w:rsidRDefault="007A1E39" w:rsidP="006613B1">
            <w:pPr>
              <w:rPr>
                <w:rFonts w:ascii="Verdana" w:hAnsi="Verdana"/>
                <w:sz w:val="18"/>
                <w:lang w:val="es-ES_tradnl"/>
              </w:rPr>
            </w:pPr>
            <w:r w:rsidRPr="00CF7FE0">
              <w:rPr>
                <w:rFonts w:ascii="Verdana" w:hAnsi="Verdana"/>
                <w:sz w:val="18"/>
                <w:lang w:val="es-ES_tradnl"/>
              </w:rPr>
              <w:t>Media</w:t>
            </w:r>
          </w:p>
        </w:tc>
        <w:tc>
          <w:tcPr>
            <w:tcW w:w="1276"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Media</w:t>
            </w:r>
          </w:p>
        </w:tc>
        <w:tc>
          <w:tcPr>
            <w:tcW w:w="850" w:type="dxa"/>
            <w:shd w:val="clear" w:color="auto" w:fill="FFC000"/>
          </w:tcPr>
          <w:p w:rsidR="00191987" w:rsidRPr="00CF7FE0" w:rsidRDefault="007A1E39" w:rsidP="006613B1">
            <w:pPr>
              <w:jc w:val="center"/>
              <w:rPr>
                <w:rFonts w:ascii="Verdana" w:hAnsi="Verdana"/>
                <w:sz w:val="18"/>
                <w:lang w:val="es-ES_tradnl"/>
              </w:rPr>
            </w:pPr>
            <w:r w:rsidRPr="00CF7FE0">
              <w:rPr>
                <w:rFonts w:ascii="Verdana" w:hAnsi="Verdana"/>
                <w:sz w:val="18"/>
                <w:lang w:val="es-ES_tradnl"/>
              </w:rPr>
              <w:t>3</w:t>
            </w:r>
          </w:p>
        </w:tc>
        <w:tc>
          <w:tcPr>
            <w:tcW w:w="2126" w:type="dxa"/>
            <w:shd w:val="clear" w:color="auto" w:fill="FFFFFF" w:themeFill="background1"/>
          </w:tcPr>
          <w:p w:rsidR="00191987" w:rsidRPr="00CF7FE0" w:rsidRDefault="00191987" w:rsidP="006613B1">
            <w:pPr>
              <w:rPr>
                <w:rFonts w:ascii="Verdana" w:hAnsi="Verdana"/>
                <w:sz w:val="18"/>
                <w:lang w:val="es-ES_tradnl"/>
              </w:rPr>
            </w:pPr>
          </w:p>
        </w:tc>
        <w:tc>
          <w:tcPr>
            <w:tcW w:w="3686" w:type="dxa"/>
            <w:shd w:val="clear" w:color="auto" w:fill="FFFFFF" w:themeFill="background1"/>
          </w:tcPr>
          <w:p w:rsidR="00191987" w:rsidRPr="00CF7FE0" w:rsidRDefault="000954E4" w:rsidP="006613B1">
            <w:pPr>
              <w:rPr>
                <w:rFonts w:ascii="Verdana" w:hAnsi="Verdana"/>
                <w:sz w:val="18"/>
                <w:lang w:val="es-ES_tradnl"/>
              </w:rPr>
            </w:pPr>
            <w:r w:rsidRPr="00CF7FE0">
              <w:rPr>
                <w:rFonts w:ascii="Verdana" w:hAnsi="Verdana"/>
                <w:sz w:val="18"/>
                <w:lang w:val="es-ES_tradnl"/>
              </w:rPr>
              <w:t>PPR</w:t>
            </w:r>
            <w:r w:rsidR="00A60C6A" w:rsidRPr="00CF7FE0">
              <w:rPr>
                <w:rFonts w:ascii="Verdana" w:hAnsi="Verdana"/>
                <w:sz w:val="18"/>
                <w:lang w:val="es-ES_tradnl"/>
              </w:rPr>
              <w:t xml:space="preserve"> relativo al control de plagas.</w:t>
            </w:r>
          </w:p>
          <w:p w:rsidR="00191987" w:rsidRPr="00CF7FE0" w:rsidRDefault="00764C9D" w:rsidP="006613B1">
            <w:pPr>
              <w:rPr>
                <w:rFonts w:ascii="Verdana" w:hAnsi="Verdana"/>
                <w:sz w:val="18"/>
                <w:lang w:val="es-ES_tradnl"/>
              </w:rPr>
            </w:pPr>
            <w:r w:rsidRPr="00CF7FE0">
              <w:rPr>
                <w:rFonts w:ascii="Verdana" w:hAnsi="Verdana"/>
                <w:sz w:val="18"/>
                <w:lang w:val="es-ES_tradnl"/>
              </w:rPr>
              <w:t>Procesos cerrados</w:t>
            </w:r>
            <w:r w:rsidR="00191987" w:rsidRPr="00CF7FE0">
              <w:rPr>
                <w:rFonts w:ascii="Verdana" w:hAnsi="Verdana"/>
                <w:sz w:val="18"/>
                <w:lang w:val="es-ES_tradnl"/>
              </w:rPr>
              <w:t xml:space="preserve"> y locales aislados.</w:t>
            </w:r>
          </w:p>
        </w:tc>
        <w:tc>
          <w:tcPr>
            <w:tcW w:w="1836"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eastAsia="Arial Unicode MS" w:hAnsi="Verdana"/>
                <w:sz w:val="18"/>
                <w:lang w:val="es-ES_tradnl"/>
              </w:rPr>
              <w:t>Controles de la actividad de las plagas.</w:t>
            </w:r>
          </w:p>
        </w:tc>
      </w:tr>
      <w:tr w:rsidR="00191987" w:rsidRPr="00CF7FE0" w:rsidTr="003957DE">
        <w:trPr>
          <w:jc w:val="center"/>
        </w:trPr>
        <w:tc>
          <w:tcPr>
            <w:tcW w:w="1700" w:type="dxa"/>
            <w:shd w:val="clear" w:color="auto" w:fill="FFFFFF" w:themeFill="background1"/>
          </w:tcPr>
          <w:p w:rsidR="00191987" w:rsidRPr="009176A5" w:rsidRDefault="00191987" w:rsidP="006613B1">
            <w:pPr>
              <w:rPr>
                <w:rFonts w:ascii="Verdana" w:hAnsi="Verdana"/>
                <w:sz w:val="18"/>
                <w:lang w:val="es-ES_tradnl"/>
              </w:rPr>
            </w:pPr>
            <w:r w:rsidRPr="009176A5">
              <w:rPr>
                <w:rFonts w:ascii="Verdana" w:hAnsi="Verdana"/>
                <w:sz w:val="18"/>
                <w:lang w:val="es-ES_tradnl"/>
              </w:rPr>
              <w:t>Organismos microbiológicos patógenos</w:t>
            </w:r>
          </w:p>
        </w:tc>
        <w:tc>
          <w:tcPr>
            <w:tcW w:w="1148" w:type="dxa"/>
            <w:shd w:val="clear" w:color="auto" w:fill="FFFFFF" w:themeFill="background1"/>
          </w:tcPr>
          <w:p w:rsidR="00191987" w:rsidRPr="009176A5" w:rsidRDefault="00DC03DD" w:rsidP="006613B1">
            <w:pPr>
              <w:rPr>
                <w:rFonts w:ascii="Verdana" w:hAnsi="Verdana"/>
                <w:sz w:val="18"/>
                <w:lang w:val="es-ES_tradnl"/>
              </w:rPr>
            </w:pPr>
            <w:r w:rsidRPr="009176A5">
              <w:rPr>
                <w:rFonts w:ascii="Verdana" w:hAnsi="Verdana"/>
                <w:sz w:val="18"/>
                <w:lang w:val="es-ES_tradnl"/>
              </w:rPr>
              <w:t>B</w:t>
            </w:r>
          </w:p>
        </w:tc>
        <w:tc>
          <w:tcPr>
            <w:tcW w:w="1418"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Baja</w:t>
            </w:r>
          </w:p>
        </w:tc>
        <w:tc>
          <w:tcPr>
            <w:tcW w:w="1276" w:type="dxa"/>
            <w:shd w:val="clear" w:color="auto" w:fill="FFFFFF" w:themeFill="background1"/>
          </w:tcPr>
          <w:p w:rsidR="00191987" w:rsidRPr="00CF7FE0" w:rsidRDefault="00A60C6A" w:rsidP="006613B1">
            <w:pPr>
              <w:rPr>
                <w:rFonts w:ascii="Verdana" w:hAnsi="Verdana"/>
                <w:sz w:val="18"/>
                <w:lang w:val="es-ES_tradnl"/>
              </w:rPr>
            </w:pPr>
            <w:r w:rsidRPr="00CF7FE0">
              <w:rPr>
                <w:rFonts w:ascii="Verdana" w:hAnsi="Verdana"/>
                <w:sz w:val="18"/>
                <w:lang w:val="es-ES_tradnl"/>
              </w:rPr>
              <w:t>Alta</w:t>
            </w:r>
          </w:p>
        </w:tc>
        <w:tc>
          <w:tcPr>
            <w:tcW w:w="850" w:type="dxa"/>
            <w:shd w:val="clear" w:color="auto" w:fill="FFC000"/>
          </w:tcPr>
          <w:p w:rsidR="00191987" w:rsidRPr="00CF7FE0" w:rsidRDefault="00191987" w:rsidP="006613B1">
            <w:pPr>
              <w:jc w:val="center"/>
              <w:rPr>
                <w:rFonts w:ascii="Verdana" w:hAnsi="Verdana"/>
                <w:sz w:val="18"/>
                <w:lang w:val="es-ES_tradnl"/>
              </w:rPr>
            </w:pPr>
            <w:r w:rsidRPr="00CF7FE0">
              <w:rPr>
                <w:rFonts w:ascii="Verdana" w:hAnsi="Verdana"/>
                <w:sz w:val="18"/>
                <w:lang w:val="es-ES_tradnl"/>
              </w:rPr>
              <w:t>3</w:t>
            </w:r>
          </w:p>
        </w:tc>
        <w:tc>
          <w:tcPr>
            <w:tcW w:w="2126" w:type="dxa"/>
            <w:shd w:val="clear" w:color="auto" w:fill="FFFFFF" w:themeFill="background1"/>
          </w:tcPr>
          <w:p w:rsidR="00191987" w:rsidRPr="00CF7FE0" w:rsidRDefault="00191987" w:rsidP="006613B1">
            <w:pPr>
              <w:rPr>
                <w:rFonts w:ascii="Verdana" w:hAnsi="Verdana"/>
                <w:sz w:val="18"/>
                <w:lang w:val="es-ES_tradnl"/>
              </w:rPr>
            </w:pPr>
          </w:p>
        </w:tc>
        <w:tc>
          <w:tcPr>
            <w:tcW w:w="3686" w:type="dxa"/>
            <w:shd w:val="clear" w:color="auto" w:fill="FFFFFF" w:themeFill="background1"/>
          </w:tcPr>
          <w:p w:rsidR="00191987" w:rsidRPr="00CF7FE0" w:rsidRDefault="008C7A1B" w:rsidP="006613B1">
            <w:pPr>
              <w:rPr>
                <w:rFonts w:ascii="Verdana" w:hAnsi="Verdana"/>
                <w:sz w:val="18"/>
                <w:lang w:val="es-ES_tradnl"/>
              </w:rPr>
            </w:pPr>
            <w:r w:rsidRPr="00CF7FE0">
              <w:rPr>
                <w:rFonts w:ascii="Verdana" w:hAnsi="Verdana"/>
                <w:sz w:val="18"/>
                <w:lang w:val="es-ES_tradnl"/>
              </w:rPr>
              <w:t>Control del proceso (temperatura, pH, duración y contenido de humedad).</w:t>
            </w:r>
          </w:p>
          <w:p w:rsidR="001C3B6E" w:rsidRPr="00CF7FE0" w:rsidRDefault="001C3B6E" w:rsidP="006613B1">
            <w:pPr>
              <w:rPr>
                <w:rFonts w:ascii="Verdana" w:hAnsi="Verdana"/>
                <w:sz w:val="18"/>
                <w:lang w:val="es-ES_tradnl"/>
              </w:rPr>
            </w:pPr>
            <w:r w:rsidRPr="00CF7FE0">
              <w:rPr>
                <w:rFonts w:ascii="Verdana" w:hAnsi="Verdana"/>
                <w:sz w:val="18"/>
                <w:lang w:val="es-ES_tradnl"/>
              </w:rPr>
              <w:t>Instrucciones sobre limpieza durante el proceso.</w:t>
            </w:r>
          </w:p>
          <w:p w:rsidR="00191987" w:rsidRPr="00CF7FE0" w:rsidRDefault="00191987" w:rsidP="006613B1">
            <w:pPr>
              <w:rPr>
                <w:rFonts w:ascii="Verdana" w:hAnsi="Verdana"/>
                <w:sz w:val="18"/>
                <w:lang w:val="es-ES_tradnl"/>
              </w:rPr>
            </w:pPr>
            <w:r w:rsidRPr="00CF7FE0">
              <w:rPr>
                <w:rFonts w:ascii="Verdana" w:hAnsi="Verdana"/>
                <w:sz w:val="18"/>
                <w:lang w:val="es-ES_tradnl"/>
              </w:rPr>
              <w:t>Vigilancia de microorganismos durante el proceso.</w:t>
            </w:r>
          </w:p>
          <w:p w:rsidR="00191987" w:rsidRPr="00CF7FE0" w:rsidRDefault="00191987" w:rsidP="006613B1">
            <w:pPr>
              <w:rPr>
                <w:rFonts w:ascii="Verdana" w:hAnsi="Verdana"/>
                <w:sz w:val="18"/>
                <w:lang w:val="es-ES_tradnl"/>
              </w:rPr>
            </w:pPr>
            <w:r w:rsidRPr="00CF7FE0">
              <w:rPr>
                <w:rFonts w:ascii="Verdana" w:hAnsi="Verdana"/>
                <w:sz w:val="18"/>
                <w:lang w:val="es-ES_tradnl"/>
              </w:rPr>
              <w:t>Control de microorganismos en el producto terminado.</w:t>
            </w:r>
          </w:p>
          <w:p w:rsidR="00191987" w:rsidRPr="00CF7FE0" w:rsidRDefault="00191987" w:rsidP="006613B1">
            <w:pPr>
              <w:rPr>
                <w:rFonts w:ascii="Verdana" w:hAnsi="Verdana"/>
                <w:lang w:val="es-ES_tradnl"/>
              </w:rPr>
            </w:pPr>
            <w:r w:rsidRPr="00CF7FE0">
              <w:rPr>
                <w:rFonts w:ascii="Verdana" w:hAnsi="Verdana"/>
                <w:lang w:val="es-ES_tradnl"/>
              </w:rPr>
              <w:t>Fases de secado y de evaporación: control del contenido de humedad del producto.</w:t>
            </w:r>
          </w:p>
          <w:p w:rsidR="001C3B6E" w:rsidRPr="00CF7FE0" w:rsidRDefault="001C3B6E" w:rsidP="006613B1">
            <w:pPr>
              <w:rPr>
                <w:rFonts w:ascii="Verdana" w:hAnsi="Verdana"/>
                <w:lang w:val="es-ES_tradnl"/>
              </w:rPr>
            </w:pPr>
            <w:r w:rsidRPr="00CF7FE0">
              <w:rPr>
                <w:rFonts w:ascii="Verdana" w:hAnsi="Verdana"/>
                <w:lang w:val="es-ES_tradnl"/>
              </w:rPr>
              <w:t>Programa de prerrequisitos en materia de higiene.</w:t>
            </w:r>
          </w:p>
        </w:tc>
        <w:tc>
          <w:tcPr>
            <w:tcW w:w="1836" w:type="dxa"/>
            <w:shd w:val="clear" w:color="auto" w:fill="FFFFFF" w:themeFill="background1"/>
          </w:tcPr>
          <w:p w:rsidR="00191987" w:rsidRPr="00CF7FE0" w:rsidRDefault="00191987" w:rsidP="006613B1">
            <w:pPr>
              <w:rPr>
                <w:rFonts w:ascii="Verdana" w:hAnsi="Verdana"/>
                <w:sz w:val="18"/>
                <w:lang w:val="es-ES_tradnl"/>
              </w:rPr>
            </w:pPr>
          </w:p>
        </w:tc>
      </w:tr>
    </w:tbl>
    <w:p w:rsidR="00191987" w:rsidRPr="00CF7FE0" w:rsidRDefault="00191987" w:rsidP="006613B1">
      <w:pPr>
        <w:pStyle w:val="Header"/>
        <w:tabs>
          <w:tab w:val="clear" w:pos="4536"/>
          <w:tab w:val="clear" w:pos="9072"/>
        </w:tabs>
        <w:rPr>
          <w:rFonts w:ascii="Verdana" w:hAnsi="Verdana"/>
          <w:lang w:val="es-ES_tradnl"/>
        </w:rPr>
      </w:pPr>
    </w:p>
    <w:p w:rsidR="00054E72" w:rsidRPr="00CF7FE0" w:rsidRDefault="00054E72" w:rsidP="006613B1">
      <w:pPr>
        <w:rPr>
          <w:rFonts w:ascii="Verdana" w:hAnsi="Verdana"/>
          <w:lang w:val="es-ES_tradnl"/>
        </w:rPr>
      </w:pPr>
      <w:r w:rsidRPr="00CF7FE0">
        <w:rPr>
          <w:rFonts w:ascii="Verdana" w:hAnsi="Verdana"/>
          <w:lang w:val="es-ES_tradnl"/>
        </w:rPr>
        <w:br w:type="page"/>
      </w:r>
    </w:p>
    <w:p w:rsidR="00AB3640" w:rsidRPr="00CF7FE0" w:rsidRDefault="00AB3640" w:rsidP="006613B1">
      <w:pPr>
        <w:pStyle w:val="Header"/>
        <w:tabs>
          <w:tab w:val="clear" w:pos="4536"/>
          <w:tab w:val="clear" w:pos="9072"/>
        </w:tabs>
        <w:rPr>
          <w:rFonts w:ascii="Verdana" w:hAnsi="Verdana"/>
          <w:lang w:val="es-ES_tradnl"/>
        </w:rPr>
      </w:pPr>
    </w:p>
    <w:tbl>
      <w:tblPr>
        <w:tblW w:w="14030" w:type="dxa"/>
        <w:tblInd w:w="10" w:type="dxa"/>
        <w:tblLayout w:type="fixed"/>
        <w:tblCellMar>
          <w:left w:w="0" w:type="dxa"/>
          <w:right w:w="0" w:type="dxa"/>
        </w:tblCellMar>
        <w:tblLook w:val="0000" w:firstRow="0" w:lastRow="0" w:firstColumn="0" w:lastColumn="0" w:noHBand="0" w:noVBand="0"/>
      </w:tblPr>
      <w:tblGrid>
        <w:gridCol w:w="5812"/>
        <w:gridCol w:w="8218"/>
      </w:tblGrid>
      <w:tr w:rsidR="00191987" w:rsidRPr="00632D16" w:rsidTr="009F3FEF">
        <w:trPr>
          <w:cantSplit/>
          <w:trHeight w:val="645"/>
        </w:trPr>
        <w:tc>
          <w:tcPr>
            <w:tcW w:w="5812" w:type="dxa"/>
            <w:tcBorders>
              <w:top w:val="single" w:sz="8" w:space="0" w:color="auto"/>
              <w:left w:val="single" w:sz="8" w:space="0" w:color="auto"/>
              <w:bottom w:val="single" w:sz="8" w:space="0" w:color="auto"/>
              <w:right w:val="single" w:sz="4" w:space="0" w:color="auto"/>
            </w:tcBorders>
            <w:shd w:val="clear" w:color="auto" w:fill="DAEEF3"/>
            <w:vAlign w:val="center"/>
          </w:tcPr>
          <w:p w:rsidR="00191987" w:rsidRPr="00CF7FE0" w:rsidRDefault="00191987" w:rsidP="006613B1">
            <w:pPr>
              <w:pStyle w:val="Heading2"/>
              <w:rPr>
                <w:rFonts w:ascii="Verdana" w:eastAsia="Arial Unicode MS" w:hAnsi="Verdana"/>
                <w:i w:val="0"/>
                <w:color w:val="auto"/>
                <w:sz w:val="18"/>
                <w:szCs w:val="20"/>
                <w:lang w:val="es-ES_tradnl"/>
              </w:rPr>
            </w:pPr>
            <w:r w:rsidRPr="00CF7FE0">
              <w:rPr>
                <w:rFonts w:ascii="Verdana" w:hAnsi="Verdana"/>
                <w:i w:val="0"/>
                <w:color w:val="auto"/>
                <w:sz w:val="18"/>
                <w:szCs w:val="20"/>
                <w:lang w:val="es-ES_tradnl"/>
              </w:rPr>
              <w:t>ENFOQUE BASADO EN EL RIESGO PARA EL PROCESAMIENTO DEL MAÍZ</w:t>
            </w:r>
          </w:p>
        </w:tc>
        <w:tc>
          <w:tcPr>
            <w:tcW w:w="8218" w:type="dxa"/>
            <w:tcBorders>
              <w:top w:val="single" w:sz="4" w:space="0" w:color="auto"/>
              <w:left w:val="single" w:sz="4" w:space="0" w:color="auto"/>
              <w:bottom w:val="single" w:sz="4" w:space="0" w:color="auto"/>
              <w:right w:val="single" w:sz="4" w:space="0" w:color="auto"/>
            </w:tcBorders>
            <w:shd w:val="clear" w:color="auto" w:fill="DAEEF3"/>
            <w:vAlign w:val="center"/>
          </w:tcPr>
          <w:p w:rsidR="00191987" w:rsidRPr="00CF7FE0" w:rsidRDefault="00191987" w:rsidP="006613B1">
            <w:pPr>
              <w:pStyle w:val="FootnoteText"/>
              <w:rPr>
                <w:rFonts w:ascii="Verdana" w:eastAsia="Arial Unicode MS" w:hAnsi="Verdana"/>
                <w:sz w:val="18"/>
                <w:szCs w:val="24"/>
                <w:lang w:val="es-ES_tradnl"/>
              </w:rPr>
            </w:pPr>
            <w:r w:rsidRPr="00CF7FE0">
              <w:rPr>
                <w:rFonts w:ascii="Verdana" w:hAnsi="Verdana"/>
                <w:b/>
                <w:bCs/>
                <w:sz w:val="18"/>
                <w:lang w:val="es-ES_tradnl"/>
              </w:rPr>
              <w:t>Fase del proceso: ALMACENAMIENTO Y CARGA</w:t>
            </w:r>
          </w:p>
        </w:tc>
      </w:tr>
    </w:tbl>
    <w:p w:rsidR="00191987" w:rsidRPr="009176A5" w:rsidRDefault="00191987" w:rsidP="006613B1">
      <w:pPr>
        <w:rPr>
          <w:rFonts w:ascii="Verdana" w:hAnsi="Verdana"/>
          <w:sz w:val="18"/>
          <w:lang w:val="es-ES_trad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374"/>
        <w:gridCol w:w="1178"/>
        <w:gridCol w:w="992"/>
        <w:gridCol w:w="1984"/>
        <w:gridCol w:w="3666"/>
        <w:gridCol w:w="2004"/>
      </w:tblGrid>
      <w:tr w:rsidR="00440A85" w:rsidRPr="00CF7FE0" w:rsidTr="00993CAF">
        <w:tc>
          <w:tcPr>
            <w:tcW w:w="1701"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9176A5">
              <w:rPr>
                <w:rFonts w:ascii="Verdana" w:hAnsi="Verdana"/>
                <w:b/>
                <w:bCs/>
                <w:sz w:val="18"/>
                <w:szCs w:val="18"/>
                <w:lang w:val="es-ES_tradnl"/>
              </w:rPr>
              <w:t>Riesgo</w:t>
            </w:r>
          </w:p>
        </w:tc>
        <w:tc>
          <w:tcPr>
            <w:tcW w:w="1276"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Categoría</w:t>
            </w:r>
          </w:p>
        </w:tc>
        <w:tc>
          <w:tcPr>
            <w:tcW w:w="1374"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Probabilidad</w:t>
            </w:r>
          </w:p>
        </w:tc>
        <w:tc>
          <w:tcPr>
            <w:tcW w:w="1178" w:type="dxa"/>
            <w:shd w:val="clear" w:color="auto" w:fill="FFFFFF" w:themeFill="background1"/>
          </w:tcPr>
          <w:p w:rsidR="00440A85" w:rsidRPr="00CF7FE0" w:rsidRDefault="007A1E39" w:rsidP="006613B1">
            <w:pPr>
              <w:rPr>
                <w:rFonts w:ascii="Verdana" w:eastAsia="Arial Unicode MS" w:hAnsi="Verdana"/>
                <w:b/>
                <w:bCs/>
                <w:sz w:val="18"/>
                <w:szCs w:val="18"/>
                <w:lang w:val="es-ES_tradnl"/>
              </w:rPr>
            </w:pPr>
            <w:r w:rsidRPr="00CF7FE0">
              <w:rPr>
                <w:rFonts w:ascii="Verdana" w:hAnsi="Verdana"/>
                <w:b/>
                <w:bCs/>
                <w:sz w:val="18"/>
                <w:szCs w:val="18"/>
                <w:lang w:val="es-ES_tradnl"/>
              </w:rPr>
              <w:t>Gravedad</w:t>
            </w:r>
          </w:p>
        </w:tc>
        <w:tc>
          <w:tcPr>
            <w:tcW w:w="992" w:type="dxa"/>
            <w:shd w:val="clear" w:color="auto" w:fill="FFFFFF" w:themeFill="background1"/>
          </w:tcPr>
          <w:p w:rsidR="00440A85" w:rsidRPr="00CF7FE0" w:rsidRDefault="00EB4195" w:rsidP="006613B1">
            <w:pPr>
              <w:rPr>
                <w:rFonts w:ascii="Verdana" w:eastAsia="Arial Unicode MS" w:hAnsi="Verdana"/>
                <w:b/>
                <w:bCs/>
                <w:sz w:val="18"/>
                <w:szCs w:val="18"/>
                <w:lang w:val="es-ES_tradnl"/>
              </w:rPr>
            </w:pPr>
            <w:r w:rsidRPr="00CF7FE0">
              <w:rPr>
                <w:rFonts w:ascii="Verdana" w:hAnsi="Verdana"/>
                <w:b/>
                <w:sz w:val="18"/>
                <w:szCs w:val="18"/>
                <w:lang w:val="es-ES_tradnl"/>
              </w:rPr>
              <w:t xml:space="preserve">Clasificación del riesgo </w:t>
            </w:r>
          </w:p>
        </w:tc>
        <w:tc>
          <w:tcPr>
            <w:tcW w:w="1984"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Legislación</w:t>
            </w:r>
          </w:p>
        </w:tc>
        <w:tc>
          <w:tcPr>
            <w:tcW w:w="3666"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Medidas de control</w:t>
            </w:r>
          </w:p>
        </w:tc>
        <w:tc>
          <w:tcPr>
            <w:tcW w:w="2004" w:type="dxa"/>
            <w:shd w:val="clear" w:color="auto" w:fill="FFFFFF" w:themeFill="background1"/>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Observaciones</w:t>
            </w:r>
          </w:p>
        </w:tc>
      </w:tr>
      <w:tr w:rsidR="00191987" w:rsidRPr="00CF7FE0" w:rsidTr="00993CAF">
        <w:tc>
          <w:tcPr>
            <w:tcW w:w="1701"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Cuerpos extraños</w:t>
            </w:r>
          </w:p>
          <w:p w:rsidR="009E34AB" w:rsidRPr="00CF7FE0" w:rsidRDefault="009E34AB" w:rsidP="006613B1">
            <w:pPr>
              <w:rPr>
                <w:rFonts w:ascii="Verdana" w:hAnsi="Verdana"/>
                <w:sz w:val="18"/>
                <w:lang w:val="es-ES_tradnl"/>
              </w:rPr>
            </w:pPr>
          </w:p>
        </w:tc>
        <w:tc>
          <w:tcPr>
            <w:tcW w:w="1276" w:type="dxa"/>
            <w:shd w:val="clear" w:color="auto" w:fill="FFFFFF" w:themeFill="background1"/>
          </w:tcPr>
          <w:p w:rsidR="00191987" w:rsidRPr="00CF7FE0" w:rsidRDefault="006A33E9" w:rsidP="006613B1">
            <w:pPr>
              <w:rPr>
                <w:rFonts w:ascii="Verdana" w:hAnsi="Verdana"/>
                <w:sz w:val="18"/>
                <w:lang w:val="es-ES_tradnl"/>
              </w:rPr>
            </w:pPr>
            <w:r w:rsidRPr="00CF7FE0">
              <w:rPr>
                <w:rFonts w:ascii="Verdana" w:hAnsi="Verdana"/>
                <w:sz w:val="18"/>
                <w:lang w:val="es-ES_tradnl"/>
              </w:rPr>
              <w:t>F</w:t>
            </w:r>
          </w:p>
        </w:tc>
        <w:tc>
          <w:tcPr>
            <w:tcW w:w="1374"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Baja</w:t>
            </w:r>
          </w:p>
        </w:tc>
        <w:tc>
          <w:tcPr>
            <w:tcW w:w="1178" w:type="dxa"/>
            <w:shd w:val="clear" w:color="auto" w:fill="FFFFFF" w:themeFill="background1"/>
          </w:tcPr>
          <w:p w:rsidR="00191987" w:rsidRPr="00CF7FE0" w:rsidRDefault="00A90B2D" w:rsidP="006613B1">
            <w:pPr>
              <w:rPr>
                <w:rFonts w:ascii="Verdana" w:hAnsi="Verdana"/>
                <w:sz w:val="18"/>
                <w:lang w:val="es-ES_tradnl"/>
              </w:rPr>
            </w:pPr>
            <w:r w:rsidRPr="00CF7FE0">
              <w:rPr>
                <w:rFonts w:ascii="Verdana" w:hAnsi="Verdana"/>
                <w:sz w:val="18"/>
                <w:lang w:val="es-ES_tradnl"/>
              </w:rPr>
              <w:t>Alta</w:t>
            </w:r>
          </w:p>
          <w:p w:rsidR="00426391" w:rsidRPr="00CF7FE0" w:rsidRDefault="00426391" w:rsidP="006613B1">
            <w:pPr>
              <w:rPr>
                <w:rFonts w:ascii="Verdana" w:hAnsi="Verdana"/>
                <w:sz w:val="18"/>
                <w:lang w:val="es-ES_tradnl"/>
              </w:rPr>
            </w:pPr>
          </w:p>
        </w:tc>
        <w:tc>
          <w:tcPr>
            <w:tcW w:w="992" w:type="dxa"/>
            <w:shd w:val="clear" w:color="auto" w:fill="FFC000"/>
          </w:tcPr>
          <w:p w:rsidR="00191987" w:rsidRPr="00CF7FE0" w:rsidRDefault="00A90B2D" w:rsidP="006613B1">
            <w:pPr>
              <w:jc w:val="center"/>
              <w:rPr>
                <w:rFonts w:ascii="Verdana" w:hAnsi="Verdana"/>
                <w:sz w:val="18"/>
                <w:lang w:val="es-ES_tradnl"/>
              </w:rPr>
            </w:pPr>
            <w:r w:rsidRPr="00CF7FE0">
              <w:rPr>
                <w:rFonts w:ascii="Verdana" w:hAnsi="Verdana"/>
                <w:sz w:val="18"/>
                <w:lang w:val="es-ES_tradnl"/>
              </w:rPr>
              <w:t>3</w:t>
            </w:r>
          </w:p>
        </w:tc>
        <w:tc>
          <w:tcPr>
            <w:tcW w:w="1984" w:type="dxa"/>
            <w:shd w:val="clear" w:color="auto" w:fill="FFFFFF" w:themeFill="background1"/>
          </w:tcPr>
          <w:p w:rsidR="00191987" w:rsidRPr="00CF7FE0" w:rsidRDefault="00191987" w:rsidP="006613B1">
            <w:pPr>
              <w:rPr>
                <w:rFonts w:ascii="Verdana" w:hAnsi="Verdana"/>
                <w:sz w:val="18"/>
                <w:lang w:val="es-ES_tradnl"/>
              </w:rPr>
            </w:pPr>
          </w:p>
        </w:tc>
        <w:tc>
          <w:tcPr>
            <w:tcW w:w="3666" w:type="dxa"/>
            <w:shd w:val="clear" w:color="auto" w:fill="FFFFFF" w:themeFill="background1"/>
          </w:tcPr>
          <w:p w:rsidR="00191987" w:rsidRPr="00CF7FE0" w:rsidRDefault="00191987" w:rsidP="006613B1">
            <w:pPr>
              <w:rPr>
                <w:rFonts w:ascii="Verdana" w:hAnsi="Verdana"/>
                <w:lang w:val="es-ES_tradnl"/>
              </w:rPr>
            </w:pPr>
            <w:r w:rsidRPr="00CF7FE0">
              <w:rPr>
                <w:rFonts w:ascii="Verdana" w:hAnsi="Verdana"/>
                <w:sz w:val="18"/>
                <w:lang w:val="es-ES_tradnl"/>
              </w:rPr>
              <w:t xml:space="preserve">Proceso cerrado, tamizado, higiene del </w:t>
            </w:r>
            <w:r w:rsidR="004A355B" w:rsidRPr="00CF7FE0">
              <w:rPr>
                <w:rFonts w:ascii="Verdana" w:hAnsi="Verdana"/>
                <w:lang w:val="es-ES_tradnl"/>
              </w:rPr>
              <w:t>personal, procedimiento para retirar los fragmentos de vidrio, buenas prácticas de mantenimiento.</w:t>
            </w:r>
          </w:p>
        </w:tc>
        <w:tc>
          <w:tcPr>
            <w:tcW w:w="2004"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Controles visuales.</w:t>
            </w:r>
          </w:p>
        </w:tc>
      </w:tr>
      <w:tr w:rsidR="00191987" w:rsidRPr="00CF7FE0" w:rsidTr="00993CAF">
        <w:tc>
          <w:tcPr>
            <w:tcW w:w="1701"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Lubricantes utilizados en los equipos</w:t>
            </w:r>
          </w:p>
        </w:tc>
        <w:tc>
          <w:tcPr>
            <w:tcW w:w="1276" w:type="dxa"/>
            <w:shd w:val="clear" w:color="auto" w:fill="FFFFFF" w:themeFill="background1"/>
          </w:tcPr>
          <w:p w:rsidR="00191987" w:rsidRPr="00CF7FE0" w:rsidRDefault="006A33E9" w:rsidP="006613B1">
            <w:pPr>
              <w:rPr>
                <w:rFonts w:ascii="Verdana" w:hAnsi="Verdana"/>
                <w:sz w:val="18"/>
                <w:lang w:val="es-ES_tradnl"/>
              </w:rPr>
            </w:pPr>
            <w:r w:rsidRPr="00CF7FE0">
              <w:rPr>
                <w:rFonts w:ascii="Verdana" w:hAnsi="Verdana"/>
                <w:sz w:val="18"/>
                <w:lang w:val="es-ES_tradnl"/>
              </w:rPr>
              <w:t>Q</w:t>
            </w:r>
          </w:p>
        </w:tc>
        <w:tc>
          <w:tcPr>
            <w:tcW w:w="1374"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Baja</w:t>
            </w:r>
          </w:p>
        </w:tc>
        <w:tc>
          <w:tcPr>
            <w:tcW w:w="1178" w:type="dxa"/>
            <w:shd w:val="clear" w:color="auto" w:fill="FFFFFF" w:themeFill="background1"/>
          </w:tcPr>
          <w:p w:rsidR="00191987" w:rsidRPr="00CF7FE0" w:rsidRDefault="00A60C6A" w:rsidP="006613B1">
            <w:pPr>
              <w:rPr>
                <w:rFonts w:ascii="Verdana" w:hAnsi="Verdana"/>
                <w:sz w:val="18"/>
                <w:lang w:val="es-ES_tradnl"/>
              </w:rPr>
            </w:pPr>
            <w:r w:rsidRPr="00CF7FE0">
              <w:rPr>
                <w:rFonts w:ascii="Verdana" w:hAnsi="Verdana"/>
                <w:sz w:val="18"/>
                <w:lang w:val="es-ES_tradnl"/>
              </w:rPr>
              <w:t>Alta</w:t>
            </w:r>
          </w:p>
        </w:tc>
        <w:tc>
          <w:tcPr>
            <w:tcW w:w="992" w:type="dxa"/>
            <w:shd w:val="clear" w:color="auto" w:fill="FFC000"/>
          </w:tcPr>
          <w:p w:rsidR="00191987" w:rsidRPr="00CF7FE0" w:rsidRDefault="00A60C6A" w:rsidP="006613B1">
            <w:pPr>
              <w:jc w:val="center"/>
              <w:rPr>
                <w:rFonts w:ascii="Verdana" w:hAnsi="Verdana"/>
                <w:sz w:val="18"/>
                <w:lang w:val="es-ES_tradnl"/>
              </w:rPr>
            </w:pPr>
            <w:r w:rsidRPr="00CF7FE0">
              <w:rPr>
                <w:rFonts w:ascii="Verdana" w:hAnsi="Verdana"/>
                <w:sz w:val="18"/>
                <w:lang w:val="es-ES_tradnl"/>
              </w:rPr>
              <w:t>3</w:t>
            </w:r>
          </w:p>
        </w:tc>
        <w:tc>
          <w:tcPr>
            <w:tcW w:w="1984" w:type="dxa"/>
            <w:shd w:val="clear" w:color="auto" w:fill="FFFFFF" w:themeFill="background1"/>
          </w:tcPr>
          <w:p w:rsidR="00191987" w:rsidRPr="00CF7FE0" w:rsidRDefault="00191987" w:rsidP="006613B1">
            <w:pPr>
              <w:rPr>
                <w:rFonts w:ascii="Verdana" w:hAnsi="Verdana"/>
                <w:sz w:val="18"/>
                <w:lang w:val="es-ES_tradnl"/>
              </w:rPr>
            </w:pPr>
          </w:p>
        </w:tc>
        <w:tc>
          <w:tcPr>
            <w:tcW w:w="3666" w:type="dxa"/>
            <w:shd w:val="clear" w:color="auto" w:fill="FFFFFF" w:themeFill="background1"/>
          </w:tcPr>
          <w:p w:rsidR="00191987" w:rsidRPr="00CF7FE0" w:rsidRDefault="000954E4" w:rsidP="006613B1">
            <w:pPr>
              <w:rPr>
                <w:rFonts w:ascii="Verdana" w:hAnsi="Verdana"/>
                <w:sz w:val="18"/>
                <w:lang w:val="es-ES_tradnl"/>
              </w:rPr>
            </w:pPr>
            <w:r w:rsidRPr="00CF7FE0">
              <w:rPr>
                <w:rFonts w:ascii="Verdana" w:hAnsi="Verdana"/>
                <w:sz w:val="18"/>
                <w:lang w:val="es-ES_tradnl"/>
              </w:rPr>
              <w:t>PPR</w:t>
            </w:r>
            <w:r w:rsidR="00A60C6A" w:rsidRPr="00CF7FE0">
              <w:rPr>
                <w:rFonts w:ascii="Verdana" w:hAnsi="Verdana"/>
                <w:sz w:val="18"/>
                <w:lang w:val="es-ES_tradnl"/>
              </w:rPr>
              <w:t xml:space="preserve"> relativo al mantenimiento. </w:t>
            </w:r>
          </w:p>
          <w:p w:rsidR="00191987" w:rsidRPr="00CF7FE0" w:rsidRDefault="00191987" w:rsidP="006613B1">
            <w:pPr>
              <w:rPr>
                <w:rFonts w:ascii="Verdana" w:hAnsi="Verdana"/>
                <w:sz w:val="18"/>
                <w:lang w:val="es-ES_tradnl"/>
              </w:rPr>
            </w:pPr>
            <w:r w:rsidRPr="00CF7FE0">
              <w:rPr>
                <w:rFonts w:ascii="Verdana" w:hAnsi="Verdana"/>
                <w:sz w:val="18"/>
                <w:lang w:val="es-ES_tradnl"/>
              </w:rPr>
              <w:t>Utilización de lubricantes de calidad alimentaria.</w:t>
            </w:r>
          </w:p>
          <w:p w:rsidR="00E01E08" w:rsidRPr="00CF7FE0" w:rsidRDefault="00E01E08" w:rsidP="006613B1">
            <w:pPr>
              <w:rPr>
                <w:rFonts w:ascii="Verdana" w:hAnsi="Verdana"/>
                <w:sz w:val="18"/>
                <w:lang w:val="es-ES_tradnl"/>
              </w:rPr>
            </w:pPr>
            <w:r w:rsidRPr="00CF7FE0">
              <w:rPr>
                <w:rFonts w:ascii="Verdana" w:hAnsi="Verdana"/>
                <w:sz w:val="18"/>
                <w:lang w:val="es-ES_tradnl"/>
              </w:rPr>
              <w:t>Registro de las cantidades utilizadas.</w:t>
            </w:r>
          </w:p>
        </w:tc>
        <w:tc>
          <w:tcPr>
            <w:tcW w:w="2004"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eastAsia="Arial Unicode MS" w:hAnsi="Verdana"/>
                <w:sz w:val="18"/>
                <w:lang w:val="es-ES_tradnl"/>
              </w:rPr>
              <w:t>Especificaciones de los pedidos.</w:t>
            </w:r>
          </w:p>
        </w:tc>
      </w:tr>
      <w:tr w:rsidR="00191987" w:rsidRPr="00632D16" w:rsidTr="00993CAF">
        <w:tc>
          <w:tcPr>
            <w:tcW w:w="1701" w:type="dxa"/>
            <w:shd w:val="clear" w:color="auto" w:fill="FFFFFF" w:themeFill="background1"/>
          </w:tcPr>
          <w:p w:rsidR="00191987" w:rsidRPr="00CF7FE0" w:rsidRDefault="00191987" w:rsidP="006613B1">
            <w:pPr>
              <w:rPr>
                <w:rFonts w:ascii="Verdana" w:hAnsi="Verdana"/>
                <w:sz w:val="18"/>
                <w:lang w:val="es-ES_tradnl"/>
              </w:rPr>
            </w:pPr>
            <w:r w:rsidRPr="00CF7FE0">
              <w:rPr>
                <w:rFonts w:ascii="Verdana" w:hAnsi="Verdana"/>
                <w:sz w:val="18"/>
                <w:lang w:val="es-ES_tradnl"/>
              </w:rPr>
              <w:t>Plagas</w:t>
            </w:r>
          </w:p>
        </w:tc>
        <w:tc>
          <w:tcPr>
            <w:tcW w:w="1276" w:type="dxa"/>
            <w:shd w:val="clear" w:color="auto" w:fill="FFFFFF" w:themeFill="background1"/>
          </w:tcPr>
          <w:p w:rsidR="00191987" w:rsidRPr="00CF7FE0" w:rsidRDefault="00DC03DD" w:rsidP="006613B1">
            <w:pPr>
              <w:rPr>
                <w:rFonts w:ascii="Verdana" w:hAnsi="Verdana"/>
                <w:sz w:val="18"/>
                <w:lang w:val="es-ES_tradnl"/>
              </w:rPr>
            </w:pPr>
            <w:r w:rsidRPr="00CF7FE0">
              <w:rPr>
                <w:rFonts w:ascii="Verdana" w:hAnsi="Verdana"/>
                <w:sz w:val="18"/>
                <w:lang w:val="es-ES_tradnl"/>
              </w:rPr>
              <w:t>B</w:t>
            </w:r>
          </w:p>
        </w:tc>
        <w:tc>
          <w:tcPr>
            <w:tcW w:w="1374"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Media</w:t>
            </w:r>
          </w:p>
        </w:tc>
        <w:tc>
          <w:tcPr>
            <w:tcW w:w="1178" w:type="dxa"/>
            <w:shd w:val="clear" w:color="auto" w:fill="FFFFFF" w:themeFill="background1"/>
          </w:tcPr>
          <w:p w:rsidR="00191987" w:rsidRPr="00CF7FE0" w:rsidRDefault="000C06D4" w:rsidP="006613B1">
            <w:pPr>
              <w:rPr>
                <w:rFonts w:ascii="Verdana" w:hAnsi="Verdana"/>
                <w:sz w:val="18"/>
                <w:lang w:val="es-ES_tradnl"/>
              </w:rPr>
            </w:pPr>
            <w:r w:rsidRPr="00CF7FE0">
              <w:rPr>
                <w:rFonts w:ascii="Verdana" w:hAnsi="Verdana"/>
                <w:sz w:val="18"/>
                <w:lang w:val="es-ES_tradnl"/>
              </w:rPr>
              <w:t>Media</w:t>
            </w:r>
          </w:p>
        </w:tc>
        <w:tc>
          <w:tcPr>
            <w:tcW w:w="992" w:type="dxa"/>
            <w:shd w:val="clear" w:color="auto" w:fill="FFC000"/>
          </w:tcPr>
          <w:p w:rsidR="00191987" w:rsidRPr="00CF7FE0" w:rsidRDefault="00191987" w:rsidP="006613B1">
            <w:pPr>
              <w:jc w:val="center"/>
              <w:rPr>
                <w:rFonts w:ascii="Verdana" w:hAnsi="Verdana"/>
                <w:sz w:val="18"/>
                <w:lang w:val="es-ES_tradnl"/>
              </w:rPr>
            </w:pPr>
            <w:r w:rsidRPr="00CF7FE0">
              <w:rPr>
                <w:rFonts w:ascii="Verdana" w:hAnsi="Verdana"/>
                <w:sz w:val="18"/>
                <w:lang w:val="es-ES_tradnl"/>
              </w:rPr>
              <w:t>3</w:t>
            </w:r>
          </w:p>
        </w:tc>
        <w:tc>
          <w:tcPr>
            <w:tcW w:w="1984" w:type="dxa"/>
            <w:shd w:val="clear" w:color="auto" w:fill="FFFFFF" w:themeFill="background1"/>
          </w:tcPr>
          <w:p w:rsidR="00191987" w:rsidRPr="00CF7FE0" w:rsidRDefault="00191987" w:rsidP="006613B1">
            <w:pPr>
              <w:rPr>
                <w:rFonts w:ascii="Verdana" w:hAnsi="Verdana"/>
                <w:sz w:val="18"/>
                <w:lang w:val="es-ES_tradnl"/>
              </w:rPr>
            </w:pPr>
          </w:p>
        </w:tc>
        <w:tc>
          <w:tcPr>
            <w:tcW w:w="3666" w:type="dxa"/>
            <w:shd w:val="clear" w:color="auto" w:fill="FFFFFF" w:themeFill="background1"/>
          </w:tcPr>
          <w:p w:rsidR="00191987" w:rsidRPr="00CF7FE0" w:rsidRDefault="00C069B2" w:rsidP="006613B1">
            <w:pPr>
              <w:rPr>
                <w:rFonts w:ascii="Verdana" w:hAnsi="Verdana"/>
                <w:sz w:val="18"/>
                <w:lang w:val="es-ES_tradnl"/>
              </w:rPr>
            </w:pPr>
            <w:r w:rsidRPr="00CF7FE0">
              <w:rPr>
                <w:rFonts w:ascii="Verdana" w:hAnsi="Verdana"/>
                <w:sz w:val="18"/>
                <w:lang w:val="es-ES_tradnl"/>
              </w:rPr>
              <w:t>PPR</w:t>
            </w:r>
            <w:r w:rsidR="00A60C6A" w:rsidRPr="00CF7FE0">
              <w:rPr>
                <w:rFonts w:ascii="Verdana" w:hAnsi="Verdana"/>
                <w:sz w:val="18"/>
                <w:lang w:val="es-ES_tradnl"/>
              </w:rPr>
              <w:t xml:space="preserve"> relativo al control de plagas, locales cerrados.</w:t>
            </w:r>
          </w:p>
        </w:tc>
        <w:tc>
          <w:tcPr>
            <w:tcW w:w="2004" w:type="dxa"/>
            <w:shd w:val="clear" w:color="auto" w:fill="FFFFFF" w:themeFill="background1"/>
          </w:tcPr>
          <w:p w:rsidR="00191987" w:rsidRPr="00CF7FE0" w:rsidRDefault="00E01E08" w:rsidP="006613B1">
            <w:pPr>
              <w:rPr>
                <w:rFonts w:ascii="Verdana" w:hAnsi="Verdana"/>
                <w:sz w:val="18"/>
                <w:lang w:val="es-ES_tradnl"/>
              </w:rPr>
            </w:pPr>
            <w:r w:rsidRPr="00CF7FE0">
              <w:rPr>
                <w:rFonts w:ascii="Verdana" w:eastAsia="Arial Unicode MS" w:hAnsi="Verdana"/>
                <w:sz w:val="18"/>
                <w:lang w:val="es-ES_tradnl"/>
              </w:rPr>
              <w:t>Controles regulares de la actividad de las plagas.</w:t>
            </w:r>
          </w:p>
        </w:tc>
      </w:tr>
      <w:tr w:rsidR="00191987" w:rsidRPr="00632D16" w:rsidTr="00993CAF">
        <w:tc>
          <w:tcPr>
            <w:tcW w:w="1701" w:type="dxa"/>
            <w:shd w:val="clear" w:color="auto" w:fill="FFFFFF" w:themeFill="background1"/>
          </w:tcPr>
          <w:p w:rsidR="00191987" w:rsidRPr="009176A5" w:rsidRDefault="00191987" w:rsidP="006613B1">
            <w:pPr>
              <w:rPr>
                <w:rFonts w:ascii="Verdana" w:hAnsi="Verdana"/>
                <w:sz w:val="18"/>
                <w:lang w:val="es-ES_tradnl"/>
              </w:rPr>
            </w:pPr>
            <w:r w:rsidRPr="009176A5">
              <w:rPr>
                <w:rFonts w:ascii="Verdana" w:hAnsi="Verdana"/>
                <w:sz w:val="18"/>
                <w:lang w:val="es-ES_tradnl"/>
              </w:rPr>
              <w:t>Microorganismos patógenos, en particular salmonelas.</w:t>
            </w:r>
          </w:p>
        </w:tc>
        <w:tc>
          <w:tcPr>
            <w:tcW w:w="1276" w:type="dxa"/>
            <w:shd w:val="clear" w:color="auto" w:fill="FFFFFF" w:themeFill="background1"/>
          </w:tcPr>
          <w:p w:rsidR="00191987" w:rsidRPr="00CF7FE0" w:rsidRDefault="00DC03DD" w:rsidP="006613B1">
            <w:pPr>
              <w:rPr>
                <w:rFonts w:ascii="Verdana" w:hAnsi="Verdana"/>
                <w:sz w:val="18"/>
                <w:lang w:val="es-ES_tradnl"/>
              </w:rPr>
            </w:pPr>
            <w:r w:rsidRPr="009176A5">
              <w:rPr>
                <w:rFonts w:ascii="Verdana" w:hAnsi="Verdana"/>
                <w:sz w:val="18"/>
                <w:lang w:val="es-ES_tradnl"/>
              </w:rPr>
              <w:t>B</w:t>
            </w:r>
          </w:p>
        </w:tc>
        <w:tc>
          <w:tcPr>
            <w:tcW w:w="1374" w:type="dxa"/>
            <w:shd w:val="clear" w:color="auto" w:fill="FFFFFF" w:themeFill="background1"/>
          </w:tcPr>
          <w:p w:rsidR="00191987" w:rsidRPr="00CF7FE0" w:rsidRDefault="0026083C" w:rsidP="006613B1">
            <w:pPr>
              <w:rPr>
                <w:rFonts w:ascii="Verdana" w:hAnsi="Verdana"/>
                <w:sz w:val="18"/>
                <w:lang w:val="es-ES_tradnl"/>
              </w:rPr>
            </w:pPr>
            <w:r w:rsidRPr="00CF7FE0">
              <w:rPr>
                <w:rFonts w:ascii="Verdana" w:hAnsi="Verdana"/>
                <w:sz w:val="18"/>
                <w:lang w:val="es-ES_tradnl"/>
              </w:rPr>
              <w:t>Media</w:t>
            </w:r>
          </w:p>
        </w:tc>
        <w:tc>
          <w:tcPr>
            <w:tcW w:w="1178" w:type="dxa"/>
            <w:shd w:val="clear" w:color="auto" w:fill="FFFFFF" w:themeFill="background1"/>
          </w:tcPr>
          <w:p w:rsidR="00191987" w:rsidRPr="00CF7FE0" w:rsidRDefault="005935CF" w:rsidP="006613B1">
            <w:pPr>
              <w:rPr>
                <w:rFonts w:ascii="Verdana" w:hAnsi="Verdana"/>
                <w:sz w:val="18"/>
                <w:lang w:val="es-ES_tradnl"/>
              </w:rPr>
            </w:pPr>
            <w:r w:rsidRPr="00CF7FE0">
              <w:rPr>
                <w:rFonts w:ascii="Verdana" w:hAnsi="Verdana"/>
                <w:sz w:val="18"/>
                <w:lang w:val="es-ES_tradnl"/>
              </w:rPr>
              <w:t>Alta</w:t>
            </w:r>
          </w:p>
        </w:tc>
        <w:tc>
          <w:tcPr>
            <w:tcW w:w="992" w:type="dxa"/>
            <w:shd w:val="clear" w:color="auto" w:fill="FF0000"/>
          </w:tcPr>
          <w:p w:rsidR="00191987" w:rsidRPr="00CF7FE0" w:rsidRDefault="005935CF" w:rsidP="006613B1">
            <w:pPr>
              <w:jc w:val="center"/>
              <w:rPr>
                <w:rFonts w:ascii="Verdana" w:hAnsi="Verdana"/>
                <w:sz w:val="18"/>
                <w:lang w:val="es-ES_tradnl"/>
              </w:rPr>
            </w:pPr>
            <w:r w:rsidRPr="00CF7FE0">
              <w:rPr>
                <w:rFonts w:ascii="Verdana" w:hAnsi="Verdana"/>
                <w:sz w:val="18"/>
                <w:lang w:val="es-ES_tradnl"/>
              </w:rPr>
              <w:t>4</w:t>
            </w:r>
          </w:p>
        </w:tc>
        <w:tc>
          <w:tcPr>
            <w:tcW w:w="1984" w:type="dxa"/>
            <w:shd w:val="clear" w:color="auto" w:fill="FFFFFF" w:themeFill="background1"/>
          </w:tcPr>
          <w:p w:rsidR="00191987" w:rsidRPr="00CF7FE0" w:rsidRDefault="00191987" w:rsidP="006613B1">
            <w:pPr>
              <w:rPr>
                <w:rFonts w:ascii="Verdana" w:hAnsi="Verdana"/>
                <w:sz w:val="18"/>
                <w:lang w:val="es-ES_tradnl"/>
              </w:rPr>
            </w:pPr>
          </w:p>
        </w:tc>
        <w:tc>
          <w:tcPr>
            <w:tcW w:w="3666" w:type="dxa"/>
            <w:shd w:val="clear" w:color="auto" w:fill="FFFFFF" w:themeFill="background1"/>
          </w:tcPr>
          <w:p w:rsidR="00635B45" w:rsidRPr="009176A5" w:rsidRDefault="000954E4" w:rsidP="006A61B3">
            <w:pPr>
              <w:rPr>
                <w:rFonts w:ascii="Verdana" w:hAnsi="Verdana"/>
                <w:sz w:val="18"/>
                <w:lang w:val="es-ES_tradnl"/>
              </w:rPr>
            </w:pPr>
            <w:r w:rsidRPr="00CF7FE0">
              <w:rPr>
                <w:rFonts w:ascii="Verdana" w:hAnsi="Verdana"/>
                <w:sz w:val="18"/>
                <w:lang w:val="es-ES_tradnl"/>
              </w:rPr>
              <w:t>PPR</w:t>
            </w:r>
            <w:r w:rsidR="00A60C6A" w:rsidRPr="00CF7FE0">
              <w:rPr>
                <w:rFonts w:ascii="Verdana" w:hAnsi="Verdana"/>
                <w:sz w:val="18"/>
                <w:lang w:val="es-ES_tradnl"/>
              </w:rPr>
              <w:t xml:space="preserve"> relativos al control de plagas, </w:t>
            </w:r>
            <w:r w:rsidR="006A61B3" w:rsidRPr="00CF7FE0">
              <w:rPr>
                <w:rFonts w:ascii="Verdana" w:hAnsi="Verdana"/>
                <w:sz w:val="18"/>
                <w:lang w:val="es-ES_tradnl"/>
              </w:rPr>
              <w:t xml:space="preserve">la </w:t>
            </w:r>
            <w:r w:rsidR="00A60C6A" w:rsidRPr="00CF7FE0">
              <w:rPr>
                <w:rFonts w:ascii="Verdana" w:hAnsi="Verdana"/>
                <w:sz w:val="18"/>
                <w:lang w:val="es-ES_tradnl"/>
              </w:rPr>
              <w:t xml:space="preserve">higiene personal, </w:t>
            </w:r>
            <w:r w:rsidR="006A61B3" w:rsidRPr="00CF7FE0">
              <w:rPr>
                <w:rFonts w:ascii="Verdana" w:hAnsi="Verdana"/>
                <w:sz w:val="18"/>
                <w:lang w:val="es-ES_tradnl"/>
              </w:rPr>
              <w:t xml:space="preserve">la </w:t>
            </w:r>
            <w:r w:rsidR="00A60C6A" w:rsidRPr="00CF7FE0">
              <w:rPr>
                <w:rFonts w:ascii="Verdana" w:hAnsi="Verdana"/>
                <w:sz w:val="18"/>
                <w:lang w:val="es-ES_tradnl"/>
              </w:rPr>
              <w:t xml:space="preserve">limpieza, </w:t>
            </w:r>
            <w:r w:rsidR="006A61B3" w:rsidRPr="00CF7FE0">
              <w:rPr>
                <w:rFonts w:ascii="Verdana" w:hAnsi="Verdana"/>
                <w:sz w:val="18"/>
                <w:lang w:val="es-ES_tradnl"/>
              </w:rPr>
              <w:t xml:space="preserve">el </w:t>
            </w:r>
            <w:r w:rsidR="00A60C6A" w:rsidRPr="00CF7FE0">
              <w:rPr>
                <w:rFonts w:ascii="Verdana" w:hAnsi="Verdana"/>
                <w:sz w:val="18"/>
                <w:lang w:val="es-ES_tradnl"/>
              </w:rPr>
              <w:t>mantenimiento</w:t>
            </w:r>
            <w:r w:rsidR="006A61B3" w:rsidRPr="00CF7FE0">
              <w:rPr>
                <w:rFonts w:ascii="Verdana" w:hAnsi="Verdana"/>
                <w:sz w:val="18"/>
                <w:lang w:val="es-ES_tradnl"/>
              </w:rPr>
              <w:t xml:space="preserve"> y el </w:t>
            </w:r>
            <w:r w:rsidR="00A60C6A" w:rsidRPr="009F4039">
              <w:rPr>
                <w:rFonts w:ascii="Verdana" w:hAnsi="Verdana"/>
                <w:sz w:val="18"/>
                <w:lang w:val="es-ES_tradnl"/>
              </w:rPr>
              <w:t xml:space="preserve"> programa de seguimiento. Control de la temperatura y de la ventilación.</w:t>
            </w:r>
          </w:p>
        </w:tc>
        <w:tc>
          <w:tcPr>
            <w:tcW w:w="2004" w:type="dxa"/>
            <w:shd w:val="clear" w:color="auto" w:fill="FFFFFF" w:themeFill="background1"/>
          </w:tcPr>
          <w:p w:rsidR="00191987" w:rsidRPr="00CF7FE0" w:rsidRDefault="007907CC" w:rsidP="006613B1">
            <w:pPr>
              <w:rPr>
                <w:rFonts w:ascii="Verdana" w:hAnsi="Verdana"/>
                <w:lang w:val="es-ES_tradnl"/>
              </w:rPr>
            </w:pPr>
            <w:r w:rsidRPr="009176A5">
              <w:rPr>
                <w:rFonts w:ascii="Verdana" w:hAnsi="Verdana"/>
                <w:lang w:val="es-ES_tradnl"/>
              </w:rPr>
              <w:t>Buenas prácticas en el almacenamiento de graneles.</w:t>
            </w:r>
          </w:p>
        </w:tc>
      </w:tr>
      <w:tr w:rsidR="00054E72" w:rsidRPr="00632D16" w:rsidTr="00993CAF">
        <w:tc>
          <w:tcPr>
            <w:tcW w:w="1701" w:type="dxa"/>
            <w:shd w:val="clear" w:color="auto" w:fill="FFFFFF" w:themeFill="background1"/>
          </w:tcPr>
          <w:p w:rsidR="00054E72" w:rsidRPr="009176A5" w:rsidRDefault="00054E72" w:rsidP="006613B1">
            <w:pPr>
              <w:rPr>
                <w:rFonts w:ascii="Verdana" w:eastAsia="Arial Unicode MS" w:hAnsi="Verdana"/>
                <w:lang w:val="es-ES_tradnl"/>
              </w:rPr>
            </w:pPr>
            <w:r w:rsidRPr="009176A5">
              <w:rPr>
                <w:rFonts w:ascii="Verdana" w:hAnsi="Verdana"/>
                <w:lang w:val="es-ES_tradnl"/>
              </w:rPr>
              <w:t>Formación de micotoxinas</w:t>
            </w:r>
          </w:p>
        </w:tc>
        <w:tc>
          <w:tcPr>
            <w:tcW w:w="1276" w:type="dxa"/>
            <w:shd w:val="clear" w:color="auto" w:fill="FFFFFF" w:themeFill="background1"/>
          </w:tcPr>
          <w:p w:rsidR="00054E72"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1374" w:type="dxa"/>
            <w:shd w:val="clear" w:color="auto" w:fill="FFFFFF" w:themeFill="background1"/>
          </w:tcPr>
          <w:p w:rsidR="00054E72" w:rsidRPr="00CF7FE0" w:rsidRDefault="00A90B2D" w:rsidP="006613B1">
            <w:pPr>
              <w:rPr>
                <w:rFonts w:ascii="Verdana" w:eastAsia="Arial Unicode MS" w:hAnsi="Verdana"/>
                <w:lang w:val="es-ES_tradnl"/>
              </w:rPr>
            </w:pPr>
            <w:r w:rsidRPr="00CF7FE0">
              <w:rPr>
                <w:rFonts w:ascii="Verdana" w:hAnsi="Verdana"/>
                <w:lang w:val="es-ES_tradnl"/>
              </w:rPr>
              <w:t>Baja</w:t>
            </w:r>
          </w:p>
        </w:tc>
        <w:tc>
          <w:tcPr>
            <w:tcW w:w="1178" w:type="dxa"/>
            <w:shd w:val="clear" w:color="auto" w:fill="FFFFFF" w:themeFill="background1"/>
          </w:tcPr>
          <w:p w:rsidR="00054E72" w:rsidRPr="00CF7FE0" w:rsidRDefault="00A90B2D" w:rsidP="006613B1">
            <w:pPr>
              <w:rPr>
                <w:rFonts w:ascii="Verdana" w:eastAsia="Arial Unicode MS" w:hAnsi="Verdana"/>
                <w:lang w:val="es-ES_tradnl"/>
              </w:rPr>
            </w:pPr>
            <w:r w:rsidRPr="00CF7FE0">
              <w:rPr>
                <w:rFonts w:ascii="Verdana" w:hAnsi="Verdana"/>
                <w:lang w:val="es-ES_tradnl"/>
              </w:rPr>
              <w:t>Alta</w:t>
            </w:r>
          </w:p>
        </w:tc>
        <w:tc>
          <w:tcPr>
            <w:tcW w:w="992" w:type="dxa"/>
            <w:shd w:val="clear" w:color="auto" w:fill="FFC000"/>
          </w:tcPr>
          <w:p w:rsidR="00054E72" w:rsidRPr="00CF7FE0" w:rsidRDefault="00054E72" w:rsidP="006613B1">
            <w:pPr>
              <w:jc w:val="center"/>
              <w:rPr>
                <w:rFonts w:ascii="Verdana" w:eastAsia="Arial Unicode MS" w:hAnsi="Verdana"/>
                <w:lang w:val="es-ES_tradnl"/>
              </w:rPr>
            </w:pPr>
            <w:r w:rsidRPr="00CF7FE0">
              <w:rPr>
                <w:rFonts w:ascii="Verdana" w:hAnsi="Verdana"/>
                <w:lang w:val="es-ES_tradnl"/>
              </w:rPr>
              <w:t>3</w:t>
            </w:r>
          </w:p>
        </w:tc>
        <w:tc>
          <w:tcPr>
            <w:tcW w:w="1984" w:type="dxa"/>
            <w:shd w:val="clear" w:color="auto" w:fill="FFFFFF" w:themeFill="background1"/>
          </w:tcPr>
          <w:p w:rsidR="00054E72" w:rsidRPr="00CF7FE0" w:rsidRDefault="00054E72" w:rsidP="006613B1">
            <w:pPr>
              <w:rPr>
                <w:rFonts w:ascii="Verdana" w:hAnsi="Verdana"/>
                <w:lang w:val="es-ES_tradnl"/>
              </w:rPr>
            </w:pPr>
            <w:r w:rsidRPr="00CF7FE0">
              <w:rPr>
                <w:rFonts w:ascii="Verdana" w:hAnsi="Verdana"/>
                <w:lang w:val="es-ES_tradnl"/>
              </w:rPr>
              <w:t>Directiva 2002/32/CE</w:t>
            </w:r>
          </w:p>
          <w:p w:rsidR="00054E72" w:rsidRPr="00CF7FE0" w:rsidRDefault="00054E72" w:rsidP="006613B1">
            <w:pPr>
              <w:rPr>
                <w:rFonts w:ascii="Verdana" w:eastAsia="Arial Unicode MS" w:hAnsi="Verdana"/>
                <w:lang w:val="es-ES_tradnl"/>
              </w:rPr>
            </w:pPr>
            <w:r w:rsidRPr="00CF7FE0">
              <w:rPr>
                <w:rFonts w:ascii="Verdana" w:hAnsi="Verdana"/>
                <w:lang w:val="es-ES_tradnl"/>
              </w:rPr>
              <w:t>Recomendación 2006/576/CE</w:t>
            </w:r>
          </w:p>
        </w:tc>
        <w:tc>
          <w:tcPr>
            <w:tcW w:w="3666" w:type="dxa"/>
            <w:shd w:val="clear" w:color="auto" w:fill="FFFFFF" w:themeFill="background1"/>
          </w:tcPr>
          <w:p w:rsidR="00054E72" w:rsidRPr="00CF7FE0" w:rsidRDefault="00054E72" w:rsidP="006613B1">
            <w:pPr>
              <w:rPr>
                <w:rFonts w:ascii="Verdana" w:eastAsia="Arial Unicode MS" w:hAnsi="Verdana"/>
                <w:lang w:val="es-ES_tradnl"/>
              </w:rPr>
            </w:pPr>
            <w:r w:rsidRPr="00CF7FE0">
              <w:rPr>
                <w:rFonts w:ascii="Verdana" w:hAnsi="Verdana"/>
                <w:lang w:val="es-ES_tradnl"/>
              </w:rPr>
              <w:t xml:space="preserve">Deberá establecerse un control adecuado del almacenamiento. El </w:t>
            </w:r>
            <w:r w:rsidR="000954E4" w:rsidRPr="00CF7FE0">
              <w:rPr>
                <w:rFonts w:ascii="Verdana" w:hAnsi="Verdana"/>
                <w:lang w:val="es-ES_tradnl"/>
              </w:rPr>
              <w:t>PPR</w:t>
            </w:r>
            <w:r w:rsidRPr="00CF7FE0">
              <w:rPr>
                <w:rFonts w:ascii="Verdana" w:hAnsi="Verdana"/>
                <w:lang w:val="es-ES_tradnl"/>
              </w:rPr>
              <w:t xml:space="preserve"> deberá prever zonas de almacenamiento aisladas. Controles de humedad y temperatura en los casos necesarios. Se deberá comprobar la presencia de micotoxinas en el producto terminado.</w:t>
            </w:r>
          </w:p>
        </w:tc>
        <w:tc>
          <w:tcPr>
            <w:tcW w:w="2004" w:type="dxa"/>
            <w:shd w:val="clear" w:color="auto" w:fill="FFFFFF" w:themeFill="background1"/>
          </w:tcPr>
          <w:p w:rsidR="00054E72" w:rsidRPr="00CF7FE0" w:rsidRDefault="00054E72" w:rsidP="006613B1">
            <w:pPr>
              <w:rPr>
                <w:rFonts w:ascii="Verdana" w:hAnsi="Verdana"/>
                <w:lang w:val="es-ES_tradnl"/>
              </w:rPr>
            </w:pPr>
            <w:r w:rsidRPr="00CF7FE0">
              <w:rPr>
                <w:rFonts w:ascii="Verdana" w:hAnsi="Verdana"/>
                <w:lang w:val="es-ES_tradnl"/>
              </w:rPr>
              <w:t>Buenas prácticas de almacenamiento.</w:t>
            </w:r>
          </w:p>
          <w:p w:rsidR="00054E72" w:rsidRPr="00CF7FE0" w:rsidRDefault="00054E72" w:rsidP="006613B1">
            <w:pPr>
              <w:rPr>
                <w:rFonts w:ascii="Verdana" w:eastAsia="Arial Unicode MS" w:hAnsi="Verdana"/>
                <w:lang w:val="es-ES_tradnl"/>
              </w:rPr>
            </w:pPr>
            <w:r w:rsidRPr="00CF7FE0">
              <w:rPr>
                <w:rFonts w:ascii="Verdana" w:hAnsi="Verdana"/>
                <w:lang w:val="es-ES_tradnl"/>
              </w:rPr>
              <w:t>Deberá establecerse un programa de seguimiento.</w:t>
            </w:r>
          </w:p>
        </w:tc>
      </w:tr>
      <w:tr w:rsidR="002549E1" w:rsidRPr="00632D16" w:rsidTr="00993CAF">
        <w:tc>
          <w:tcPr>
            <w:tcW w:w="1701" w:type="dxa"/>
            <w:shd w:val="clear" w:color="auto" w:fill="FFFFFF" w:themeFill="background1"/>
          </w:tcPr>
          <w:p w:rsidR="002549E1" w:rsidRPr="009176A5" w:rsidRDefault="002549E1" w:rsidP="006613B1">
            <w:pPr>
              <w:rPr>
                <w:rFonts w:ascii="Verdana" w:eastAsia="Arial Unicode MS" w:hAnsi="Verdana"/>
                <w:lang w:val="es-ES_tradnl"/>
              </w:rPr>
            </w:pPr>
            <w:r w:rsidRPr="009176A5">
              <w:rPr>
                <w:rFonts w:ascii="Verdana" w:hAnsi="Verdana"/>
                <w:lang w:val="es-ES_tradnl"/>
              </w:rPr>
              <w:t>Contaminación cruzada durante el transporte</w:t>
            </w:r>
          </w:p>
        </w:tc>
        <w:tc>
          <w:tcPr>
            <w:tcW w:w="1276" w:type="dxa"/>
            <w:shd w:val="clear" w:color="auto" w:fill="FFFFFF" w:themeFill="background1"/>
          </w:tcPr>
          <w:p w:rsidR="002549E1" w:rsidRPr="00CF7FE0" w:rsidRDefault="002549E1" w:rsidP="006613B1">
            <w:pPr>
              <w:rPr>
                <w:rFonts w:ascii="Verdana" w:eastAsia="Arial Unicode MS" w:hAnsi="Verdana"/>
                <w:lang w:val="es-ES_tradnl"/>
              </w:rPr>
            </w:pPr>
            <w:r w:rsidRPr="00CF7FE0">
              <w:rPr>
                <w:rFonts w:ascii="Verdana" w:hAnsi="Verdana"/>
                <w:lang w:val="es-ES_tradnl"/>
              </w:rPr>
              <w:t>B</w:t>
            </w:r>
          </w:p>
        </w:tc>
        <w:tc>
          <w:tcPr>
            <w:tcW w:w="1374" w:type="dxa"/>
            <w:shd w:val="clear" w:color="auto" w:fill="FFFFFF" w:themeFill="background1"/>
          </w:tcPr>
          <w:p w:rsidR="002549E1" w:rsidRPr="00CF7FE0" w:rsidRDefault="002549E1" w:rsidP="006613B1">
            <w:pPr>
              <w:rPr>
                <w:rFonts w:ascii="Verdana" w:eastAsia="Arial Unicode MS" w:hAnsi="Verdana"/>
                <w:lang w:val="es-ES_tradnl"/>
              </w:rPr>
            </w:pPr>
            <w:r w:rsidRPr="00CF7FE0">
              <w:rPr>
                <w:rFonts w:ascii="Verdana" w:hAnsi="Verdana"/>
                <w:lang w:val="es-ES_tradnl"/>
              </w:rPr>
              <w:t>Media</w:t>
            </w:r>
          </w:p>
        </w:tc>
        <w:tc>
          <w:tcPr>
            <w:tcW w:w="1178" w:type="dxa"/>
            <w:shd w:val="clear" w:color="auto" w:fill="FFFFFF" w:themeFill="background1"/>
          </w:tcPr>
          <w:p w:rsidR="002549E1" w:rsidRPr="00CF7FE0" w:rsidRDefault="002549E1" w:rsidP="006613B1">
            <w:pPr>
              <w:rPr>
                <w:rFonts w:ascii="Verdana" w:eastAsia="Arial Unicode MS" w:hAnsi="Verdana"/>
                <w:lang w:val="es-ES_tradnl"/>
              </w:rPr>
            </w:pPr>
            <w:r w:rsidRPr="00CF7FE0">
              <w:rPr>
                <w:rFonts w:ascii="Verdana" w:hAnsi="Verdana"/>
                <w:lang w:val="es-ES_tradnl"/>
              </w:rPr>
              <w:t>Media</w:t>
            </w:r>
          </w:p>
        </w:tc>
        <w:tc>
          <w:tcPr>
            <w:tcW w:w="992" w:type="dxa"/>
            <w:shd w:val="clear" w:color="auto" w:fill="FFC000"/>
          </w:tcPr>
          <w:p w:rsidR="002549E1" w:rsidRPr="00CF7FE0" w:rsidRDefault="002549E1" w:rsidP="006613B1">
            <w:pPr>
              <w:jc w:val="center"/>
              <w:rPr>
                <w:rFonts w:ascii="Verdana" w:eastAsia="Arial Unicode MS" w:hAnsi="Verdana"/>
                <w:lang w:val="es-ES_tradnl"/>
              </w:rPr>
            </w:pPr>
            <w:r w:rsidRPr="00CF7FE0">
              <w:rPr>
                <w:rFonts w:ascii="Verdana" w:eastAsia="Arial Unicode MS" w:hAnsi="Verdana"/>
                <w:lang w:val="es-ES_tradnl"/>
              </w:rPr>
              <w:t>3</w:t>
            </w:r>
          </w:p>
          <w:p w:rsidR="002549E1" w:rsidRPr="00CF7FE0" w:rsidRDefault="002549E1" w:rsidP="006613B1">
            <w:pPr>
              <w:rPr>
                <w:rFonts w:ascii="Verdana" w:eastAsia="Arial Unicode MS" w:hAnsi="Verdana"/>
                <w:lang w:val="es-ES_tradnl"/>
              </w:rPr>
            </w:pPr>
          </w:p>
        </w:tc>
        <w:tc>
          <w:tcPr>
            <w:tcW w:w="1984" w:type="dxa"/>
            <w:shd w:val="clear" w:color="auto" w:fill="FFFFFF" w:themeFill="background1"/>
          </w:tcPr>
          <w:p w:rsidR="002549E1" w:rsidRPr="00CF7FE0" w:rsidRDefault="002549E1" w:rsidP="006613B1">
            <w:pPr>
              <w:rPr>
                <w:rFonts w:ascii="Verdana" w:eastAsia="Arial Unicode MS" w:hAnsi="Verdana"/>
                <w:lang w:val="es-ES_tradnl"/>
              </w:rPr>
            </w:pPr>
          </w:p>
        </w:tc>
        <w:tc>
          <w:tcPr>
            <w:tcW w:w="3666" w:type="dxa"/>
            <w:shd w:val="clear" w:color="auto" w:fill="FFFFFF" w:themeFill="background1"/>
          </w:tcPr>
          <w:p w:rsidR="002549E1" w:rsidRPr="00CF7FE0" w:rsidRDefault="002549E1" w:rsidP="006613B1">
            <w:pPr>
              <w:rPr>
                <w:rFonts w:ascii="Verdana" w:eastAsia="Arial Unicode MS" w:hAnsi="Verdana"/>
                <w:color w:val="FF0000"/>
                <w:lang w:val="es-ES_tradnl"/>
              </w:rPr>
            </w:pPr>
            <w:r w:rsidRPr="00CF7FE0">
              <w:rPr>
                <w:rFonts w:ascii="Verdana" w:hAnsi="Verdana"/>
                <w:lang w:val="es-ES_tradnl"/>
              </w:rPr>
              <w:t>Limpieza de los medios de transporte y comprobación de las cargas anteriores.</w:t>
            </w:r>
          </w:p>
          <w:p w:rsidR="002549E1" w:rsidRPr="00CF7FE0" w:rsidRDefault="002549E1" w:rsidP="006613B1">
            <w:pPr>
              <w:rPr>
                <w:rFonts w:ascii="Verdana" w:eastAsia="Arial Unicode MS" w:hAnsi="Verdana"/>
                <w:color w:val="FF0000"/>
                <w:lang w:val="es-ES_tradnl"/>
              </w:rPr>
            </w:pPr>
          </w:p>
        </w:tc>
        <w:tc>
          <w:tcPr>
            <w:tcW w:w="2004" w:type="dxa"/>
            <w:shd w:val="clear" w:color="auto" w:fill="FFFFFF" w:themeFill="background1"/>
          </w:tcPr>
          <w:p w:rsidR="002549E1" w:rsidRPr="00CF7FE0" w:rsidRDefault="002549E1" w:rsidP="006613B1">
            <w:pPr>
              <w:rPr>
                <w:rFonts w:ascii="Verdana" w:eastAsia="Arial Unicode MS" w:hAnsi="Verdana"/>
                <w:lang w:val="es-ES_tradnl"/>
              </w:rPr>
            </w:pPr>
            <w:r w:rsidRPr="00CF7FE0">
              <w:rPr>
                <w:rFonts w:ascii="Verdana" w:hAnsi="Verdana"/>
                <w:lang w:val="es-ES_tradnl"/>
              </w:rPr>
              <w:t>Especificaciones para los proveedores de los servicios.</w:t>
            </w:r>
          </w:p>
        </w:tc>
      </w:tr>
    </w:tbl>
    <w:p w:rsidR="00181033" w:rsidRPr="009176A5" w:rsidRDefault="00181033" w:rsidP="006613B1">
      <w:pPr>
        <w:rPr>
          <w:rFonts w:ascii="Verdana" w:hAnsi="Verdana"/>
          <w:sz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4"/>
      </w:tblGrid>
      <w:tr w:rsidR="00181033" w:rsidRPr="00632D16" w:rsidTr="00DF0F88">
        <w:trPr>
          <w:trHeight w:val="653"/>
        </w:trPr>
        <w:tc>
          <w:tcPr>
            <w:tcW w:w="14154" w:type="dxa"/>
            <w:shd w:val="clear" w:color="auto" w:fill="FFFFFF" w:themeFill="background1"/>
            <w:vAlign w:val="center"/>
          </w:tcPr>
          <w:p w:rsidR="00181033" w:rsidRPr="009176A5" w:rsidRDefault="00181033" w:rsidP="006613B1">
            <w:pPr>
              <w:rPr>
                <w:rFonts w:ascii="Verdana" w:hAnsi="Verdana"/>
                <w:b/>
                <w:color w:val="1F497D" w:themeColor="text2"/>
                <w:sz w:val="24"/>
                <w:szCs w:val="24"/>
                <w:lang w:val="es-ES_tradnl"/>
              </w:rPr>
            </w:pPr>
            <w:r w:rsidRPr="009176A5">
              <w:rPr>
                <w:rFonts w:ascii="Verdana" w:hAnsi="Verdana"/>
                <w:b/>
                <w:color w:val="1F497D" w:themeColor="text2"/>
                <w:sz w:val="24"/>
                <w:szCs w:val="24"/>
                <w:lang w:val="es-ES_tradnl"/>
              </w:rPr>
              <w:t xml:space="preserve">EJEMPLO 2.2: PRODUCTO DE TRIGO, CON ESPECIAL ATENCIÓN A LAS FASES DE RECEPCIÓN, PROCESAMIENTO, ALMACENAMIENTO Y CARGA </w:t>
            </w:r>
          </w:p>
        </w:tc>
      </w:tr>
    </w:tbl>
    <w:p w:rsidR="00191987" w:rsidRPr="009176A5" w:rsidRDefault="00191987" w:rsidP="006613B1">
      <w:pPr>
        <w:rPr>
          <w:rFonts w:ascii="Verdana" w:hAnsi="Verdana"/>
          <w:sz w:val="18"/>
          <w:lang w:val="es-ES_tradnl"/>
        </w:rPr>
      </w:pPr>
    </w:p>
    <w:tbl>
      <w:tblPr>
        <w:tblW w:w="1420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00"/>
        <w:gridCol w:w="1400"/>
        <w:gridCol w:w="1500"/>
        <w:gridCol w:w="1129"/>
        <w:gridCol w:w="1417"/>
        <w:gridCol w:w="1701"/>
        <w:gridCol w:w="3553"/>
        <w:gridCol w:w="1900"/>
      </w:tblGrid>
      <w:tr w:rsidR="00191987" w:rsidRPr="00632D16" w:rsidTr="00993CAF">
        <w:tc>
          <w:tcPr>
            <w:tcW w:w="5629" w:type="dxa"/>
            <w:gridSpan w:val="4"/>
            <w:shd w:val="clear" w:color="auto" w:fill="EAF1DD"/>
            <w:tcMar>
              <w:top w:w="15" w:type="dxa"/>
              <w:left w:w="15" w:type="dxa"/>
              <w:bottom w:w="0" w:type="dxa"/>
              <w:right w:w="15" w:type="dxa"/>
            </w:tcMar>
            <w:vAlign w:val="center"/>
          </w:tcPr>
          <w:p w:rsidR="00191987" w:rsidRPr="00CF7FE0" w:rsidRDefault="00191987" w:rsidP="006613B1">
            <w:pPr>
              <w:rPr>
                <w:rFonts w:ascii="Verdana" w:eastAsia="Arial Unicode MS" w:hAnsi="Verdana"/>
                <w:b/>
                <w:sz w:val="18"/>
                <w:szCs w:val="18"/>
                <w:lang w:val="es-ES_tradnl"/>
              </w:rPr>
            </w:pPr>
            <w:r w:rsidRPr="009176A5">
              <w:rPr>
                <w:rFonts w:ascii="Verdana" w:hAnsi="Verdana"/>
                <w:b/>
                <w:sz w:val="18"/>
                <w:lang w:val="es-ES_tradnl"/>
              </w:rPr>
              <w:t>ENFOQUE BASADO EN EL RIESGO PARA EL PROCESAMIENTO</w:t>
            </w:r>
            <w:r w:rsidRPr="00CF7FE0">
              <w:rPr>
                <w:rFonts w:ascii="Verdana" w:hAnsi="Verdana"/>
                <w:b/>
                <w:sz w:val="18"/>
                <w:lang w:val="es-ES_tradnl"/>
              </w:rPr>
              <w:t xml:space="preserve"> DEL TRIGO</w:t>
            </w:r>
          </w:p>
        </w:tc>
        <w:tc>
          <w:tcPr>
            <w:tcW w:w="8571" w:type="dxa"/>
            <w:gridSpan w:val="4"/>
            <w:shd w:val="clear" w:color="auto" w:fill="EAF1DD"/>
            <w:tcMar>
              <w:top w:w="15" w:type="dxa"/>
              <w:left w:w="15" w:type="dxa"/>
              <w:bottom w:w="0" w:type="dxa"/>
              <w:right w:w="15" w:type="dxa"/>
            </w:tcMar>
            <w:vAlign w:val="center"/>
          </w:tcPr>
          <w:p w:rsidR="00191987" w:rsidRPr="00CF7FE0" w:rsidRDefault="00191987" w:rsidP="006613B1">
            <w:pPr>
              <w:rPr>
                <w:rFonts w:ascii="Verdana" w:eastAsia="Arial Unicode MS" w:hAnsi="Verdana"/>
                <w:sz w:val="18"/>
                <w:szCs w:val="18"/>
                <w:lang w:val="es-ES_tradnl"/>
              </w:rPr>
            </w:pPr>
            <w:r w:rsidRPr="00CF7FE0">
              <w:rPr>
                <w:rFonts w:ascii="Verdana" w:hAnsi="Verdana"/>
                <w:b/>
                <w:bCs/>
                <w:sz w:val="18"/>
                <w:szCs w:val="18"/>
                <w:lang w:val="es-ES_tradnl"/>
              </w:rPr>
              <w:t>Fase del proceso: RECEPCIÓN (del trigo en grano)</w:t>
            </w:r>
          </w:p>
        </w:tc>
      </w:tr>
      <w:tr w:rsidR="00440A85" w:rsidRPr="00CF7FE0" w:rsidTr="00FA436C">
        <w:tc>
          <w:tcPr>
            <w:tcW w:w="1600" w:type="dxa"/>
            <w:shd w:val="clear" w:color="auto" w:fill="FFFFFF" w:themeFill="background1"/>
            <w:tcMar>
              <w:top w:w="15" w:type="dxa"/>
              <w:left w:w="15" w:type="dxa"/>
              <w:bottom w:w="0" w:type="dxa"/>
              <w:right w:w="15" w:type="dxa"/>
            </w:tcMar>
          </w:tcPr>
          <w:p w:rsidR="00440A85" w:rsidRPr="009176A5" w:rsidRDefault="00440A85" w:rsidP="006613B1">
            <w:pPr>
              <w:rPr>
                <w:rFonts w:ascii="Verdana" w:eastAsia="Arial Unicode MS" w:hAnsi="Verdana"/>
                <w:b/>
                <w:bCs/>
                <w:sz w:val="18"/>
                <w:szCs w:val="18"/>
                <w:lang w:val="es-ES_tradnl"/>
              </w:rPr>
            </w:pPr>
            <w:r w:rsidRPr="009176A5">
              <w:rPr>
                <w:rFonts w:ascii="Verdana" w:hAnsi="Verdana"/>
                <w:b/>
                <w:bCs/>
                <w:sz w:val="18"/>
                <w:szCs w:val="18"/>
                <w:lang w:val="es-ES_tradnl"/>
              </w:rPr>
              <w:t>Riesgo</w:t>
            </w:r>
          </w:p>
        </w:tc>
        <w:tc>
          <w:tcPr>
            <w:tcW w:w="1400" w:type="dxa"/>
            <w:shd w:val="clear" w:color="auto" w:fill="FFFFFF" w:themeFill="background1"/>
            <w:tcMar>
              <w:top w:w="15" w:type="dxa"/>
              <w:left w:w="15" w:type="dxa"/>
              <w:bottom w:w="0" w:type="dxa"/>
              <w:right w:w="15" w:type="dxa"/>
            </w:tcMar>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Categoría</w:t>
            </w:r>
          </w:p>
        </w:tc>
        <w:tc>
          <w:tcPr>
            <w:tcW w:w="1500" w:type="dxa"/>
            <w:shd w:val="clear" w:color="auto" w:fill="FFFFFF" w:themeFill="background1"/>
            <w:tcMar>
              <w:top w:w="15" w:type="dxa"/>
              <w:left w:w="15" w:type="dxa"/>
              <w:bottom w:w="0" w:type="dxa"/>
              <w:right w:w="15" w:type="dxa"/>
            </w:tcMar>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Probabilidad</w:t>
            </w:r>
          </w:p>
        </w:tc>
        <w:tc>
          <w:tcPr>
            <w:tcW w:w="1129" w:type="dxa"/>
            <w:shd w:val="clear" w:color="auto" w:fill="FFFFFF" w:themeFill="background1"/>
            <w:tcMar>
              <w:top w:w="15" w:type="dxa"/>
              <w:left w:w="15" w:type="dxa"/>
              <w:bottom w:w="0" w:type="dxa"/>
              <w:right w:w="15" w:type="dxa"/>
            </w:tcMar>
          </w:tcPr>
          <w:p w:rsidR="00440A85" w:rsidRPr="00CF7FE0" w:rsidRDefault="007A1E39" w:rsidP="006613B1">
            <w:pPr>
              <w:rPr>
                <w:rFonts w:ascii="Verdana" w:eastAsia="Arial Unicode MS" w:hAnsi="Verdana"/>
                <w:b/>
                <w:bCs/>
                <w:sz w:val="18"/>
                <w:szCs w:val="18"/>
                <w:lang w:val="es-ES_tradnl"/>
              </w:rPr>
            </w:pPr>
            <w:r w:rsidRPr="00CF7FE0">
              <w:rPr>
                <w:rFonts w:ascii="Verdana" w:hAnsi="Verdana"/>
                <w:b/>
                <w:bCs/>
                <w:sz w:val="18"/>
                <w:szCs w:val="18"/>
                <w:lang w:val="es-ES_tradnl"/>
              </w:rPr>
              <w:t>Gravedad</w:t>
            </w:r>
          </w:p>
        </w:tc>
        <w:tc>
          <w:tcPr>
            <w:tcW w:w="1417" w:type="dxa"/>
            <w:shd w:val="clear" w:color="auto" w:fill="FFFFFF" w:themeFill="background1"/>
            <w:tcMar>
              <w:top w:w="15" w:type="dxa"/>
              <w:left w:w="15" w:type="dxa"/>
              <w:bottom w:w="0" w:type="dxa"/>
              <w:right w:w="15" w:type="dxa"/>
            </w:tcMar>
          </w:tcPr>
          <w:p w:rsidR="00440A85" w:rsidRPr="00CF7FE0" w:rsidRDefault="00EB4195" w:rsidP="006613B1">
            <w:pPr>
              <w:rPr>
                <w:rFonts w:ascii="Verdana" w:eastAsia="Arial Unicode MS" w:hAnsi="Verdana"/>
                <w:b/>
                <w:bCs/>
                <w:sz w:val="18"/>
                <w:szCs w:val="18"/>
                <w:lang w:val="es-ES_tradnl"/>
              </w:rPr>
            </w:pPr>
            <w:r w:rsidRPr="00CF7FE0">
              <w:rPr>
                <w:rFonts w:ascii="Verdana" w:hAnsi="Verdana"/>
                <w:b/>
                <w:sz w:val="18"/>
                <w:szCs w:val="18"/>
                <w:lang w:val="es-ES_tradnl"/>
              </w:rPr>
              <w:t>Clasificación del riesgo</w:t>
            </w:r>
          </w:p>
        </w:tc>
        <w:tc>
          <w:tcPr>
            <w:tcW w:w="1701" w:type="dxa"/>
            <w:shd w:val="clear" w:color="auto" w:fill="FFFFFF" w:themeFill="background1"/>
            <w:tcMar>
              <w:top w:w="15" w:type="dxa"/>
              <w:left w:w="15" w:type="dxa"/>
              <w:bottom w:w="0" w:type="dxa"/>
              <w:right w:w="15" w:type="dxa"/>
            </w:tcMar>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Legislación</w:t>
            </w:r>
          </w:p>
        </w:tc>
        <w:tc>
          <w:tcPr>
            <w:tcW w:w="3553" w:type="dxa"/>
            <w:shd w:val="clear" w:color="auto" w:fill="FFFFFF" w:themeFill="background1"/>
            <w:tcMar>
              <w:top w:w="15" w:type="dxa"/>
              <w:left w:w="15" w:type="dxa"/>
              <w:bottom w:w="0" w:type="dxa"/>
              <w:right w:w="15" w:type="dxa"/>
            </w:tcMar>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Medidas de control</w:t>
            </w:r>
          </w:p>
        </w:tc>
        <w:tc>
          <w:tcPr>
            <w:tcW w:w="1900" w:type="dxa"/>
            <w:shd w:val="clear" w:color="auto" w:fill="FFFFFF" w:themeFill="background1"/>
            <w:tcMar>
              <w:top w:w="15" w:type="dxa"/>
              <w:left w:w="15" w:type="dxa"/>
              <w:bottom w:w="0" w:type="dxa"/>
              <w:right w:w="15" w:type="dxa"/>
            </w:tcMar>
          </w:tcPr>
          <w:p w:rsidR="00440A85" w:rsidRPr="00CF7FE0" w:rsidRDefault="00440A85" w:rsidP="006613B1">
            <w:pPr>
              <w:rPr>
                <w:rFonts w:ascii="Verdana" w:eastAsia="Arial Unicode MS" w:hAnsi="Verdana"/>
                <w:b/>
                <w:bCs/>
                <w:sz w:val="18"/>
                <w:szCs w:val="18"/>
                <w:lang w:val="es-ES_tradnl"/>
              </w:rPr>
            </w:pPr>
            <w:r w:rsidRPr="00CF7FE0">
              <w:rPr>
                <w:rFonts w:ascii="Verdana" w:hAnsi="Verdana"/>
                <w:b/>
                <w:bCs/>
                <w:sz w:val="18"/>
                <w:szCs w:val="18"/>
                <w:lang w:val="es-ES_tradnl"/>
              </w:rPr>
              <w:t>Observaciones</w:t>
            </w:r>
          </w:p>
        </w:tc>
      </w:tr>
      <w:tr w:rsidR="00191987" w:rsidRPr="00CF7FE0" w:rsidTr="00FA436C">
        <w:tc>
          <w:tcPr>
            <w:tcW w:w="1600" w:type="dxa"/>
            <w:shd w:val="clear" w:color="auto" w:fill="FFFFFF" w:themeFill="background1"/>
            <w:tcMar>
              <w:top w:w="15" w:type="dxa"/>
              <w:left w:w="15" w:type="dxa"/>
              <w:bottom w:w="0" w:type="dxa"/>
              <w:right w:w="15" w:type="dxa"/>
            </w:tcMar>
          </w:tcPr>
          <w:p w:rsidR="00191987" w:rsidRPr="00CF7FE0" w:rsidRDefault="00191987" w:rsidP="006613B1">
            <w:pPr>
              <w:rPr>
                <w:rFonts w:ascii="Verdana" w:hAnsi="Verdana"/>
                <w:sz w:val="18"/>
                <w:szCs w:val="18"/>
                <w:lang w:val="es-ES_tradnl"/>
              </w:rPr>
            </w:pPr>
            <w:r w:rsidRPr="00CF7FE0">
              <w:rPr>
                <w:rFonts w:ascii="Verdana" w:hAnsi="Verdana"/>
                <w:sz w:val="18"/>
                <w:szCs w:val="18"/>
                <w:lang w:val="es-ES_tradnl"/>
              </w:rPr>
              <w:t>Cuerpos extraños</w:t>
            </w:r>
          </w:p>
        </w:tc>
        <w:tc>
          <w:tcPr>
            <w:tcW w:w="1400" w:type="dxa"/>
            <w:shd w:val="clear" w:color="auto" w:fill="FFFFFF" w:themeFill="background1"/>
            <w:tcMar>
              <w:top w:w="15" w:type="dxa"/>
              <w:left w:w="15" w:type="dxa"/>
              <w:bottom w:w="0" w:type="dxa"/>
              <w:right w:w="15" w:type="dxa"/>
            </w:tcMar>
          </w:tcPr>
          <w:p w:rsidR="00191987" w:rsidRPr="00CF7FE0" w:rsidRDefault="006A33E9" w:rsidP="006613B1">
            <w:pPr>
              <w:rPr>
                <w:rFonts w:ascii="Verdana" w:hAnsi="Verdana"/>
                <w:sz w:val="18"/>
                <w:szCs w:val="18"/>
                <w:lang w:val="es-ES_tradnl"/>
              </w:rPr>
            </w:pPr>
            <w:r w:rsidRPr="00CF7FE0">
              <w:rPr>
                <w:rFonts w:ascii="Verdana" w:hAnsi="Verdana"/>
                <w:sz w:val="18"/>
                <w:szCs w:val="18"/>
                <w:lang w:val="es-ES_tradnl"/>
              </w:rPr>
              <w:t>F</w:t>
            </w:r>
          </w:p>
        </w:tc>
        <w:tc>
          <w:tcPr>
            <w:tcW w:w="1500" w:type="dxa"/>
            <w:shd w:val="clear" w:color="auto" w:fill="FFFFFF" w:themeFill="background1"/>
            <w:tcMar>
              <w:top w:w="15" w:type="dxa"/>
              <w:left w:w="15" w:type="dxa"/>
              <w:bottom w:w="0" w:type="dxa"/>
              <w:right w:w="15" w:type="dxa"/>
            </w:tcMar>
          </w:tcPr>
          <w:p w:rsidR="00191987" w:rsidRPr="00CF7FE0" w:rsidRDefault="008C7A1B" w:rsidP="006613B1">
            <w:pPr>
              <w:rPr>
                <w:rFonts w:ascii="Verdana" w:hAnsi="Verdana"/>
                <w:sz w:val="18"/>
                <w:szCs w:val="18"/>
                <w:lang w:val="es-ES_tradnl"/>
              </w:rPr>
            </w:pPr>
            <w:r w:rsidRPr="00CF7FE0">
              <w:rPr>
                <w:rFonts w:ascii="Verdana" w:hAnsi="Verdana"/>
                <w:sz w:val="18"/>
                <w:szCs w:val="18"/>
                <w:lang w:val="es-ES_tradnl"/>
              </w:rPr>
              <w:t>Baja</w:t>
            </w:r>
          </w:p>
        </w:tc>
        <w:tc>
          <w:tcPr>
            <w:tcW w:w="1129" w:type="dxa"/>
            <w:shd w:val="clear" w:color="auto" w:fill="FFFFFF" w:themeFill="background1"/>
            <w:tcMar>
              <w:top w:w="15" w:type="dxa"/>
              <w:left w:w="15" w:type="dxa"/>
              <w:bottom w:w="0" w:type="dxa"/>
              <w:right w:w="15" w:type="dxa"/>
            </w:tcMar>
          </w:tcPr>
          <w:p w:rsidR="00191987" w:rsidRPr="00CF7FE0" w:rsidRDefault="008C7A1B" w:rsidP="006613B1">
            <w:pPr>
              <w:rPr>
                <w:rFonts w:ascii="Verdana" w:hAnsi="Verdana"/>
                <w:sz w:val="18"/>
                <w:szCs w:val="18"/>
                <w:lang w:val="es-ES_tradnl"/>
              </w:rPr>
            </w:pPr>
            <w:r w:rsidRPr="00CF7FE0">
              <w:rPr>
                <w:rFonts w:ascii="Verdana" w:hAnsi="Verdana"/>
                <w:sz w:val="18"/>
                <w:szCs w:val="18"/>
                <w:lang w:val="es-ES_tradnl"/>
              </w:rPr>
              <w:t>Alta</w:t>
            </w:r>
          </w:p>
        </w:tc>
        <w:tc>
          <w:tcPr>
            <w:tcW w:w="1417" w:type="dxa"/>
            <w:shd w:val="clear" w:color="auto" w:fill="FFC000"/>
            <w:tcMar>
              <w:top w:w="15" w:type="dxa"/>
              <w:left w:w="15" w:type="dxa"/>
              <w:bottom w:w="0" w:type="dxa"/>
              <w:right w:w="15" w:type="dxa"/>
            </w:tcMar>
          </w:tcPr>
          <w:p w:rsidR="00191987" w:rsidRPr="00CF7FE0" w:rsidRDefault="002739D0" w:rsidP="006613B1">
            <w:pPr>
              <w:jc w:val="center"/>
              <w:rPr>
                <w:rFonts w:ascii="Verdana" w:eastAsia="Arial Unicode MS" w:hAnsi="Verdana"/>
                <w:sz w:val="18"/>
                <w:szCs w:val="18"/>
                <w:lang w:val="es-ES_tradnl"/>
              </w:rPr>
            </w:pPr>
            <w:r w:rsidRPr="00CF7FE0">
              <w:rPr>
                <w:rFonts w:ascii="Verdana" w:eastAsia="Arial Unicode MS" w:hAnsi="Verdana"/>
                <w:sz w:val="18"/>
                <w:szCs w:val="18"/>
                <w:lang w:val="es-ES_tradnl"/>
              </w:rPr>
              <w:t>3</w:t>
            </w:r>
          </w:p>
        </w:tc>
        <w:tc>
          <w:tcPr>
            <w:tcW w:w="1701" w:type="dxa"/>
            <w:shd w:val="clear" w:color="auto" w:fill="FFFFFF" w:themeFill="background1"/>
            <w:tcMar>
              <w:top w:w="15" w:type="dxa"/>
              <w:left w:w="15" w:type="dxa"/>
              <w:bottom w:w="0" w:type="dxa"/>
              <w:right w:w="15" w:type="dxa"/>
            </w:tcMar>
          </w:tcPr>
          <w:p w:rsidR="00191987" w:rsidRPr="00CF7FE0" w:rsidRDefault="00191987" w:rsidP="006613B1">
            <w:pPr>
              <w:rPr>
                <w:rFonts w:ascii="Verdana" w:hAnsi="Verdana"/>
                <w:sz w:val="18"/>
                <w:szCs w:val="18"/>
                <w:lang w:val="es-ES_tradnl"/>
              </w:rPr>
            </w:pPr>
          </w:p>
        </w:tc>
        <w:tc>
          <w:tcPr>
            <w:tcW w:w="3553" w:type="dxa"/>
            <w:shd w:val="clear" w:color="auto" w:fill="FFFFFF" w:themeFill="background1"/>
            <w:tcMar>
              <w:top w:w="15" w:type="dxa"/>
              <w:left w:w="15" w:type="dxa"/>
              <w:bottom w:w="0" w:type="dxa"/>
              <w:right w:w="15" w:type="dxa"/>
            </w:tcMar>
          </w:tcPr>
          <w:p w:rsidR="00191987" w:rsidRPr="00CF7FE0" w:rsidRDefault="00191987" w:rsidP="00C069B2">
            <w:pPr>
              <w:rPr>
                <w:rFonts w:ascii="Verdana" w:hAnsi="Verdana"/>
                <w:sz w:val="18"/>
                <w:szCs w:val="18"/>
                <w:lang w:val="es-ES_tradnl"/>
              </w:rPr>
            </w:pPr>
            <w:r w:rsidRPr="00CF7FE0">
              <w:rPr>
                <w:rFonts w:ascii="Verdana" w:hAnsi="Verdana"/>
                <w:sz w:val="18"/>
                <w:szCs w:val="18"/>
                <w:lang w:val="es-ES_tradnl"/>
              </w:rPr>
              <w:t xml:space="preserve">Proceso cerrado, tamizado, líneas específicas, fases de limpieza, imanes, procedimiento para retirar los fragmentos de vidrio, </w:t>
            </w:r>
            <w:r w:rsidR="00C069B2" w:rsidRPr="00CF7FE0">
              <w:rPr>
                <w:rFonts w:ascii="Verdana" w:hAnsi="Verdana"/>
                <w:sz w:val="18"/>
                <w:szCs w:val="18"/>
                <w:lang w:val="es-ES_tradnl"/>
              </w:rPr>
              <w:t xml:space="preserve">PPR </w:t>
            </w:r>
            <w:r w:rsidRPr="00CF7FE0">
              <w:rPr>
                <w:rFonts w:ascii="Verdana" w:hAnsi="Verdana"/>
                <w:sz w:val="18"/>
                <w:szCs w:val="18"/>
                <w:lang w:val="es-ES_tradnl"/>
              </w:rPr>
              <w:t>relativo a la higiene personal.</w:t>
            </w:r>
          </w:p>
        </w:tc>
        <w:tc>
          <w:tcPr>
            <w:tcW w:w="1900" w:type="dxa"/>
            <w:shd w:val="clear" w:color="auto" w:fill="FFFFFF" w:themeFill="background1"/>
            <w:tcMar>
              <w:top w:w="15" w:type="dxa"/>
              <w:left w:w="15" w:type="dxa"/>
              <w:bottom w:w="0" w:type="dxa"/>
              <w:right w:w="15" w:type="dxa"/>
            </w:tcMar>
          </w:tcPr>
          <w:p w:rsidR="00191987" w:rsidRPr="00CF7FE0" w:rsidRDefault="00341EEF" w:rsidP="006613B1">
            <w:pPr>
              <w:rPr>
                <w:rFonts w:ascii="Verdana" w:hAnsi="Verdana"/>
                <w:sz w:val="18"/>
                <w:szCs w:val="18"/>
                <w:lang w:val="es-ES_tradnl"/>
              </w:rPr>
            </w:pPr>
            <w:r w:rsidRPr="00CF7FE0">
              <w:rPr>
                <w:rFonts w:ascii="Verdana" w:hAnsi="Verdana"/>
                <w:sz w:val="18"/>
                <w:szCs w:val="18"/>
                <w:lang w:val="es-ES_tradnl"/>
              </w:rPr>
              <w:t>Controles visuales.</w:t>
            </w:r>
          </w:p>
        </w:tc>
      </w:tr>
      <w:tr w:rsidR="00191987" w:rsidRPr="00CF7FE0" w:rsidTr="00FA436C">
        <w:tc>
          <w:tcPr>
            <w:tcW w:w="1600" w:type="dxa"/>
            <w:shd w:val="clear" w:color="auto" w:fill="FFFFFF" w:themeFill="background1"/>
            <w:tcMar>
              <w:top w:w="15" w:type="dxa"/>
              <w:left w:w="15" w:type="dxa"/>
              <w:bottom w:w="0" w:type="dxa"/>
              <w:right w:w="15" w:type="dxa"/>
            </w:tcMar>
          </w:tcPr>
          <w:p w:rsidR="00191987" w:rsidRPr="00CF7FE0" w:rsidRDefault="00191987" w:rsidP="006613B1">
            <w:pPr>
              <w:rPr>
                <w:rFonts w:ascii="Verdana" w:hAnsi="Verdana"/>
                <w:sz w:val="18"/>
                <w:szCs w:val="18"/>
                <w:lang w:val="es-ES_tradnl"/>
              </w:rPr>
            </w:pPr>
            <w:r w:rsidRPr="00CF7FE0">
              <w:rPr>
                <w:rFonts w:ascii="Verdana" w:hAnsi="Verdana"/>
                <w:sz w:val="18"/>
                <w:szCs w:val="18"/>
                <w:lang w:val="es-ES_tradnl"/>
              </w:rPr>
              <w:t>Plantas y semillas tóxicas</w:t>
            </w:r>
          </w:p>
          <w:p w:rsidR="00191987" w:rsidRPr="00CF7FE0" w:rsidRDefault="00191987" w:rsidP="006613B1">
            <w:pPr>
              <w:rPr>
                <w:rFonts w:ascii="Verdana" w:eastAsia="Arial Unicode MS" w:hAnsi="Verdana"/>
                <w:sz w:val="18"/>
                <w:szCs w:val="18"/>
                <w:lang w:val="es-ES_tradnl"/>
              </w:rPr>
            </w:pPr>
            <w:r w:rsidRPr="00CF7FE0">
              <w:rPr>
                <w:rFonts w:ascii="Verdana" w:hAnsi="Verdana"/>
                <w:sz w:val="18"/>
                <w:szCs w:val="18"/>
                <w:lang w:val="es-ES_tradnl"/>
              </w:rPr>
              <w:t>Impurezas botánicas</w:t>
            </w:r>
          </w:p>
        </w:tc>
        <w:tc>
          <w:tcPr>
            <w:tcW w:w="1400" w:type="dxa"/>
            <w:shd w:val="clear" w:color="auto" w:fill="FFFFFF" w:themeFill="background1"/>
            <w:tcMar>
              <w:top w:w="15" w:type="dxa"/>
              <w:left w:w="15" w:type="dxa"/>
              <w:bottom w:w="0" w:type="dxa"/>
              <w:right w:w="15" w:type="dxa"/>
            </w:tcMar>
          </w:tcPr>
          <w:p w:rsidR="00191987" w:rsidRPr="00CF7FE0" w:rsidRDefault="006A33E9" w:rsidP="006613B1">
            <w:pPr>
              <w:rPr>
                <w:rFonts w:ascii="Verdana" w:eastAsia="Arial Unicode MS" w:hAnsi="Verdana"/>
                <w:sz w:val="18"/>
                <w:szCs w:val="18"/>
                <w:lang w:val="es-ES_tradnl"/>
              </w:rPr>
            </w:pPr>
            <w:r w:rsidRPr="00CF7FE0">
              <w:rPr>
                <w:rFonts w:ascii="Verdana" w:hAnsi="Verdana"/>
                <w:sz w:val="18"/>
                <w:szCs w:val="18"/>
                <w:lang w:val="es-ES_tradnl"/>
              </w:rPr>
              <w:t>Q</w:t>
            </w:r>
          </w:p>
        </w:tc>
        <w:tc>
          <w:tcPr>
            <w:tcW w:w="1500" w:type="dxa"/>
            <w:shd w:val="clear" w:color="auto" w:fill="FFFFFF" w:themeFill="background1"/>
            <w:tcMar>
              <w:top w:w="15" w:type="dxa"/>
              <w:left w:w="15" w:type="dxa"/>
              <w:bottom w:w="0" w:type="dxa"/>
              <w:right w:w="15" w:type="dxa"/>
            </w:tcMar>
          </w:tcPr>
          <w:p w:rsidR="00191987" w:rsidRPr="00CF7FE0" w:rsidRDefault="000C06D4" w:rsidP="006613B1">
            <w:pPr>
              <w:rPr>
                <w:rFonts w:ascii="Verdana" w:hAnsi="Verdana"/>
                <w:sz w:val="18"/>
                <w:szCs w:val="18"/>
                <w:lang w:val="es-ES_tradnl"/>
              </w:rPr>
            </w:pPr>
            <w:r w:rsidRPr="00CF7FE0">
              <w:rPr>
                <w:rFonts w:ascii="Verdana" w:hAnsi="Verdana"/>
                <w:sz w:val="18"/>
                <w:szCs w:val="18"/>
                <w:lang w:val="es-ES_tradnl"/>
              </w:rPr>
              <w:t>Baja</w:t>
            </w:r>
          </w:p>
        </w:tc>
        <w:tc>
          <w:tcPr>
            <w:tcW w:w="1129" w:type="dxa"/>
            <w:shd w:val="clear" w:color="auto" w:fill="FFFFFF" w:themeFill="background1"/>
            <w:tcMar>
              <w:top w:w="15" w:type="dxa"/>
              <w:left w:w="15" w:type="dxa"/>
              <w:bottom w:w="0" w:type="dxa"/>
              <w:right w:w="15" w:type="dxa"/>
            </w:tcMar>
          </w:tcPr>
          <w:p w:rsidR="00191987" w:rsidRPr="00CF7FE0" w:rsidRDefault="000C06D4" w:rsidP="006613B1">
            <w:pPr>
              <w:rPr>
                <w:rFonts w:ascii="Verdana" w:hAnsi="Verdana"/>
                <w:sz w:val="18"/>
                <w:szCs w:val="18"/>
                <w:lang w:val="es-ES_tradnl"/>
              </w:rPr>
            </w:pPr>
            <w:r w:rsidRPr="00CF7FE0">
              <w:rPr>
                <w:rFonts w:ascii="Verdana" w:hAnsi="Verdana"/>
                <w:sz w:val="18"/>
                <w:szCs w:val="18"/>
                <w:lang w:val="es-ES_tradnl"/>
              </w:rPr>
              <w:t>Media</w:t>
            </w:r>
          </w:p>
        </w:tc>
        <w:tc>
          <w:tcPr>
            <w:tcW w:w="1417" w:type="dxa"/>
            <w:shd w:val="clear" w:color="auto" w:fill="FFFFFF" w:themeFill="background1"/>
            <w:tcMar>
              <w:top w:w="15" w:type="dxa"/>
              <w:left w:w="15" w:type="dxa"/>
              <w:bottom w:w="0" w:type="dxa"/>
              <w:right w:w="15" w:type="dxa"/>
            </w:tcMar>
          </w:tcPr>
          <w:p w:rsidR="00191987" w:rsidRPr="00CF7FE0" w:rsidRDefault="00191987" w:rsidP="006613B1">
            <w:pPr>
              <w:jc w:val="center"/>
              <w:rPr>
                <w:rFonts w:ascii="Verdana" w:hAnsi="Verdana"/>
                <w:sz w:val="18"/>
                <w:szCs w:val="18"/>
                <w:lang w:val="es-ES_tradnl"/>
              </w:rPr>
            </w:pPr>
            <w:r w:rsidRPr="00CF7FE0">
              <w:rPr>
                <w:rFonts w:ascii="Verdana" w:hAnsi="Verdana"/>
                <w:sz w:val="18"/>
                <w:szCs w:val="18"/>
                <w:lang w:val="es-ES_tradnl"/>
              </w:rPr>
              <w:t>2</w:t>
            </w:r>
          </w:p>
        </w:tc>
        <w:tc>
          <w:tcPr>
            <w:tcW w:w="1701" w:type="dxa"/>
            <w:shd w:val="clear" w:color="auto" w:fill="FFFFFF" w:themeFill="background1"/>
            <w:tcMar>
              <w:top w:w="15" w:type="dxa"/>
              <w:left w:w="15" w:type="dxa"/>
              <w:bottom w:w="0" w:type="dxa"/>
              <w:right w:w="15" w:type="dxa"/>
            </w:tcMar>
          </w:tcPr>
          <w:p w:rsidR="00191987" w:rsidRPr="00CF7FE0" w:rsidRDefault="00191987" w:rsidP="006613B1">
            <w:pPr>
              <w:rPr>
                <w:rFonts w:ascii="Verdana" w:hAnsi="Verdana"/>
                <w:sz w:val="18"/>
                <w:szCs w:val="18"/>
                <w:lang w:val="es-ES_tradnl"/>
              </w:rPr>
            </w:pPr>
            <w:r w:rsidRPr="00CF7FE0">
              <w:rPr>
                <w:rFonts w:ascii="Verdana" w:hAnsi="Verdana"/>
                <w:sz w:val="18"/>
                <w:szCs w:val="18"/>
                <w:lang w:val="es-ES_tradnl"/>
              </w:rPr>
              <w:t>Directiva 2002/32/CE</w:t>
            </w:r>
          </w:p>
        </w:tc>
        <w:tc>
          <w:tcPr>
            <w:tcW w:w="3553" w:type="dxa"/>
            <w:shd w:val="clear" w:color="auto" w:fill="FFFFFF" w:themeFill="background1"/>
            <w:tcMar>
              <w:top w:w="15" w:type="dxa"/>
              <w:left w:w="15" w:type="dxa"/>
              <w:bottom w:w="0" w:type="dxa"/>
              <w:right w:w="15" w:type="dxa"/>
            </w:tcMar>
          </w:tcPr>
          <w:p w:rsidR="007A1E39" w:rsidRPr="00CF7FE0" w:rsidRDefault="00C069B2" w:rsidP="006613B1">
            <w:pPr>
              <w:rPr>
                <w:rFonts w:ascii="Verdana" w:hAnsi="Verdana"/>
                <w:sz w:val="18"/>
                <w:szCs w:val="18"/>
                <w:lang w:val="es-ES_tradnl"/>
              </w:rPr>
            </w:pPr>
            <w:r w:rsidRPr="00CF7FE0">
              <w:rPr>
                <w:rFonts w:ascii="Verdana" w:hAnsi="Verdana"/>
                <w:sz w:val="18"/>
                <w:szCs w:val="18"/>
                <w:lang w:val="es-ES_tradnl"/>
              </w:rPr>
              <w:t xml:space="preserve">PPR </w:t>
            </w:r>
            <w:r w:rsidR="0026083C" w:rsidRPr="00CF7FE0">
              <w:rPr>
                <w:rFonts w:ascii="Verdana" w:hAnsi="Verdana"/>
                <w:sz w:val="18"/>
                <w:szCs w:val="18"/>
                <w:lang w:val="es-ES_tradnl"/>
              </w:rPr>
              <w:t>relativo a las materias primas entrantes.</w:t>
            </w:r>
          </w:p>
          <w:p w:rsidR="00191987" w:rsidRPr="00CF7FE0" w:rsidRDefault="00191987" w:rsidP="006613B1">
            <w:pPr>
              <w:rPr>
                <w:rFonts w:ascii="Verdana" w:hAnsi="Verdana"/>
                <w:sz w:val="18"/>
                <w:szCs w:val="18"/>
                <w:lang w:val="es-ES_tradnl"/>
              </w:rPr>
            </w:pPr>
            <w:r w:rsidRPr="00CF7FE0">
              <w:rPr>
                <w:rFonts w:ascii="Verdana" w:hAnsi="Verdana"/>
                <w:sz w:val="18"/>
                <w:szCs w:val="18"/>
                <w:lang w:val="es-ES_tradnl"/>
              </w:rPr>
              <w:t>Análisis.</w:t>
            </w:r>
          </w:p>
          <w:p w:rsidR="007A1E39" w:rsidRPr="00CF7FE0" w:rsidRDefault="007A1E39" w:rsidP="006613B1">
            <w:pPr>
              <w:rPr>
                <w:rFonts w:ascii="Verdana" w:hAnsi="Verdana"/>
                <w:sz w:val="18"/>
                <w:szCs w:val="18"/>
                <w:lang w:val="es-ES_tradnl"/>
              </w:rPr>
            </w:pPr>
            <w:r w:rsidRPr="00CF7FE0">
              <w:rPr>
                <w:rFonts w:ascii="Verdana" w:hAnsi="Verdana"/>
                <w:sz w:val="18"/>
                <w:szCs w:val="18"/>
                <w:lang w:val="es-ES_tradnl"/>
              </w:rPr>
              <w:t>Especificaciones de los productos.</w:t>
            </w:r>
          </w:p>
        </w:tc>
        <w:tc>
          <w:tcPr>
            <w:tcW w:w="1900" w:type="dxa"/>
            <w:shd w:val="clear" w:color="auto" w:fill="FFFFFF" w:themeFill="background1"/>
            <w:tcMar>
              <w:top w:w="15" w:type="dxa"/>
              <w:left w:w="15" w:type="dxa"/>
              <w:bottom w:w="0" w:type="dxa"/>
              <w:right w:w="15" w:type="dxa"/>
            </w:tcMar>
          </w:tcPr>
          <w:p w:rsidR="00191987" w:rsidRPr="00CF7FE0" w:rsidRDefault="00191987" w:rsidP="006613B1">
            <w:pPr>
              <w:rPr>
                <w:rFonts w:ascii="Verdana" w:hAnsi="Verdana"/>
                <w:sz w:val="18"/>
                <w:szCs w:val="18"/>
                <w:lang w:val="es-ES_tradnl"/>
              </w:rPr>
            </w:pPr>
            <w:r w:rsidRPr="00CF7FE0">
              <w:rPr>
                <w:rFonts w:ascii="Verdana" w:hAnsi="Verdana"/>
                <w:sz w:val="18"/>
                <w:szCs w:val="18"/>
                <w:lang w:val="es-ES_tradnl"/>
              </w:rPr>
              <w:t>Controles visuales.</w:t>
            </w:r>
          </w:p>
          <w:p w:rsidR="00191987" w:rsidRPr="00CF7FE0" w:rsidRDefault="00191987" w:rsidP="006613B1">
            <w:pPr>
              <w:rPr>
                <w:rFonts w:ascii="Verdana" w:hAnsi="Verdana"/>
                <w:sz w:val="18"/>
                <w:szCs w:val="18"/>
                <w:lang w:val="es-ES_tradnl"/>
              </w:rPr>
            </w:pPr>
          </w:p>
        </w:tc>
      </w:tr>
      <w:tr w:rsidR="00191987" w:rsidRPr="00CF7FE0" w:rsidTr="00FA436C">
        <w:tc>
          <w:tcPr>
            <w:tcW w:w="1600" w:type="dxa"/>
            <w:shd w:val="clear" w:color="auto" w:fill="FFFFFF" w:themeFill="background1"/>
            <w:tcMar>
              <w:top w:w="15" w:type="dxa"/>
              <w:left w:w="15" w:type="dxa"/>
              <w:bottom w:w="0" w:type="dxa"/>
              <w:right w:w="15" w:type="dxa"/>
            </w:tcMar>
          </w:tcPr>
          <w:p w:rsidR="00191987" w:rsidRPr="00CF7FE0" w:rsidRDefault="00191987" w:rsidP="006613B1">
            <w:pPr>
              <w:rPr>
                <w:rFonts w:ascii="Verdana" w:eastAsia="Arial Unicode MS" w:hAnsi="Verdana"/>
                <w:sz w:val="18"/>
                <w:szCs w:val="18"/>
                <w:lang w:val="es-ES_tradnl"/>
              </w:rPr>
            </w:pPr>
            <w:r w:rsidRPr="00CF7FE0">
              <w:rPr>
                <w:rFonts w:ascii="Verdana" w:hAnsi="Verdana"/>
                <w:sz w:val="18"/>
                <w:szCs w:val="18"/>
                <w:lang w:val="es-ES_tradnl"/>
              </w:rPr>
              <w:t>Metales pesados</w:t>
            </w:r>
          </w:p>
        </w:tc>
        <w:tc>
          <w:tcPr>
            <w:tcW w:w="1400" w:type="dxa"/>
            <w:shd w:val="clear" w:color="auto" w:fill="FFFFFF" w:themeFill="background1"/>
            <w:tcMar>
              <w:top w:w="15" w:type="dxa"/>
              <w:left w:w="15" w:type="dxa"/>
              <w:bottom w:w="0" w:type="dxa"/>
              <w:right w:w="15" w:type="dxa"/>
            </w:tcMar>
          </w:tcPr>
          <w:p w:rsidR="00191987" w:rsidRPr="00CF7FE0" w:rsidRDefault="006A33E9" w:rsidP="006613B1">
            <w:pPr>
              <w:rPr>
                <w:rFonts w:ascii="Verdana" w:eastAsia="Arial Unicode MS" w:hAnsi="Verdana"/>
                <w:sz w:val="18"/>
                <w:szCs w:val="18"/>
                <w:lang w:val="es-ES_tradnl"/>
              </w:rPr>
            </w:pPr>
            <w:r w:rsidRPr="00CF7FE0">
              <w:rPr>
                <w:rFonts w:ascii="Verdana" w:hAnsi="Verdana"/>
                <w:sz w:val="18"/>
                <w:szCs w:val="18"/>
                <w:lang w:val="es-ES_tradnl"/>
              </w:rPr>
              <w:t>Q</w:t>
            </w:r>
          </w:p>
        </w:tc>
        <w:tc>
          <w:tcPr>
            <w:tcW w:w="1500" w:type="dxa"/>
            <w:shd w:val="clear" w:color="auto" w:fill="FFFFFF" w:themeFill="background1"/>
            <w:tcMar>
              <w:top w:w="15" w:type="dxa"/>
              <w:left w:w="15" w:type="dxa"/>
              <w:bottom w:w="0" w:type="dxa"/>
              <w:right w:w="15" w:type="dxa"/>
            </w:tcMar>
          </w:tcPr>
          <w:p w:rsidR="00191987" w:rsidRPr="00CF7FE0" w:rsidRDefault="000C06D4" w:rsidP="006613B1">
            <w:pPr>
              <w:rPr>
                <w:rFonts w:ascii="Verdana" w:eastAsia="Arial Unicode MS" w:hAnsi="Verdana"/>
                <w:sz w:val="18"/>
                <w:szCs w:val="18"/>
                <w:lang w:val="es-ES_tradnl"/>
              </w:rPr>
            </w:pPr>
            <w:r w:rsidRPr="00CF7FE0">
              <w:rPr>
                <w:rFonts w:ascii="Verdana" w:hAnsi="Verdana"/>
                <w:sz w:val="18"/>
                <w:szCs w:val="18"/>
                <w:lang w:val="es-ES_tradnl"/>
              </w:rPr>
              <w:t>Baja</w:t>
            </w:r>
          </w:p>
        </w:tc>
        <w:tc>
          <w:tcPr>
            <w:tcW w:w="1129" w:type="dxa"/>
            <w:shd w:val="clear" w:color="auto" w:fill="FFFFFF" w:themeFill="background1"/>
            <w:tcMar>
              <w:top w:w="15" w:type="dxa"/>
              <w:left w:w="15" w:type="dxa"/>
              <w:bottom w:w="0" w:type="dxa"/>
              <w:right w:w="15" w:type="dxa"/>
            </w:tcMar>
          </w:tcPr>
          <w:p w:rsidR="00191987" w:rsidRPr="00CF7FE0" w:rsidRDefault="0026083C"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Alta</w:t>
            </w:r>
          </w:p>
        </w:tc>
        <w:tc>
          <w:tcPr>
            <w:tcW w:w="1417" w:type="dxa"/>
            <w:shd w:val="clear" w:color="auto" w:fill="FFC000"/>
            <w:tcMar>
              <w:top w:w="15" w:type="dxa"/>
              <w:left w:w="15" w:type="dxa"/>
              <w:bottom w:w="0" w:type="dxa"/>
              <w:right w:w="15" w:type="dxa"/>
            </w:tcMar>
          </w:tcPr>
          <w:p w:rsidR="00191987" w:rsidRPr="00CF7FE0" w:rsidRDefault="0026083C" w:rsidP="006613B1">
            <w:pPr>
              <w:jc w:val="center"/>
              <w:rPr>
                <w:rFonts w:ascii="Verdana" w:eastAsia="Arial Unicode MS" w:hAnsi="Verdana"/>
                <w:sz w:val="18"/>
                <w:szCs w:val="18"/>
                <w:lang w:val="es-ES_tradnl"/>
              </w:rPr>
            </w:pPr>
            <w:r w:rsidRPr="00CF7FE0">
              <w:rPr>
                <w:rFonts w:ascii="Verdana" w:hAnsi="Verdana"/>
                <w:sz w:val="18"/>
                <w:szCs w:val="18"/>
                <w:lang w:val="es-ES_tradnl"/>
              </w:rPr>
              <w:t>3</w:t>
            </w:r>
          </w:p>
          <w:p w:rsidR="00191987" w:rsidRPr="00CF7FE0" w:rsidRDefault="00191987" w:rsidP="006613B1">
            <w:pPr>
              <w:jc w:val="center"/>
              <w:rPr>
                <w:rFonts w:ascii="Verdana" w:eastAsia="Arial Unicode MS" w:hAnsi="Verdana"/>
                <w:sz w:val="18"/>
                <w:szCs w:val="18"/>
                <w:lang w:val="es-ES_tradnl"/>
              </w:rPr>
            </w:pPr>
          </w:p>
        </w:tc>
        <w:tc>
          <w:tcPr>
            <w:tcW w:w="1701" w:type="dxa"/>
            <w:shd w:val="clear" w:color="auto" w:fill="FFFFFF" w:themeFill="background1"/>
            <w:tcMar>
              <w:top w:w="15" w:type="dxa"/>
              <w:left w:w="15" w:type="dxa"/>
              <w:bottom w:w="0" w:type="dxa"/>
              <w:right w:w="15" w:type="dxa"/>
            </w:tcMar>
          </w:tcPr>
          <w:p w:rsidR="00191987" w:rsidRPr="00CF7FE0" w:rsidRDefault="00191987" w:rsidP="006613B1">
            <w:pPr>
              <w:rPr>
                <w:rFonts w:ascii="Verdana" w:eastAsia="Arial Unicode MS" w:hAnsi="Verdana"/>
                <w:sz w:val="18"/>
                <w:szCs w:val="18"/>
                <w:lang w:val="es-ES_tradnl"/>
              </w:rPr>
            </w:pPr>
            <w:r w:rsidRPr="00CF7FE0">
              <w:rPr>
                <w:rFonts w:ascii="Verdana" w:hAnsi="Verdana"/>
                <w:sz w:val="18"/>
                <w:szCs w:val="18"/>
                <w:lang w:val="es-ES_tradnl"/>
              </w:rPr>
              <w:t>Directiva 2002/32/CE</w:t>
            </w:r>
          </w:p>
        </w:tc>
        <w:tc>
          <w:tcPr>
            <w:tcW w:w="3553" w:type="dxa"/>
            <w:shd w:val="clear" w:color="auto" w:fill="FFFFFF" w:themeFill="background1"/>
            <w:tcMar>
              <w:top w:w="15" w:type="dxa"/>
              <w:left w:w="15" w:type="dxa"/>
              <w:bottom w:w="0" w:type="dxa"/>
              <w:right w:w="15" w:type="dxa"/>
            </w:tcMar>
          </w:tcPr>
          <w:p w:rsidR="00191987"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26083C" w:rsidRPr="00CF7FE0">
              <w:rPr>
                <w:rFonts w:ascii="Verdana" w:hAnsi="Verdana"/>
                <w:sz w:val="18"/>
                <w:szCs w:val="18"/>
                <w:lang w:val="es-ES_tradnl"/>
              </w:rPr>
              <w:t xml:space="preserve"> relativo a las materias primas entrantes.</w:t>
            </w:r>
          </w:p>
          <w:p w:rsidR="00191987" w:rsidRPr="00CF7FE0" w:rsidRDefault="00191987" w:rsidP="006613B1">
            <w:pPr>
              <w:rPr>
                <w:rFonts w:ascii="Verdana" w:hAnsi="Verdana"/>
                <w:sz w:val="18"/>
                <w:szCs w:val="18"/>
                <w:lang w:val="es-ES_tradnl"/>
              </w:rPr>
            </w:pPr>
            <w:r w:rsidRPr="00CF7FE0">
              <w:rPr>
                <w:rFonts w:ascii="Verdana" w:hAnsi="Verdana"/>
                <w:sz w:val="18"/>
                <w:szCs w:val="18"/>
                <w:lang w:val="es-ES_tradnl"/>
              </w:rPr>
              <w:t>Análisis mediante un programa de seguimiento.</w:t>
            </w:r>
          </w:p>
        </w:tc>
        <w:tc>
          <w:tcPr>
            <w:tcW w:w="1900" w:type="dxa"/>
            <w:shd w:val="clear" w:color="auto" w:fill="FFFFFF" w:themeFill="background1"/>
            <w:tcMar>
              <w:top w:w="15" w:type="dxa"/>
              <w:left w:w="15" w:type="dxa"/>
              <w:bottom w:w="0" w:type="dxa"/>
              <w:right w:w="15" w:type="dxa"/>
            </w:tcMar>
          </w:tcPr>
          <w:p w:rsidR="00191987" w:rsidRPr="00CF7FE0" w:rsidRDefault="002739D0" w:rsidP="006613B1">
            <w:pPr>
              <w:rPr>
                <w:rFonts w:ascii="Verdana" w:hAnsi="Verdana"/>
                <w:sz w:val="18"/>
                <w:szCs w:val="18"/>
                <w:lang w:val="es-ES_tradnl"/>
              </w:rPr>
            </w:pPr>
            <w:r w:rsidRPr="00CF7FE0">
              <w:rPr>
                <w:rFonts w:ascii="Verdana" w:hAnsi="Verdana"/>
                <w:sz w:val="18"/>
                <w:szCs w:val="18"/>
                <w:lang w:val="es-ES_tradnl"/>
              </w:rPr>
              <w:t>Especificaciones de los pedidos.</w:t>
            </w:r>
          </w:p>
          <w:p w:rsidR="00191987" w:rsidRPr="00CF7FE0" w:rsidRDefault="00191987" w:rsidP="006613B1">
            <w:pPr>
              <w:rPr>
                <w:rFonts w:ascii="Verdana" w:eastAsia="Arial Unicode MS" w:hAnsi="Verdana"/>
                <w:sz w:val="18"/>
                <w:szCs w:val="18"/>
                <w:lang w:val="es-ES_tradnl"/>
              </w:rPr>
            </w:pPr>
          </w:p>
        </w:tc>
      </w:tr>
      <w:tr w:rsidR="00191987" w:rsidRPr="00CF7FE0" w:rsidTr="00FA436C">
        <w:tc>
          <w:tcPr>
            <w:tcW w:w="1600" w:type="dxa"/>
            <w:shd w:val="clear" w:color="auto" w:fill="FFFFFF" w:themeFill="background1"/>
            <w:tcMar>
              <w:top w:w="15" w:type="dxa"/>
              <w:left w:w="15" w:type="dxa"/>
              <w:bottom w:w="0" w:type="dxa"/>
              <w:right w:w="15" w:type="dxa"/>
            </w:tcMar>
          </w:tcPr>
          <w:p w:rsidR="00191987" w:rsidRPr="00CF7FE0" w:rsidRDefault="009F7209" w:rsidP="006613B1">
            <w:pPr>
              <w:rPr>
                <w:rFonts w:ascii="Verdana" w:hAnsi="Verdana"/>
                <w:sz w:val="18"/>
                <w:szCs w:val="18"/>
                <w:lang w:val="es-ES_tradnl"/>
              </w:rPr>
            </w:pPr>
            <w:r w:rsidRPr="00CF7FE0">
              <w:rPr>
                <w:rFonts w:ascii="Verdana" w:hAnsi="Verdana" w:cs="Arial Narrow"/>
                <w:bCs/>
                <w:lang w:val="es-ES_tradnl"/>
              </w:rPr>
              <w:t xml:space="preserve">Residuos de plaguicidas (autorizados) por encima del LMR, como residuos de </w:t>
            </w:r>
            <w:r w:rsidR="000D700B" w:rsidRPr="00CF7FE0">
              <w:rPr>
                <w:rFonts w:ascii="Verdana" w:hAnsi="Verdana" w:cs="Arial Narrow"/>
                <w:bCs/>
                <w:lang w:val="es-ES_tradnl"/>
              </w:rPr>
              <w:t>herbicidas, insecticidas, fungicidas</w:t>
            </w:r>
            <w:r w:rsidRPr="00CF7FE0">
              <w:rPr>
                <w:rFonts w:ascii="Verdana" w:hAnsi="Verdana" w:cs="Arial Narrow"/>
                <w:bCs/>
                <w:lang w:val="es-ES_tradnl"/>
              </w:rPr>
              <w:t xml:space="preserve"> o rodenticidas superiores al LMR.</w:t>
            </w:r>
          </w:p>
        </w:tc>
        <w:tc>
          <w:tcPr>
            <w:tcW w:w="1400" w:type="dxa"/>
            <w:shd w:val="clear" w:color="auto" w:fill="FFFFFF" w:themeFill="background1"/>
            <w:tcMar>
              <w:top w:w="15" w:type="dxa"/>
              <w:left w:w="15" w:type="dxa"/>
              <w:bottom w:w="0" w:type="dxa"/>
              <w:right w:w="15" w:type="dxa"/>
            </w:tcMar>
          </w:tcPr>
          <w:p w:rsidR="00191987" w:rsidRPr="00CF7FE0" w:rsidRDefault="006A33E9" w:rsidP="006613B1">
            <w:pPr>
              <w:rPr>
                <w:rFonts w:ascii="Verdana" w:hAnsi="Verdana"/>
                <w:sz w:val="18"/>
                <w:szCs w:val="18"/>
                <w:lang w:val="es-ES_tradnl"/>
              </w:rPr>
            </w:pPr>
            <w:r w:rsidRPr="00CF7FE0">
              <w:rPr>
                <w:rFonts w:ascii="Verdana" w:hAnsi="Verdana"/>
                <w:sz w:val="18"/>
                <w:szCs w:val="18"/>
                <w:lang w:val="es-ES_tradnl"/>
              </w:rPr>
              <w:t>Q</w:t>
            </w:r>
          </w:p>
        </w:tc>
        <w:tc>
          <w:tcPr>
            <w:tcW w:w="1500" w:type="dxa"/>
            <w:shd w:val="clear" w:color="auto" w:fill="FFFFFF" w:themeFill="background1"/>
            <w:tcMar>
              <w:top w:w="15" w:type="dxa"/>
              <w:left w:w="15" w:type="dxa"/>
              <w:bottom w:w="0" w:type="dxa"/>
              <w:right w:w="15" w:type="dxa"/>
            </w:tcMar>
          </w:tcPr>
          <w:p w:rsidR="00191987" w:rsidRPr="00CF7FE0" w:rsidRDefault="00E12024" w:rsidP="006613B1">
            <w:pPr>
              <w:rPr>
                <w:rFonts w:ascii="Verdana" w:hAnsi="Verdana"/>
                <w:sz w:val="18"/>
                <w:szCs w:val="18"/>
                <w:lang w:val="es-ES_tradnl"/>
              </w:rPr>
            </w:pPr>
            <w:r w:rsidRPr="00CF7FE0">
              <w:rPr>
                <w:rFonts w:ascii="Verdana" w:hAnsi="Verdana"/>
                <w:sz w:val="18"/>
                <w:szCs w:val="18"/>
                <w:lang w:val="es-ES_tradnl"/>
              </w:rPr>
              <w:t>Media</w:t>
            </w:r>
          </w:p>
        </w:tc>
        <w:tc>
          <w:tcPr>
            <w:tcW w:w="1129" w:type="dxa"/>
            <w:shd w:val="clear" w:color="auto" w:fill="FFFFFF" w:themeFill="background1"/>
            <w:tcMar>
              <w:top w:w="15" w:type="dxa"/>
              <w:left w:w="15" w:type="dxa"/>
              <w:bottom w:w="0" w:type="dxa"/>
              <w:right w:w="15" w:type="dxa"/>
            </w:tcMar>
          </w:tcPr>
          <w:p w:rsidR="00191987" w:rsidRPr="00CF7FE0" w:rsidRDefault="00C24770" w:rsidP="006613B1">
            <w:pPr>
              <w:rPr>
                <w:rFonts w:ascii="Verdana" w:hAnsi="Verdana"/>
                <w:sz w:val="18"/>
                <w:szCs w:val="18"/>
                <w:lang w:val="es-ES_tradnl"/>
              </w:rPr>
            </w:pPr>
            <w:r w:rsidRPr="00CF7FE0">
              <w:rPr>
                <w:rFonts w:ascii="Verdana" w:hAnsi="Verdana"/>
                <w:sz w:val="18"/>
                <w:szCs w:val="18"/>
                <w:lang w:val="es-ES_tradnl"/>
              </w:rPr>
              <w:t>Media</w:t>
            </w:r>
          </w:p>
        </w:tc>
        <w:tc>
          <w:tcPr>
            <w:tcW w:w="1417" w:type="dxa"/>
            <w:shd w:val="clear" w:color="auto" w:fill="FFC000"/>
            <w:tcMar>
              <w:top w:w="15" w:type="dxa"/>
              <w:left w:w="15" w:type="dxa"/>
              <w:bottom w:w="0" w:type="dxa"/>
              <w:right w:w="15" w:type="dxa"/>
            </w:tcMar>
          </w:tcPr>
          <w:p w:rsidR="00191987" w:rsidRPr="00CF7FE0" w:rsidRDefault="00C24770" w:rsidP="006613B1">
            <w:pPr>
              <w:jc w:val="center"/>
              <w:rPr>
                <w:rFonts w:ascii="Verdana" w:hAnsi="Verdana"/>
                <w:sz w:val="18"/>
                <w:szCs w:val="18"/>
                <w:lang w:val="es-ES_tradnl"/>
              </w:rPr>
            </w:pPr>
            <w:r w:rsidRPr="00CF7FE0">
              <w:rPr>
                <w:rFonts w:ascii="Verdana" w:hAnsi="Verdana"/>
                <w:sz w:val="18"/>
                <w:szCs w:val="18"/>
                <w:lang w:val="es-ES_tradnl"/>
              </w:rPr>
              <w:t>3</w:t>
            </w:r>
          </w:p>
        </w:tc>
        <w:tc>
          <w:tcPr>
            <w:tcW w:w="1701" w:type="dxa"/>
            <w:shd w:val="clear" w:color="auto" w:fill="FFFFFF" w:themeFill="background1"/>
            <w:tcMar>
              <w:top w:w="15" w:type="dxa"/>
              <w:left w:w="15" w:type="dxa"/>
              <w:bottom w:w="0" w:type="dxa"/>
              <w:right w:w="15" w:type="dxa"/>
            </w:tcMar>
          </w:tcPr>
          <w:p w:rsidR="00A21351" w:rsidRPr="00CF7FE0" w:rsidRDefault="00A21351" w:rsidP="006613B1">
            <w:pPr>
              <w:rPr>
                <w:rFonts w:ascii="Verdana" w:hAnsi="Verdana"/>
                <w:sz w:val="18"/>
                <w:lang w:val="es-ES_tradnl"/>
              </w:rPr>
            </w:pPr>
            <w:r w:rsidRPr="00CF7FE0">
              <w:rPr>
                <w:rFonts w:ascii="Verdana" w:hAnsi="Verdana"/>
                <w:sz w:val="18"/>
                <w:lang w:val="es-ES_tradnl"/>
              </w:rPr>
              <w:t>Reglamento (CE) nº 396/2005</w:t>
            </w:r>
          </w:p>
          <w:p w:rsidR="00191987" w:rsidRPr="00CF7FE0" w:rsidRDefault="00191987" w:rsidP="006613B1">
            <w:pPr>
              <w:rPr>
                <w:rFonts w:ascii="Verdana" w:hAnsi="Verdana"/>
                <w:sz w:val="18"/>
                <w:szCs w:val="18"/>
                <w:lang w:val="es-ES_tradnl"/>
              </w:rPr>
            </w:pPr>
          </w:p>
        </w:tc>
        <w:tc>
          <w:tcPr>
            <w:tcW w:w="3553" w:type="dxa"/>
            <w:shd w:val="clear" w:color="auto" w:fill="FFFFFF" w:themeFill="background1"/>
            <w:tcMar>
              <w:top w:w="15" w:type="dxa"/>
              <w:left w:w="15" w:type="dxa"/>
              <w:bottom w:w="0" w:type="dxa"/>
              <w:right w:w="15" w:type="dxa"/>
            </w:tcMar>
          </w:tcPr>
          <w:p w:rsidR="00191987"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26083C" w:rsidRPr="00CF7FE0">
              <w:rPr>
                <w:rFonts w:ascii="Verdana" w:hAnsi="Verdana"/>
                <w:sz w:val="18"/>
                <w:szCs w:val="18"/>
                <w:lang w:val="es-ES_tradnl"/>
              </w:rPr>
              <w:t xml:space="preserve"> relativo a las materias primas entrantes. </w:t>
            </w:r>
          </w:p>
          <w:p w:rsidR="00191987" w:rsidRPr="00CF7FE0" w:rsidRDefault="00191987" w:rsidP="006613B1">
            <w:pPr>
              <w:rPr>
                <w:rFonts w:ascii="Verdana" w:hAnsi="Verdana"/>
                <w:sz w:val="18"/>
                <w:szCs w:val="18"/>
                <w:lang w:val="es-ES_tradnl"/>
              </w:rPr>
            </w:pPr>
            <w:r w:rsidRPr="00CF7FE0">
              <w:rPr>
                <w:rFonts w:ascii="Verdana" w:hAnsi="Verdana"/>
                <w:sz w:val="18"/>
                <w:szCs w:val="18"/>
                <w:lang w:val="es-ES_tradnl"/>
              </w:rPr>
              <w:t>Análisis mediante un programa de seguimiento.</w:t>
            </w:r>
          </w:p>
          <w:p w:rsidR="00191987" w:rsidRPr="00CF7FE0" w:rsidRDefault="00191987" w:rsidP="006613B1">
            <w:pPr>
              <w:rPr>
                <w:rFonts w:ascii="Verdana" w:hAnsi="Verdana"/>
                <w:sz w:val="18"/>
                <w:szCs w:val="18"/>
                <w:lang w:val="es-ES_tradnl"/>
              </w:rPr>
            </w:pPr>
          </w:p>
        </w:tc>
        <w:tc>
          <w:tcPr>
            <w:tcW w:w="1900" w:type="dxa"/>
            <w:shd w:val="clear" w:color="auto" w:fill="FFFFFF" w:themeFill="background1"/>
            <w:tcMar>
              <w:top w:w="15" w:type="dxa"/>
              <w:left w:w="15" w:type="dxa"/>
              <w:bottom w:w="0" w:type="dxa"/>
              <w:right w:w="15" w:type="dxa"/>
            </w:tcMar>
          </w:tcPr>
          <w:p w:rsidR="00191987" w:rsidRPr="00CF7FE0" w:rsidRDefault="002739D0" w:rsidP="006613B1">
            <w:pPr>
              <w:rPr>
                <w:rFonts w:ascii="Verdana" w:hAnsi="Verdana"/>
                <w:sz w:val="18"/>
                <w:szCs w:val="18"/>
                <w:lang w:val="es-ES_tradnl"/>
              </w:rPr>
            </w:pPr>
            <w:r w:rsidRPr="00CF7FE0">
              <w:rPr>
                <w:rFonts w:ascii="Verdana" w:hAnsi="Verdana"/>
                <w:sz w:val="18"/>
                <w:szCs w:val="18"/>
                <w:lang w:val="es-ES_tradnl"/>
              </w:rPr>
              <w:t>Especificaciones de los pedidos.</w:t>
            </w:r>
          </w:p>
        </w:tc>
      </w:tr>
      <w:tr w:rsidR="003F5B46" w:rsidRPr="00632D16" w:rsidTr="00FA436C">
        <w:tc>
          <w:tcPr>
            <w:tcW w:w="1600" w:type="dxa"/>
            <w:shd w:val="clear" w:color="auto" w:fill="FFFFFF" w:themeFill="background1"/>
            <w:tcMar>
              <w:top w:w="15" w:type="dxa"/>
              <w:left w:w="15" w:type="dxa"/>
              <w:bottom w:w="0" w:type="dxa"/>
              <w:right w:w="15" w:type="dxa"/>
            </w:tcMar>
          </w:tcPr>
          <w:p w:rsidR="003F5B46" w:rsidRPr="00CF7FE0" w:rsidRDefault="003F5B46" w:rsidP="006613B1">
            <w:pPr>
              <w:rPr>
                <w:rFonts w:ascii="Verdana" w:hAnsi="Verdana" w:cs="Arial Narrow"/>
                <w:bCs/>
                <w:lang w:val="es-ES_tradnl"/>
              </w:rPr>
            </w:pPr>
            <w:r w:rsidRPr="00CF7FE0">
              <w:rPr>
                <w:rFonts w:ascii="Verdana" w:hAnsi="Verdana" w:cs="Arial Narrow"/>
                <w:bCs/>
                <w:lang w:val="es-ES_tradnl"/>
              </w:rPr>
              <w:t>Residuos de plaguicidas (no autorizados)</w:t>
            </w:r>
          </w:p>
        </w:tc>
        <w:tc>
          <w:tcPr>
            <w:tcW w:w="1400" w:type="dxa"/>
            <w:shd w:val="clear" w:color="auto" w:fill="FFFFFF" w:themeFill="background1"/>
            <w:tcMar>
              <w:top w:w="15" w:type="dxa"/>
              <w:left w:w="15" w:type="dxa"/>
              <w:bottom w:w="0" w:type="dxa"/>
              <w:right w:w="15" w:type="dxa"/>
            </w:tcMar>
          </w:tcPr>
          <w:p w:rsidR="003F5B46" w:rsidRPr="00CF7FE0" w:rsidRDefault="006A33E9" w:rsidP="006613B1">
            <w:pPr>
              <w:jc w:val="center"/>
              <w:rPr>
                <w:rFonts w:ascii="Verdana" w:hAnsi="Verdana" w:cs="Arial Narrow"/>
                <w:lang w:val="es-ES_tradnl"/>
              </w:rPr>
            </w:pPr>
            <w:r w:rsidRPr="00CF7FE0">
              <w:rPr>
                <w:rFonts w:ascii="Verdana" w:hAnsi="Verdana" w:cs="Arial Narrow"/>
                <w:lang w:val="es-ES_tradnl"/>
              </w:rPr>
              <w:t>Q</w:t>
            </w:r>
          </w:p>
        </w:tc>
        <w:tc>
          <w:tcPr>
            <w:tcW w:w="1500" w:type="dxa"/>
            <w:shd w:val="clear" w:color="auto" w:fill="FFFFFF" w:themeFill="background1"/>
            <w:tcMar>
              <w:top w:w="15" w:type="dxa"/>
              <w:left w:w="15" w:type="dxa"/>
              <w:bottom w:w="0" w:type="dxa"/>
              <w:right w:w="15" w:type="dxa"/>
            </w:tcMar>
          </w:tcPr>
          <w:p w:rsidR="003F5B46" w:rsidRPr="00CF7FE0" w:rsidRDefault="00A90B2D" w:rsidP="006613B1">
            <w:pPr>
              <w:rPr>
                <w:rFonts w:ascii="Verdana" w:hAnsi="Verdana" w:cs="Arial Narrow"/>
                <w:lang w:val="es-ES_tradnl"/>
              </w:rPr>
            </w:pPr>
            <w:r w:rsidRPr="00CF7FE0">
              <w:rPr>
                <w:rFonts w:ascii="Verdana" w:hAnsi="Verdana" w:cs="Arial Narrow"/>
                <w:lang w:val="es-ES_tradnl"/>
              </w:rPr>
              <w:t>Muy baja</w:t>
            </w:r>
          </w:p>
        </w:tc>
        <w:tc>
          <w:tcPr>
            <w:tcW w:w="1129" w:type="dxa"/>
            <w:shd w:val="clear" w:color="auto" w:fill="FFFFFF" w:themeFill="background1"/>
            <w:tcMar>
              <w:top w:w="15" w:type="dxa"/>
              <w:left w:w="15" w:type="dxa"/>
              <w:bottom w:w="0" w:type="dxa"/>
              <w:right w:w="15" w:type="dxa"/>
            </w:tcMar>
          </w:tcPr>
          <w:p w:rsidR="003F5B46" w:rsidRPr="00CF7FE0" w:rsidRDefault="00A90B2D" w:rsidP="006613B1">
            <w:pPr>
              <w:rPr>
                <w:rFonts w:ascii="Verdana" w:hAnsi="Verdana" w:cs="Arial Narrow"/>
                <w:lang w:val="es-ES_tradnl"/>
              </w:rPr>
            </w:pPr>
            <w:r w:rsidRPr="00CF7FE0">
              <w:rPr>
                <w:rFonts w:ascii="Verdana" w:hAnsi="Verdana" w:cs="Arial Narrow"/>
                <w:lang w:val="es-ES_tradnl"/>
              </w:rPr>
              <w:t>Alta</w:t>
            </w:r>
          </w:p>
        </w:tc>
        <w:tc>
          <w:tcPr>
            <w:tcW w:w="1417" w:type="dxa"/>
            <w:shd w:val="clear" w:color="auto" w:fill="FFFFFF" w:themeFill="background1"/>
            <w:tcMar>
              <w:top w:w="15" w:type="dxa"/>
              <w:left w:w="15" w:type="dxa"/>
              <w:bottom w:w="0" w:type="dxa"/>
              <w:right w:w="15" w:type="dxa"/>
            </w:tcMar>
          </w:tcPr>
          <w:p w:rsidR="003F5B46" w:rsidRPr="00CF7FE0" w:rsidRDefault="003F5B46" w:rsidP="006613B1">
            <w:pPr>
              <w:jc w:val="center"/>
              <w:rPr>
                <w:rFonts w:ascii="Verdana" w:hAnsi="Verdana" w:cs="Arial Narrow"/>
                <w:lang w:val="es-ES_tradnl"/>
              </w:rPr>
            </w:pPr>
            <w:r w:rsidRPr="00CF7FE0">
              <w:rPr>
                <w:rFonts w:ascii="Verdana" w:hAnsi="Verdana" w:cs="Arial Narrow"/>
                <w:lang w:val="es-ES_tradnl"/>
              </w:rPr>
              <w:t>2</w:t>
            </w:r>
          </w:p>
        </w:tc>
        <w:tc>
          <w:tcPr>
            <w:tcW w:w="1701" w:type="dxa"/>
            <w:shd w:val="clear" w:color="auto" w:fill="FFFFFF" w:themeFill="background1"/>
            <w:tcMar>
              <w:top w:w="15" w:type="dxa"/>
              <w:left w:w="15" w:type="dxa"/>
              <w:bottom w:w="0" w:type="dxa"/>
              <w:right w:w="15" w:type="dxa"/>
            </w:tcMar>
          </w:tcPr>
          <w:p w:rsidR="003F5B46" w:rsidRPr="00CF7FE0" w:rsidRDefault="003F5B46" w:rsidP="006613B1">
            <w:pPr>
              <w:rPr>
                <w:rFonts w:ascii="Verdana" w:hAnsi="Verdana" w:cs="Arial Narrow"/>
                <w:iCs/>
                <w:lang w:val="es-ES_tradnl"/>
              </w:rPr>
            </w:pPr>
            <w:r w:rsidRPr="00CF7FE0">
              <w:rPr>
                <w:rFonts w:ascii="Verdana" w:hAnsi="Verdana" w:cs="Arial Narrow"/>
                <w:lang w:val="es-ES_tradnl"/>
              </w:rPr>
              <w:t xml:space="preserve">Directiva 2002/32/CE </w:t>
            </w:r>
          </w:p>
        </w:tc>
        <w:tc>
          <w:tcPr>
            <w:tcW w:w="3553" w:type="dxa"/>
            <w:shd w:val="clear" w:color="auto" w:fill="FFFFFF" w:themeFill="background1"/>
            <w:tcMar>
              <w:top w:w="15" w:type="dxa"/>
              <w:left w:w="15" w:type="dxa"/>
              <w:bottom w:w="0" w:type="dxa"/>
              <w:right w:w="15" w:type="dxa"/>
            </w:tcMar>
          </w:tcPr>
          <w:p w:rsidR="003F5B46" w:rsidRPr="00CF7FE0" w:rsidRDefault="003F5B46" w:rsidP="006613B1">
            <w:pPr>
              <w:rPr>
                <w:rFonts w:ascii="Verdana" w:hAnsi="Verdana" w:cs="Arial Narrow"/>
                <w:lang w:val="es-ES_tradnl"/>
              </w:rPr>
            </w:pPr>
            <w:r w:rsidRPr="00CF7FE0">
              <w:rPr>
                <w:rFonts w:ascii="Verdana" w:hAnsi="Verdana"/>
                <w:lang w:val="es-ES_tradnl"/>
              </w:rPr>
              <w:t xml:space="preserve">Deberá establecerse un programa de seguimiento. </w:t>
            </w:r>
          </w:p>
        </w:tc>
        <w:tc>
          <w:tcPr>
            <w:tcW w:w="1900" w:type="dxa"/>
            <w:shd w:val="clear" w:color="auto" w:fill="FFFFFF" w:themeFill="background1"/>
            <w:tcMar>
              <w:top w:w="15" w:type="dxa"/>
              <w:left w:w="15" w:type="dxa"/>
              <w:bottom w:w="0" w:type="dxa"/>
              <w:right w:w="15" w:type="dxa"/>
            </w:tcMar>
          </w:tcPr>
          <w:p w:rsidR="003F5B46" w:rsidRPr="009176A5" w:rsidRDefault="003F5B46" w:rsidP="00C069B2">
            <w:pPr>
              <w:rPr>
                <w:rFonts w:ascii="Verdana" w:hAnsi="Verdana" w:cs="Arial Narrow"/>
                <w:lang w:val="es-ES_tradnl"/>
              </w:rPr>
            </w:pPr>
            <w:r w:rsidRPr="00CF7FE0">
              <w:rPr>
                <w:rFonts w:ascii="Verdana" w:hAnsi="Verdana" w:cs="Arial Narrow"/>
                <w:lang w:val="es-ES_tradnl"/>
              </w:rPr>
              <w:t xml:space="preserve">La Directiva 2002/32/CE define los límites aplicables a </w:t>
            </w:r>
            <w:r w:rsidRPr="009F4039">
              <w:rPr>
                <w:rFonts w:ascii="Verdana" w:hAnsi="Verdana" w:cs="Arial Narrow"/>
                <w:lang w:val="es-ES_tradnl"/>
              </w:rPr>
              <w:t xml:space="preserve"> </w:t>
            </w:r>
            <w:r w:rsidRPr="009F4039">
              <w:rPr>
                <w:rFonts w:ascii="Verdana" w:hAnsi="Verdana" w:cs="Arial Narrow"/>
                <w:lang w:val="es-ES_tradnl"/>
              </w:rPr>
              <w:lastRenderedPageBreak/>
              <w:t>residuos de plaguicidas en los alimentos para animales. Algunos de los plaguicidas prohibidos pueden estar presentes en el medio ambiente.</w:t>
            </w:r>
          </w:p>
        </w:tc>
      </w:tr>
      <w:tr w:rsidR="003F5B46" w:rsidRPr="00CF7FE0" w:rsidTr="00FA436C">
        <w:tc>
          <w:tcPr>
            <w:tcW w:w="1600" w:type="dxa"/>
            <w:shd w:val="clear" w:color="auto" w:fill="FFFFFF" w:themeFill="background1"/>
            <w:tcMar>
              <w:top w:w="15" w:type="dxa"/>
              <w:left w:w="15" w:type="dxa"/>
              <w:bottom w:w="0" w:type="dxa"/>
              <w:right w:w="15" w:type="dxa"/>
            </w:tcMar>
          </w:tcPr>
          <w:p w:rsidR="003F5B46" w:rsidRPr="009176A5" w:rsidRDefault="003F5B46" w:rsidP="006613B1">
            <w:pPr>
              <w:rPr>
                <w:rFonts w:ascii="Verdana" w:eastAsia="Arial Unicode MS" w:hAnsi="Verdana"/>
                <w:sz w:val="18"/>
                <w:szCs w:val="18"/>
                <w:lang w:val="es-ES_tradnl"/>
              </w:rPr>
            </w:pPr>
            <w:r w:rsidRPr="009176A5">
              <w:rPr>
                <w:rFonts w:ascii="Verdana" w:eastAsia="Arial Unicode MS" w:hAnsi="Verdana"/>
                <w:sz w:val="18"/>
                <w:szCs w:val="18"/>
                <w:lang w:val="es-ES_tradnl"/>
              </w:rPr>
              <w:lastRenderedPageBreak/>
              <w:t>Micotoxinas por encima del LMR</w:t>
            </w:r>
          </w:p>
        </w:tc>
        <w:tc>
          <w:tcPr>
            <w:tcW w:w="1400" w:type="dxa"/>
            <w:shd w:val="clear" w:color="auto" w:fill="FFFFFF" w:themeFill="background1"/>
            <w:tcMar>
              <w:top w:w="15" w:type="dxa"/>
              <w:left w:w="15" w:type="dxa"/>
              <w:bottom w:w="0" w:type="dxa"/>
              <w:right w:w="15" w:type="dxa"/>
            </w:tcMar>
          </w:tcPr>
          <w:p w:rsidR="003F5B46" w:rsidRPr="00CF7FE0" w:rsidRDefault="006A33E9" w:rsidP="006613B1">
            <w:pPr>
              <w:rPr>
                <w:rFonts w:ascii="Verdana" w:eastAsia="Arial Unicode MS" w:hAnsi="Verdana"/>
                <w:sz w:val="18"/>
                <w:szCs w:val="18"/>
                <w:lang w:val="es-ES_tradnl"/>
              </w:rPr>
            </w:pPr>
            <w:r w:rsidRPr="009176A5">
              <w:rPr>
                <w:rFonts w:ascii="Verdana" w:hAnsi="Verdana"/>
                <w:sz w:val="18"/>
                <w:szCs w:val="18"/>
                <w:lang w:val="es-ES_tradnl"/>
              </w:rPr>
              <w:t>Q</w:t>
            </w:r>
          </w:p>
        </w:tc>
        <w:tc>
          <w:tcPr>
            <w:tcW w:w="1500" w:type="dxa"/>
            <w:shd w:val="clear" w:color="auto" w:fill="FFFFFF" w:themeFill="background1"/>
            <w:tcMar>
              <w:top w:w="15" w:type="dxa"/>
              <w:left w:w="15" w:type="dxa"/>
              <w:bottom w:w="0" w:type="dxa"/>
              <w:right w:w="15" w:type="dxa"/>
            </w:tcMar>
          </w:tcPr>
          <w:p w:rsidR="003F5B46" w:rsidRPr="00CF7FE0" w:rsidRDefault="003F5B46" w:rsidP="006613B1">
            <w:pPr>
              <w:rPr>
                <w:rFonts w:ascii="Verdana" w:eastAsia="Arial Unicode MS" w:hAnsi="Verdana"/>
                <w:sz w:val="18"/>
                <w:szCs w:val="18"/>
                <w:lang w:val="es-ES_tradnl"/>
              </w:rPr>
            </w:pPr>
            <w:r w:rsidRPr="00CF7FE0">
              <w:rPr>
                <w:rFonts w:ascii="Verdana" w:hAnsi="Verdana"/>
                <w:sz w:val="18"/>
                <w:szCs w:val="18"/>
                <w:lang w:val="es-ES_tradnl"/>
              </w:rPr>
              <w:t>Media</w:t>
            </w:r>
          </w:p>
        </w:tc>
        <w:tc>
          <w:tcPr>
            <w:tcW w:w="1129" w:type="dxa"/>
            <w:shd w:val="clear" w:color="auto" w:fill="FFFFFF" w:themeFill="background1"/>
            <w:tcMar>
              <w:top w:w="15" w:type="dxa"/>
              <w:left w:w="15" w:type="dxa"/>
              <w:bottom w:w="0" w:type="dxa"/>
              <w:right w:w="15" w:type="dxa"/>
            </w:tcMar>
          </w:tcPr>
          <w:p w:rsidR="003F5B46" w:rsidRPr="00CF7FE0" w:rsidRDefault="00A90B2D" w:rsidP="006613B1">
            <w:pPr>
              <w:rPr>
                <w:rFonts w:ascii="Verdana" w:eastAsia="Arial Unicode MS" w:hAnsi="Verdana"/>
                <w:sz w:val="18"/>
                <w:szCs w:val="18"/>
                <w:lang w:val="es-ES_tradnl"/>
              </w:rPr>
            </w:pPr>
            <w:r w:rsidRPr="00CF7FE0">
              <w:rPr>
                <w:rFonts w:ascii="Verdana" w:hAnsi="Verdana"/>
                <w:sz w:val="18"/>
                <w:szCs w:val="18"/>
                <w:lang w:val="es-ES_tradnl"/>
              </w:rPr>
              <w:t>Alta</w:t>
            </w:r>
          </w:p>
        </w:tc>
        <w:tc>
          <w:tcPr>
            <w:tcW w:w="1417" w:type="dxa"/>
            <w:shd w:val="clear" w:color="auto" w:fill="FF0000"/>
            <w:tcMar>
              <w:top w:w="15" w:type="dxa"/>
              <w:left w:w="15" w:type="dxa"/>
              <w:bottom w:w="0" w:type="dxa"/>
              <w:right w:w="15" w:type="dxa"/>
            </w:tcMar>
          </w:tcPr>
          <w:p w:rsidR="003F5B46" w:rsidRPr="00CF7FE0" w:rsidRDefault="00A90B2D" w:rsidP="006613B1">
            <w:pPr>
              <w:jc w:val="center"/>
              <w:rPr>
                <w:rFonts w:ascii="Verdana" w:eastAsia="Arial Unicode MS" w:hAnsi="Verdana"/>
                <w:sz w:val="18"/>
                <w:szCs w:val="18"/>
                <w:lang w:val="es-ES_tradnl"/>
              </w:rPr>
            </w:pPr>
            <w:r w:rsidRPr="00CF7FE0">
              <w:rPr>
                <w:rFonts w:ascii="Verdana" w:hAnsi="Verdana"/>
                <w:sz w:val="18"/>
                <w:szCs w:val="18"/>
                <w:lang w:val="es-ES_tradnl"/>
              </w:rPr>
              <w:t>4</w:t>
            </w:r>
          </w:p>
        </w:tc>
        <w:tc>
          <w:tcPr>
            <w:tcW w:w="1701" w:type="dxa"/>
            <w:shd w:val="clear" w:color="auto" w:fill="FFFFFF" w:themeFill="background1"/>
            <w:tcMar>
              <w:top w:w="15" w:type="dxa"/>
              <w:left w:w="15" w:type="dxa"/>
              <w:bottom w:w="0" w:type="dxa"/>
              <w:right w:w="15" w:type="dxa"/>
            </w:tcMar>
          </w:tcPr>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Directiva 2002/32/CE</w:t>
            </w:r>
          </w:p>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Recomendación 2006/576/CE</w:t>
            </w:r>
          </w:p>
          <w:p w:rsidR="003F5B46" w:rsidRPr="00CF7FE0" w:rsidRDefault="003F5B46" w:rsidP="006613B1">
            <w:pPr>
              <w:rPr>
                <w:rFonts w:ascii="Verdana" w:eastAsia="Arial Unicode MS" w:hAnsi="Verdana"/>
                <w:sz w:val="18"/>
                <w:szCs w:val="18"/>
                <w:lang w:val="es-ES_tradnl"/>
              </w:rPr>
            </w:pPr>
          </w:p>
        </w:tc>
        <w:tc>
          <w:tcPr>
            <w:tcW w:w="3553" w:type="dxa"/>
            <w:shd w:val="clear" w:color="auto" w:fill="FFFFFF" w:themeFill="background1"/>
            <w:tcMar>
              <w:top w:w="15" w:type="dxa"/>
              <w:left w:w="15" w:type="dxa"/>
              <w:bottom w:w="0" w:type="dxa"/>
              <w:right w:w="15" w:type="dxa"/>
            </w:tcMar>
          </w:tcPr>
          <w:p w:rsidR="003F5B46"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3F5B46" w:rsidRPr="00CF7FE0">
              <w:rPr>
                <w:rFonts w:ascii="Verdana" w:hAnsi="Verdana"/>
                <w:sz w:val="18"/>
                <w:szCs w:val="18"/>
                <w:lang w:val="es-ES_tradnl"/>
              </w:rPr>
              <w:t xml:space="preserve"> relativo a las materias primas entrantes. </w:t>
            </w:r>
          </w:p>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 xml:space="preserve">Análisis mediante un programa de seguimiento. </w:t>
            </w:r>
          </w:p>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Contratos con especificaciones de las materias primas.</w:t>
            </w:r>
            <w:r w:rsidR="00CE7250" w:rsidRPr="00CF7FE0">
              <w:rPr>
                <w:rFonts w:ascii="Verdana" w:hAnsi="Verdana"/>
                <w:sz w:val="18"/>
                <w:szCs w:val="18"/>
                <w:lang w:val="es-ES_tradnl"/>
              </w:rPr>
              <w:t xml:space="preserve"> </w:t>
            </w:r>
          </w:p>
          <w:p w:rsidR="003F5B46" w:rsidRPr="00CF7FE0" w:rsidRDefault="003F5B46" w:rsidP="006613B1">
            <w:pPr>
              <w:rPr>
                <w:rFonts w:ascii="Verdana" w:eastAsia="Arial Unicode MS" w:hAnsi="Verdana"/>
                <w:sz w:val="18"/>
                <w:szCs w:val="18"/>
                <w:lang w:val="es-ES_tradnl"/>
              </w:rPr>
            </w:pPr>
          </w:p>
        </w:tc>
        <w:tc>
          <w:tcPr>
            <w:tcW w:w="1900" w:type="dxa"/>
            <w:shd w:val="clear" w:color="auto" w:fill="FFFFFF" w:themeFill="background1"/>
            <w:tcMar>
              <w:top w:w="15" w:type="dxa"/>
              <w:left w:w="15" w:type="dxa"/>
              <w:bottom w:w="0" w:type="dxa"/>
              <w:right w:w="15" w:type="dxa"/>
            </w:tcMar>
          </w:tcPr>
          <w:p w:rsidR="003F5B46" w:rsidRPr="00CF7FE0" w:rsidRDefault="003F5B46" w:rsidP="006613B1">
            <w:pPr>
              <w:rPr>
                <w:rFonts w:ascii="Verdana" w:eastAsia="Arial Unicode MS" w:hAnsi="Verdana"/>
                <w:sz w:val="18"/>
                <w:szCs w:val="18"/>
                <w:lang w:val="es-ES_tradnl"/>
              </w:rPr>
            </w:pPr>
            <w:r w:rsidRPr="00CF7FE0">
              <w:rPr>
                <w:rFonts w:ascii="Verdana" w:hAnsi="Verdana"/>
                <w:sz w:val="18"/>
                <w:szCs w:val="18"/>
                <w:lang w:val="es-ES_tradnl"/>
              </w:rPr>
              <w:t>Especificaciones de los pedidos.</w:t>
            </w:r>
          </w:p>
        </w:tc>
      </w:tr>
      <w:tr w:rsidR="003F5B46" w:rsidRPr="00CF7FE0" w:rsidTr="00FA436C">
        <w:tc>
          <w:tcPr>
            <w:tcW w:w="1600" w:type="dxa"/>
            <w:shd w:val="clear" w:color="auto" w:fill="FFFFFF" w:themeFill="background1"/>
            <w:tcMar>
              <w:top w:w="15" w:type="dxa"/>
              <w:left w:w="15" w:type="dxa"/>
              <w:bottom w:w="0" w:type="dxa"/>
              <w:right w:w="15" w:type="dxa"/>
            </w:tcMar>
          </w:tcPr>
          <w:p w:rsidR="003F5B46" w:rsidRPr="00CF7FE0" w:rsidRDefault="003F5B46" w:rsidP="003957DE">
            <w:pPr>
              <w:rPr>
                <w:rFonts w:ascii="Verdana" w:eastAsia="Arial Unicode MS" w:hAnsi="Verdana"/>
                <w:sz w:val="18"/>
                <w:szCs w:val="18"/>
                <w:lang w:val="es-ES_tradnl"/>
              </w:rPr>
            </w:pPr>
            <w:r w:rsidRPr="00CF7FE0">
              <w:rPr>
                <w:rFonts w:ascii="Verdana" w:hAnsi="Verdana"/>
                <w:sz w:val="18"/>
                <w:szCs w:val="18"/>
                <w:lang w:val="es-ES_tradnl"/>
              </w:rPr>
              <w:t>Lubricantes utilizados en los equipos</w:t>
            </w:r>
          </w:p>
        </w:tc>
        <w:tc>
          <w:tcPr>
            <w:tcW w:w="1400" w:type="dxa"/>
            <w:shd w:val="clear" w:color="auto" w:fill="FFFFFF" w:themeFill="background1"/>
            <w:tcMar>
              <w:top w:w="15" w:type="dxa"/>
              <w:left w:w="15" w:type="dxa"/>
              <w:bottom w:w="0" w:type="dxa"/>
              <w:right w:w="15" w:type="dxa"/>
            </w:tcMar>
          </w:tcPr>
          <w:p w:rsidR="003F5B46" w:rsidRPr="00CF7FE0" w:rsidRDefault="006A33E9" w:rsidP="006613B1">
            <w:pPr>
              <w:rPr>
                <w:rFonts w:ascii="Verdana" w:eastAsia="Arial Unicode MS" w:hAnsi="Verdana"/>
                <w:sz w:val="18"/>
                <w:szCs w:val="18"/>
                <w:lang w:val="es-ES_tradnl"/>
              </w:rPr>
            </w:pPr>
            <w:r w:rsidRPr="00CF7FE0">
              <w:rPr>
                <w:rFonts w:ascii="Verdana" w:hAnsi="Verdana"/>
                <w:sz w:val="18"/>
                <w:szCs w:val="18"/>
                <w:lang w:val="es-ES_tradnl"/>
              </w:rPr>
              <w:t>Q</w:t>
            </w:r>
          </w:p>
        </w:tc>
        <w:tc>
          <w:tcPr>
            <w:tcW w:w="1500" w:type="dxa"/>
            <w:shd w:val="clear" w:color="auto" w:fill="FFFFFF" w:themeFill="background1"/>
            <w:tcMar>
              <w:top w:w="15" w:type="dxa"/>
              <w:left w:w="15" w:type="dxa"/>
              <w:bottom w:w="0" w:type="dxa"/>
              <w:right w:w="15" w:type="dxa"/>
            </w:tcMar>
          </w:tcPr>
          <w:p w:rsidR="003F5B46" w:rsidRPr="00CF7FE0" w:rsidRDefault="003F5B46" w:rsidP="006613B1">
            <w:pPr>
              <w:rPr>
                <w:rFonts w:ascii="Verdana" w:eastAsia="Arial Unicode MS" w:hAnsi="Verdana"/>
                <w:sz w:val="18"/>
                <w:szCs w:val="18"/>
                <w:lang w:val="es-ES_tradnl"/>
              </w:rPr>
            </w:pPr>
            <w:r w:rsidRPr="00CF7FE0">
              <w:rPr>
                <w:rFonts w:ascii="Verdana" w:hAnsi="Verdana"/>
                <w:sz w:val="18"/>
                <w:szCs w:val="18"/>
                <w:lang w:val="es-ES_tradnl"/>
              </w:rPr>
              <w:t>Baja</w:t>
            </w:r>
          </w:p>
        </w:tc>
        <w:tc>
          <w:tcPr>
            <w:tcW w:w="1129" w:type="dxa"/>
            <w:shd w:val="clear" w:color="auto" w:fill="FFFFFF" w:themeFill="background1"/>
            <w:tcMar>
              <w:top w:w="15" w:type="dxa"/>
              <w:left w:w="15" w:type="dxa"/>
              <w:bottom w:w="0" w:type="dxa"/>
              <w:right w:w="15" w:type="dxa"/>
            </w:tcMar>
          </w:tcPr>
          <w:p w:rsidR="003F5B46" w:rsidRPr="00CF7FE0" w:rsidRDefault="003F5B46" w:rsidP="006613B1">
            <w:pPr>
              <w:rPr>
                <w:rFonts w:ascii="Verdana" w:eastAsia="Arial Unicode MS" w:hAnsi="Verdana"/>
                <w:sz w:val="18"/>
                <w:szCs w:val="18"/>
                <w:lang w:val="es-ES_tradnl"/>
              </w:rPr>
            </w:pPr>
            <w:r w:rsidRPr="00CF7FE0">
              <w:rPr>
                <w:rFonts w:ascii="Verdana" w:hAnsi="Verdana"/>
                <w:sz w:val="18"/>
                <w:szCs w:val="18"/>
                <w:lang w:val="es-ES_tradnl"/>
              </w:rPr>
              <w:t>Alta</w:t>
            </w:r>
          </w:p>
        </w:tc>
        <w:tc>
          <w:tcPr>
            <w:tcW w:w="1417" w:type="dxa"/>
            <w:shd w:val="clear" w:color="auto" w:fill="FFC000"/>
            <w:tcMar>
              <w:top w:w="15" w:type="dxa"/>
              <w:left w:w="15" w:type="dxa"/>
              <w:bottom w:w="0" w:type="dxa"/>
              <w:right w:w="15" w:type="dxa"/>
            </w:tcMar>
          </w:tcPr>
          <w:p w:rsidR="003F5B46" w:rsidRPr="00CF7FE0" w:rsidRDefault="003F5B46" w:rsidP="006613B1">
            <w:pPr>
              <w:jc w:val="center"/>
              <w:rPr>
                <w:rFonts w:ascii="Verdana" w:eastAsia="Arial Unicode MS" w:hAnsi="Verdana"/>
                <w:sz w:val="18"/>
                <w:szCs w:val="18"/>
                <w:lang w:val="es-ES_tradnl"/>
              </w:rPr>
            </w:pPr>
            <w:r w:rsidRPr="00CF7FE0">
              <w:rPr>
                <w:rFonts w:ascii="Verdana" w:hAnsi="Verdana"/>
                <w:sz w:val="18"/>
                <w:szCs w:val="18"/>
                <w:lang w:val="es-ES_tradnl"/>
              </w:rPr>
              <w:t>3</w:t>
            </w:r>
          </w:p>
        </w:tc>
        <w:tc>
          <w:tcPr>
            <w:tcW w:w="1701" w:type="dxa"/>
            <w:shd w:val="clear" w:color="auto" w:fill="FFFFFF" w:themeFill="background1"/>
            <w:tcMar>
              <w:top w:w="15" w:type="dxa"/>
              <w:left w:w="15" w:type="dxa"/>
              <w:bottom w:w="0" w:type="dxa"/>
              <w:right w:w="15" w:type="dxa"/>
            </w:tcMar>
          </w:tcPr>
          <w:p w:rsidR="003F5B46" w:rsidRPr="00CF7FE0" w:rsidRDefault="003F5B46" w:rsidP="006613B1">
            <w:pPr>
              <w:rPr>
                <w:rFonts w:ascii="Verdana" w:eastAsia="Arial Unicode MS" w:hAnsi="Verdana"/>
                <w:sz w:val="18"/>
                <w:szCs w:val="18"/>
                <w:lang w:val="es-ES_tradnl"/>
              </w:rPr>
            </w:pPr>
          </w:p>
        </w:tc>
        <w:tc>
          <w:tcPr>
            <w:tcW w:w="3553" w:type="dxa"/>
            <w:shd w:val="clear" w:color="auto" w:fill="FFFFFF" w:themeFill="background1"/>
            <w:tcMar>
              <w:top w:w="15" w:type="dxa"/>
              <w:left w:w="15" w:type="dxa"/>
              <w:bottom w:w="0" w:type="dxa"/>
              <w:right w:w="15" w:type="dxa"/>
            </w:tcMar>
          </w:tcPr>
          <w:p w:rsidR="003F5B46"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3F5B46" w:rsidRPr="00CF7FE0">
              <w:rPr>
                <w:rFonts w:ascii="Verdana" w:hAnsi="Verdana"/>
                <w:sz w:val="18"/>
                <w:szCs w:val="18"/>
                <w:lang w:val="es-ES_tradnl"/>
              </w:rPr>
              <w:t xml:space="preserve"> relativo al mantenimiento. </w:t>
            </w:r>
          </w:p>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Utilización de lubricantes de calidad alimentaria.</w:t>
            </w:r>
          </w:p>
        </w:tc>
        <w:tc>
          <w:tcPr>
            <w:tcW w:w="1900" w:type="dxa"/>
            <w:shd w:val="clear" w:color="auto" w:fill="FFFFFF" w:themeFill="background1"/>
            <w:tcMar>
              <w:top w:w="15" w:type="dxa"/>
              <w:left w:w="15" w:type="dxa"/>
              <w:bottom w:w="0" w:type="dxa"/>
              <w:right w:w="15" w:type="dxa"/>
            </w:tcMar>
          </w:tcPr>
          <w:p w:rsidR="003F5B46" w:rsidRPr="00CF7FE0" w:rsidRDefault="003F5B46" w:rsidP="006613B1">
            <w:pPr>
              <w:rPr>
                <w:rFonts w:ascii="Verdana" w:hAnsi="Verdana"/>
                <w:sz w:val="18"/>
                <w:szCs w:val="18"/>
                <w:lang w:val="es-ES_tradnl"/>
              </w:rPr>
            </w:pPr>
            <w:r w:rsidRPr="00CF7FE0">
              <w:rPr>
                <w:rFonts w:ascii="Verdana" w:eastAsia="Arial Unicode MS" w:hAnsi="Verdana"/>
                <w:sz w:val="18"/>
                <w:szCs w:val="18"/>
                <w:lang w:val="es-ES_tradnl"/>
              </w:rPr>
              <w:t>Especificaciones de los pedidos.</w:t>
            </w:r>
          </w:p>
        </w:tc>
      </w:tr>
      <w:tr w:rsidR="003F5B46" w:rsidRPr="00632D16" w:rsidTr="00FA436C">
        <w:tc>
          <w:tcPr>
            <w:tcW w:w="1600" w:type="dxa"/>
            <w:shd w:val="clear" w:color="auto" w:fill="FFFFFF" w:themeFill="background1"/>
            <w:tcMar>
              <w:top w:w="15" w:type="dxa"/>
              <w:left w:w="15" w:type="dxa"/>
              <w:bottom w:w="0" w:type="dxa"/>
              <w:right w:w="15" w:type="dxa"/>
            </w:tcMar>
          </w:tcPr>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Plagas</w:t>
            </w:r>
          </w:p>
        </w:tc>
        <w:tc>
          <w:tcPr>
            <w:tcW w:w="1400" w:type="dxa"/>
            <w:shd w:val="clear" w:color="auto" w:fill="FFFFFF" w:themeFill="background1"/>
            <w:tcMar>
              <w:top w:w="15" w:type="dxa"/>
              <w:left w:w="15" w:type="dxa"/>
              <w:bottom w:w="0" w:type="dxa"/>
              <w:right w:w="15" w:type="dxa"/>
            </w:tcMar>
          </w:tcPr>
          <w:p w:rsidR="003F5B46" w:rsidRPr="00CF7FE0" w:rsidRDefault="003F5B46" w:rsidP="006613B1">
            <w:pPr>
              <w:rPr>
                <w:rFonts w:ascii="Verdana" w:hAnsi="Verdana"/>
                <w:sz w:val="18"/>
                <w:lang w:val="es-ES_tradnl"/>
              </w:rPr>
            </w:pPr>
            <w:r w:rsidRPr="00CF7FE0">
              <w:rPr>
                <w:rFonts w:ascii="Verdana" w:hAnsi="Verdana"/>
                <w:sz w:val="18"/>
                <w:lang w:val="es-ES_tradnl"/>
              </w:rPr>
              <w:t>B</w:t>
            </w:r>
          </w:p>
        </w:tc>
        <w:tc>
          <w:tcPr>
            <w:tcW w:w="1500" w:type="dxa"/>
            <w:shd w:val="clear" w:color="auto" w:fill="FFFFFF" w:themeFill="background1"/>
            <w:tcMar>
              <w:top w:w="15" w:type="dxa"/>
              <w:left w:w="15" w:type="dxa"/>
              <w:bottom w:w="0" w:type="dxa"/>
              <w:right w:w="15" w:type="dxa"/>
            </w:tcMar>
          </w:tcPr>
          <w:p w:rsidR="003F5B46" w:rsidRPr="00CF7FE0" w:rsidRDefault="003F5B46" w:rsidP="006613B1">
            <w:pPr>
              <w:pStyle w:val="FootnoteText"/>
              <w:rPr>
                <w:rFonts w:ascii="Verdana" w:eastAsia="Arial Unicode MS" w:hAnsi="Verdana"/>
                <w:sz w:val="18"/>
                <w:szCs w:val="24"/>
                <w:lang w:val="es-ES_tradnl"/>
              </w:rPr>
            </w:pPr>
            <w:r w:rsidRPr="00CF7FE0">
              <w:rPr>
                <w:rFonts w:ascii="Verdana" w:hAnsi="Verdana"/>
                <w:sz w:val="18"/>
                <w:lang w:val="es-ES_tradnl"/>
              </w:rPr>
              <w:t>Media</w:t>
            </w:r>
          </w:p>
        </w:tc>
        <w:tc>
          <w:tcPr>
            <w:tcW w:w="1129" w:type="dxa"/>
            <w:shd w:val="clear" w:color="auto" w:fill="FFFFFF" w:themeFill="background1"/>
            <w:tcMar>
              <w:top w:w="15" w:type="dxa"/>
              <w:left w:w="15" w:type="dxa"/>
              <w:bottom w:w="0" w:type="dxa"/>
              <w:right w:w="15" w:type="dxa"/>
            </w:tcMar>
          </w:tcPr>
          <w:p w:rsidR="003F5B46" w:rsidRPr="00CF7FE0" w:rsidRDefault="003F5B46" w:rsidP="006613B1">
            <w:pPr>
              <w:rPr>
                <w:rFonts w:ascii="Verdana" w:eastAsia="Arial Unicode MS" w:hAnsi="Verdana"/>
                <w:sz w:val="18"/>
                <w:lang w:val="es-ES_tradnl"/>
              </w:rPr>
            </w:pPr>
            <w:r w:rsidRPr="00CF7FE0">
              <w:rPr>
                <w:rFonts w:ascii="Verdana" w:hAnsi="Verdana"/>
                <w:sz w:val="18"/>
                <w:lang w:val="es-ES_tradnl"/>
              </w:rPr>
              <w:t>Media</w:t>
            </w:r>
          </w:p>
        </w:tc>
        <w:tc>
          <w:tcPr>
            <w:tcW w:w="1417" w:type="dxa"/>
            <w:shd w:val="clear" w:color="auto" w:fill="FFC000"/>
            <w:tcMar>
              <w:top w:w="15" w:type="dxa"/>
              <w:left w:w="15" w:type="dxa"/>
              <w:bottom w:w="0" w:type="dxa"/>
              <w:right w:w="15" w:type="dxa"/>
            </w:tcMar>
          </w:tcPr>
          <w:p w:rsidR="003F5B46" w:rsidRPr="00CF7FE0" w:rsidRDefault="003F5B46" w:rsidP="006613B1">
            <w:pPr>
              <w:jc w:val="center"/>
              <w:rPr>
                <w:rFonts w:ascii="Verdana" w:eastAsia="Arial Unicode MS" w:hAnsi="Verdana"/>
                <w:sz w:val="18"/>
                <w:lang w:val="es-ES_tradnl"/>
              </w:rPr>
            </w:pPr>
            <w:r w:rsidRPr="00CF7FE0">
              <w:rPr>
                <w:rFonts w:ascii="Verdana" w:hAnsi="Verdana"/>
                <w:sz w:val="18"/>
                <w:lang w:val="es-ES_tradnl"/>
              </w:rPr>
              <w:t>3</w:t>
            </w:r>
          </w:p>
        </w:tc>
        <w:tc>
          <w:tcPr>
            <w:tcW w:w="1701" w:type="dxa"/>
            <w:shd w:val="clear" w:color="auto" w:fill="FFFFFF" w:themeFill="background1"/>
            <w:tcMar>
              <w:top w:w="15" w:type="dxa"/>
              <w:left w:w="15" w:type="dxa"/>
              <w:bottom w:w="0" w:type="dxa"/>
              <w:right w:w="15" w:type="dxa"/>
            </w:tcMar>
          </w:tcPr>
          <w:p w:rsidR="003F5B46" w:rsidRPr="00CF7FE0" w:rsidRDefault="003F5B46" w:rsidP="006613B1">
            <w:pPr>
              <w:rPr>
                <w:rFonts w:ascii="Verdana" w:eastAsia="Arial Unicode MS" w:hAnsi="Verdana"/>
                <w:sz w:val="18"/>
                <w:lang w:val="es-ES_tradnl"/>
              </w:rPr>
            </w:pPr>
          </w:p>
        </w:tc>
        <w:tc>
          <w:tcPr>
            <w:tcW w:w="3553" w:type="dxa"/>
            <w:shd w:val="clear" w:color="auto" w:fill="FFFFFF" w:themeFill="background1"/>
            <w:tcMar>
              <w:top w:w="15" w:type="dxa"/>
              <w:left w:w="15" w:type="dxa"/>
              <w:bottom w:w="0" w:type="dxa"/>
              <w:right w:w="15" w:type="dxa"/>
            </w:tcMar>
          </w:tcPr>
          <w:p w:rsidR="003F5B46" w:rsidRPr="00CF7FE0" w:rsidRDefault="003F5B46" w:rsidP="006613B1">
            <w:pPr>
              <w:rPr>
                <w:rFonts w:ascii="Verdana" w:eastAsia="Arial Unicode MS" w:hAnsi="Verdana"/>
                <w:sz w:val="18"/>
                <w:lang w:val="es-ES_tradnl"/>
              </w:rPr>
            </w:pPr>
            <w:r w:rsidRPr="00CF7FE0">
              <w:rPr>
                <w:rFonts w:ascii="Verdana" w:hAnsi="Verdana"/>
                <w:sz w:val="18"/>
                <w:lang w:val="es-ES_tradnl"/>
              </w:rPr>
              <w:t xml:space="preserve">Locales cerrados, </w:t>
            </w:r>
            <w:r w:rsidR="00C069B2" w:rsidRPr="00CF7FE0">
              <w:rPr>
                <w:rFonts w:ascii="Verdana" w:hAnsi="Verdana"/>
                <w:sz w:val="18"/>
                <w:lang w:val="es-ES_tradnl"/>
              </w:rPr>
              <w:t>PPR</w:t>
            </w:r>
            <w:r w:rsidRPr="00CF7FE0">
              <w:rPr>
                <w:rFonts w:ascii="Verdana" w:hAnsi="Verdana"/>
                <w:sz w:val="18"/>
                <w:lang w:val="es-ES_tradnl"/>
              </w:rPr>
              <w:t xml:space="preserve"> relativo al control de plagas.</w:t>
            </w:r>
          </w:p>
        </w:tc>
        <w:tc>
          <w:tcPr>
            <w:tcW w:w="1900" w:type="dxa"/>
            <w:shd w:val="clear" w:color="auto" w:fill="FFFFFF" w:themeFill="background1"/>
            <w:tcMar>
              <w:top w:w="15" w:type="dxa"/>
              <w:left w:w="15" w:type="dxa"/>
              <w:bottom w:w="0" w:type="dxa"/>
              <w:right w:w="15" w:type="dxa"/>
            </w:tcMar>
          </w:tcPr>
          <w:p w:rsidR="003F5B46" w:rsidRPr="00CF7FE0" w:rsidRDefault="003F5B46" w:rsidP="006613B1">
            <w:pPr>
              <w:rPr>
                <w:rFonts w:ascii="Verdana" w:eastAsia="Arial Unicode MS" w:hAnsi="Verdana"/>
                <w:sz w:val="18"/>
                <w:lang w:val="es-ES_tradnl"/>
              </w:rPr>
            </w:pPr>
            <w:r w:rsidRPr="00CF7FE0">
              <w:rPr>
                <w:rFonts w:ascii="Verdana" w:eastAsia="Arial Unicode MS" w:hAnsi="Verdana"/>
                <w:sz w:val="18"/>
                <w:lang w:val="es-ES_tradnl"/>
              </w:rPr>
              <w:t>Controles regulares de la actividad de las plagas.</w:t>
            </w:r>
          </w:p>
        </w:tc>
      </w:tr>
    </w:tbl>
    <w:p w:rsidR="00BE1C33" w:rsidRPr="009F4039" w:rsidRDefault="00BE1C33" w:rsidP="006613B1">
      <w:pPr>
        <w:rPr>
          <w:lang w:val="es-ES_tradnl"/>
        </w:rPr>
      </w:pPr>
    </w:p>
    <w:p w:rsidR="00993CAF" w:rsidRPr="009F4039" w:rsidRDefault="00993CAF">
      <w:pPr>
        <w:rPr>
          <w:lang w:val="es-ES"/>
        </w:rPr>
      </w:pPr>
      <w:r w:rsidRPr="009F4039">
        <w:rPr>
          <w:lang w:val="es-ES"/>
        </w:rPr>
        <w:br w:type="page"/>
      </w:r>
    </w:p>
    <w:tbl>
      <w:tblPr>
        <w:tblW w:w="14170" w:type="dxa"/>
        <w:tblInd w:w="-130" w:type="dxa"/>
        <w:tblLayout w:type="fixed"/>
        <w:tblCellMar>
          <w:left w:w="0" w:type="dxa"/>
          <w:right w:w="0" w:type="dxa"/>
        </w:tblCellMar>
        <w:tblLook w:val="0000" w:firstRow="0" w:lastRow="0" w:firstColumn="0" w:lastColumn="0" w:noHBand="0" w:noVBand="0"/>
      </w:tblPr>
      <w:tblGrid>
        <w:gridCol w:w="6050"/>
        <w:gridCol w:w="8120"/>
      </w:tblGrid>
      <w:tr w:rsidR="00BE1C33" w:rsidRPr="00632D16" w:rsidTr="00C34DB3">
        <w:trPr>
          <w:cantSplit/>
          <w:trHeight w:val="645"/>
        </w:trPr>
        <w:tc>
          <w:tcPr>
            <w:tcW w:w="6050" w:type="dxa"/>
            <w:tcBorders>
              <w:top w:val="single" w:sz="8" w:space="0" w:color="auto"/>
              <w:left w:val="single" w:sz="8" w:space="0" w:color="auto"/>
              <w:bottom w:val="single" w:sz="8" w:space="0" w:color="auto"/>
              <w:right w:val="single" w:sz="4" w:space="0" w:color="auto"/>
            </w:tcBorders>
            <w:shd w:val="clear" w:color="auto" w:fill="EAF1DD"/>
            <w:vAlign w:val="center"/>
          </w:tcPr>
          <w:p w:rsidR="00BE1C33" w:rsidRPr="009176A5" w:rsidRDefault="00BE1C33" w:rsidP="006613B1">
            <w:pPr>
              <w:shd w:val="clear" w:color="auto" w:fill="EAF1DD"/>
              <w:rPr>
                <w:rFonts w:ascii="Verdana" w:eastAsia="Arial Unicode MS" w:hAnsi="Verdana"/>
                <w:sz w:val="18"/>
                <w:lang w:val="es-ES_tradnl"/>
              </w:rPr>
            </w:pPr>
            <w:r w:rsidRPr="00F54D41">
              <w:rPr>
                <w:lang w:val="es-ES_tradnl"/>
              </w:rPr>
              <w:lastRenderedPageBreak/>
              <w:br w:type="page"/>
            </w:r>
            <w:r w:rsidRPr="00585264">
              <w:rPr>
                <w:rFonts w:ascii="Verdana" w:hAnsi="Verdana"/>
                <w:b/>
                <w:sz w:val="18"/>
                <w:lang w:val="es-ES_tradnl"/>
              </w:rPr>
              <w:t>ENFOQUE BASADO EN EL RIESGO PARA EL PROCESAMIENTO DEL TRIGO</w:t>
            </w:r>
          </w:p>
        </w:tc>
        <w:tc>
          <w:tcPr>
            <w:tcW w:w="8120" w:type="dxa"/>
            <w:tcBorders>
              <w:top w:val="single" w:sz="4" w:space="0" w:color="auto"/>
              <w:left w:val="single" w:sz="4" w:space="0" w:color="auto"/>
              <w:bottom w:val="single" w:sz="4" w:space="0" w:color="auto"/>
              <w:right w:val="single" w:sz="4" w:space="0" w:color="auto"/>
            </w:tcBorders>
            <w:shd w:val="clear" w:color="auto" w:fill="EAF1DD"/>
            <w:vAlign w:val="center"/>
          </w:tcPr>
          <w:p w:rsidR="00BE1C33" w:rsidRPr="009176A5" w:rsidRDefault="00BE1C33" w:rsidP="006613B1">
            <w:pPr>
              <w:shd w:val="clear" w:color="auto" w:fill="EAF1DD"/>
              <w:rPr>
                <w:rFonts w:ascii="Verdana" w:hAnsi="Verdana"/>
                <w:b/>
                <w:bCs/>
                <w:sz w:val="18"/>
                <w:lang w:val="es-ES_tradnl"/>
              </w:rPr>
            </w:pPr>
            <w:r w:rsidRPr="009176A5">
              <w:rPr>
                <w:rFonts w:ascii="Verdana" w:hAnsi="Verdana"/>
                <w:b/>
                <w:bCs/>
                <w:sz w:val="18"/>
                <w:lang w:val="es-ES_tradnl"/>
              </w:rPr>
              <w:t>Fase del proceso: PROCESAMIENTO</w:t>
            </w:r>
          </w:p>
          <w:p w:rsidR="007C7B28" w:rsidRPr="00CF7FE0" w:rsidRDefault="007C7B28" w:rsidP="006613B1">
            <w:pPr>
              <w:shd w:val="clear" w:color="auto" w:fill="EAF1DD"/>
              <w:rPr>
                <w:rFonts w:ascii="Verdana" w:eastAsia="Arial Unicode MS" w:hAnsi="Verdana"/>
                <w:b/>
                <w:bCs/>
                <w:sz w:val="18"/>
                <w:lang w:val="es-ES_tradnl"/>
              </w:rPr>
            </w:pPr>
            <w:r w:rsidRPr="00CF7FE0">
              <w:rPr>
                <w:rFonts w:ascii="Verdana" w:hAnsi="Verdana"/>
                <w:b/>
                <w:bCs/>
                <w:sz w:val="18"/>
                <w:lang w:val="es-ES_tradnl"/>
              </w:rPr>
              <w:t>(Limpieza en seco, molienda, tamizado, refinado, concentración, mezcla, secado)</w:t>
            </w:r>
          </w:p>
        </w:tc>
      </w:tr>
    </w:tbl>
    <w:p w:rsidR="00BE1C33" w:rsidRPr="009176A5" w:rsidRDefault="00BE1C33" w:rsidP="006613B1">
      <w:pPr>
        <w:shd w:val="clear" w:color="auto" w:fill="FFFFFF"/>
        <w:rPr>
          <w:rFonts w:ascii="Verdana" w:hAnsi="Verdana"/>
          <w:sz w:val="1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370"/>
        <w:gridCol w:w="1490"/>
        <w:gridCol w:w="1454"/>
        <w:gridCol w:w="1480"/>
        <w:gridCol w:w="1561"/>
        <w:gridCol w:w="3233"/>
        <w:gridCol w:w="1820"/>
      </w:tblGrid>
      <w:tr w:rsidR="00BE1C33" w:rsidRPr="00CF7FE0" w:rsidTr="00993CAF">
        <w:tc>
          <w:tcPr>
            <w:tcW w:w="1563" w:type="dxa"/>
            <w:shd w:val="clear" w:color="auto" w:fill="FFFFFF" w:themeFill="background1"/>
          </w:tcPr>
          <w:p w:rsidR="00BE1C33" w:rsidRPr="009176A5" w:rsidRDefault="00BE1C33" w:rsidP="006613B1">
            <w:pPr>
              <w:rPr>
                <w:rFonts w:ascii="Verdana" w:hAnsi="Verdana"/>
                <w:b/>
                <w:sz w:val="18"/>
                <w:szCs w:val="18"/>
                <w:lang w:val="es-ES_tradnl"/>
              </w:rPr>
            </w:pPr>
            <w:r w:rsidRPr="009176A5">
              <w:rPr>
                <w:rFonts w:ascii="Verdana" w:hAnsi="Verdana"/>
                <w:b/>
                <w:sz w:val="18"/>
                <w:szCs w:val="18"/>
                <w:lang w:val="es-ES_tradnl"/>
              </w:rPr>
              <w:t>Riesgo</w:t>
            </w:r>
          </w:p>
        </w:tc>
        <w:tc>
          <w:tcPr>
            <w:tcW w:w="1441" w:type="dxa"/>
            <w:shd w:val="clear" w:color="auto" w:fill="FFFFFF" w:themeFill="background1"/>
          </w:tcPr>
          <w:p w:rsidR="00BE1C33" w:rsidRPr="00CF7FE0" w:rsidRDefault="00BE1C33" w:rsidP="006613B1">
            <w:pPr>
              <w:rPr>
                <w:rFonts w:ascii="Verdana" w:hAnsi="Verdana"/>
                <w:b/>
                <w:sz w:val="18"/>
                <w:szCs w:val="18"/>
                <w:lang w:val="es-ES_tradnl"/>
              </w:rPr>
            </w:pPr>
            <w:r w:rsidRPr="00CF7FE0">
              <w:rPr>
                <w:rFonts w:ascii="Verdana" w:hAnsi="Verdana"/>
                <w:b/>
                <w:sz w:val="18"/>
                <w:szCs w:val="18"/>
                <w:lang w:val="es-ES_tradnl"/>
              </w:rPr>
              <w:t>Categoría</w:t>
            </w:r>
          </w:p>
        </w:tc>
        <w:tc>
          <w:tcPr>
            <w:tcW w:w="1455" w:type="dxa"/>
            <w:shd w:val="clear" w:color="auto" w:fill="FFFFFF" w:themeFill="background1"/>
          </w:tcPr>
          <w:p w:rsidR="00BE1C33" w:rsidRPr="00CF7FE0" w:rsidRDefault="00BE1C33" w:rsidP="006613B1">
            <w:pPr>
              <w:rPr>
                <w:rFonts w:ascii="Verdana" w:hAnsi="Verdana"/>
                <w:b/>
                <w:sz w:val="18"/>
                <w:szCs w:val="18"/>
                <w:lang w:val="es-ES_tradnl"/>
              </w:rPr>
            </w:pPr>
            <w:r w:rsidRPr="00CF7FE0">
              <w:rPr>
                <w:rFonts w:ascii="Verdana" w:hAnsi="Verdana"/>
                <w:b/>
                <w:sz w:val="18"/>
                <w:szCs w:val="18"/>
                <w:lang w:val="es-ES_tradnl"/>
              </w:rPr>
              <w:t>Probabilidad</w:t>
            </w:r>
          </w:p>
        </w:tc>
        <w:tc>
          <w:tcPr>
            <w:tcW w:w="1561" w:type="dxa"/>
            <w:shd w:val="clear" w:color="auto" w:fill="FFFFFF" w:themeFill="background1"/>
          </w:tcPr>
          <w:p w:rsidR="00BE1C33" w:rsidRPr="00CF7FE0" w:rsidRDefault="007A1E39" w:rsidP="006613B1">
            <w:pPr>
              <w:rPr>
                <w:rFonts w:ascii="Verdana" w:hAnsi="Verdana"/>
                <w:b/>
                <w:sz w:val="18"/>
                <w:szCs w:val="18"/>
                <w:lang w:val="es-ES_tradnl"/>
              </w:rPr>
            </w:pPr>
            <w:r w:rsidRPr="00CF7FE0">
              <w:rPr>
                <w:rFonts w:ascii="Verdana" w:hAnsi="Verdana"/>
                <w:b/>
                <w:sz w:val="18"/>
                <w:szCs w:val="18"/>
                <w:lang w:val="es-ES_tradnl"/>
              </w:rPr>
              <w:t>Gravedad</w:t>
            </w:r>
          </w:p>
        </w:tc>
        <w:tc>
          <w:tcPr>
            <w:tcW w:w="807" w:type="dxa"/>
            <w:shd w:val="clear" w:color="auto" w:fill="FFFFFF" w:themeFill="background1"/>
          </w:tcPr>
          <w:p w:rsidR="00BE1C33" w:rsidRPr="00CF7FE0" w:rsidRDefault="00BE1C33" w:rsidP="006613B1">
            <w:pPr>
              <w:rPr>
                <w:rFonts w:ascii="Verdana" w:hAnsi="Verdana"/>
                <w:b/>
                <w:sz w:val="18"/>
                <w:szCs w:val="18"/>
                <w:lang w:val="es-ES_tradnl"/>
              </w:rPr>
            </w:pPr>
            <w:r w:rsidRPr="00CF7FE0">
              <w:rPr>
                <w:rFonts w:ascii="Verdana" w:hAnsi="Verdana"/>
                <w:b/>
                <w:sz w:val="18"/>
                <w:szCs w:val="18"/>
                <w:lang w:val="es-ES_tradnl"/>
              </w:rPr>
              <w:t xml:space="preserve">Clasificación del riesgo </w:t>
            </w:r>
          </w:p>
        </w:tc>
        <w:tc>
          <w:tcPr>
            <w:tcW w:w="1645" w:type="dxa"/>
            <w:shd w:val="clear" w:color="auto" w:fill="FFFFFF" w:themeFill="background1"/>
          </w:tcPr>
          <w:p w:rsidR="00BE1C33" w:rsidRPr="00CF7FE0" w:rsidRDefault="00BE1C33" w:rsidP="006613B1">
            <w:pPr>
              <w:rPr>
                <w:rFonts w:ascii="Verdana" w:hAnsi="Verdana"/>
                <w:b/>
                <w:sz w:val="18"/>
                <w:szCs w:val="18"/>
                <w:lang w:val="es-ES_tradnl"/>
              </w:rPr>
            </w:pPr>
            <w:r w:rsidRPr="00CF7FE0">
              <w:rPr>
                <w:rFonts w:ascii="Verdana" w:hAnsi="Verdana"/>
                <w:b/>
                <w:sz w:val="18"/>
                <w:szCs w:val="18"/>
                <w:lang w:val="es-ES_tradnl"/>
              </w:rPr>
              <w:t>Legislación</w:t>
            </w:r>
          </w:p>
        </w:tc>
        <w:tc>
          <w:tcPr>
            <w:tcW w:w="3807" w:type="dxa"/>
            <w:shd w:val="clear" w:color="auto" w:fill="FFFFFF" w:themeFill="background1"/>
          </w:tcPr>
          <w:p w:rsidR="00BE1C33" w:rsidRPr="00CF7FE0" w:rsidRDefault="00BE1C33" w:rsidP="006613B1">
            <w:pPr>
              <w:rPr>
                <w:rFonts w:ascii="Verdana" w:hAnsi="Verdana"/>
                <w:b/>
                <w:sz w:val="18"/>
                <w:szCs w:val="18"/>
                <w:lang w:val="es-ES_tradnl"/>
              </w:rPr>
            </w:pPr>
            <w:r w:rsidRPr="00CF7FE0">
              <w:rPr>
                <w:rFonts w:ascii="Verdana" w:hAnsi="Verdana"/>
                <w:b/>
                <w:sz w:val="18"/>
                <w:szCs w:val="18"/>
                <w:lang w:val="es-ES_tradnl"/>
              </w:rPr>
              <w:t>Medidas de control</w:t>
            </w:r>
          </w:p>
        </w:tc>
        <w:tc>
          <w:tcPr>
            <w:tcW w:w="1869" w:type="dxa"/>
            <w:shd w:val="clear" w:color="auto" w:fill="FFFFFF" w:themeFill="background1"/>
          </w:tcPr>
          <w:p w:rsidR="00BE1C33" w:rsidRPr="00CF7FE0" w:rsidRDefault="00BE1C33" w:rsidP="006613B1">
            <w:pPr>
              <w:rPr>
                <w:rFonts w:ascii="Verdana" w:hAnsi="Verdana"/>
                <w:b/>
                <w:sz w:val="18"/>
                <w:szCs w:val="18"/>
                <w:lang w:val="es-ES_tradnl"/>
              </w:rPr>
            </w:pPr>
            <w:r w:rsidRPr="00CF7FE0">
              <w:rPr>
                <w:rFonts w:ascii="Verdana" w:hAnsi="Verdana"/>
                <w:b/>
                <w:sz w:val="18"/>
                <w:szCs w:val="18"/>
                <w:lang w:val="es-ES_tradnl"/>
              </w:rPr>
              <w:t>Observaciones</w:t>
            </w:r>
          </w:p>
        </w:tc>
      </w:tr>
      <w:tr w:rsidR="00857363" w:rsidRPr="00CF7FE0" w:rsidTr="00993CAF">
        <w:tc>
          <w:tcPr>
            <w:tcW w:w="1563" w:type="dxa"/>
            <w:shd w:val="clear" w:color="auto" w:fill="FFFFFF" w:themeFill="background1"/>
          </w:tcPr>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Cuerpos extraños</w:t>
            </w:r>
          </w:p>
        </w:tc>
        <w:tc>
          <w:tcPr>
            <w:tcW w:w="1441" w:type="dxa"/>
            <w:shd w:val="clear" w:color="auto" w:fill="FFFFFF" w:themeFill="background1"/>
          </w:tcPr>
          <w:p w:rsidR="00857363" w:rsidRPr="00CF7FE0" w:rsidRDefault="006A33E9" w:rsidP="006613B1">
            <w:pPr>
              <w:rPr>
                <w:rFonts w:ascii="Verdana" w:hAnsi="Verdana"/>
                <w:sz w:val="18"/>
                <w:szCs w:val="18"/>
                <w:lang w:val="es-ES_tradnl"/>
              </w:rPr>
            </w:pPr>
            <w:r w:rsidRPr="00CF7FE0">
              <w:rPr>
                <w:rFonts w:ascii="Verdana" w:hAnsi="Verdana"/>
                <w:sz w:val="18"/>
                <w:szCs w:val="18"/>
                <w:lang w:val="es-ES_tradnl"/>
              </w:rPr>
              <w:t>F</w:t>
            </w:r>
          </w:p>
        </w:tc>
        <w:tc>
          <w:tcPr>
            <w:tcW w:w="1455" w:type="dxa"/>
            <w:shd w:val="clear" w:color="auto" w:fill="FFFFFF" w:themeFill="background1"/>
          </w:tcPr>
          <w:p w:rsidR="00857363" w:rsidRPr="00CF7FE0" w:rsidRDefault="00B46932" w:rsidP="006613B1">
            <w:pPr>
              <w:rPr>
                <w:rFonts w:ascii="Verdana" w:hAnsi="Verdana"/>
                <w:sz w:val="18"/>
                <w:szCs w:val="18"/>
                <w:lang w:val="es-ES_tradnl"/>
              </w:rPr>
            </w:pPr>
            <w:r w:rsidRPr="00CF7FE0">
              <w:rPr>
                <w:rFonts w:ascii="Verdana" w:hAnsi="Verdana"/>
                <w:sz w:val="18"/>
                <w:szCs w:val="18"/>
                <w:lang w:val="es-ES_tradnl"/>
              </w:rPr>
              <w:t>Baja</w:t>
            </w:r>
          </w:p>
        </w:tc>
        <w:tc>
          <w:tcPr>
            <w:tcW w:w="1561" w:type="dxa"/>
            <w:shd w:val="clear" w:color="auto" w:fill="FFFFFF" w:themeFill="background1"/>
          </w:tcPr>
          <w:p w:rsidR="00857363" w:rsidRPr="00CF7FE0" w:rsidRDefault="00B46932" w:rsidP="006613B1">
            <w:pPr>
              <w:rPr>
                <w:rFonts w:ascii="Verdana" w:hAnsi="Verdana"/>
                <w:sz w:val="18"/>
                <w:szCs w:val="18"/>
                <w:lang w:val="es-ES_tradnl"/>
              </w:rPr>
            </w:pPr>
            <w:r w:rsidRPr="00CF7FE0">
              <w:rPr>
                <w:rFonts w:ascii="Verdana" w:hAnsi="Verdana"/>
                <w:sz w:val="18"/>
                <w:szCs w:val="18"/>
                <w:lang w:val="es-ES_tradnl"/>
              </w:rPr>
              <w:t>Alta</w:t>
            </w:r>
          </w:p>
        </w:tc>
        <w:tc>
          <w:tcPr>
            <w:tcW w:w="807" w:type="dxa"/>
            <w:shd w:val="clear" w:color="auto" w:fill="FFC000"/>
          </w:tcPr>
          <w:p w:rsidR="00857363" w:rsidRPr="00CF7FE0" w:rsidRDefault="00857363" w:rsidP="006613B1">
            <w:pPr>
              <w:jc w:val="center"/>
              <w:rPr>
                <w:rFonts w:ascii="Verdana" w:eastAsia="Arial Unicode MS" w:hAnsi="Verdana"/>
                <w:sz w:val="18"/>
                <w:szCs w:val="18"/>
                <w:lang w:val="es-ES_tradnl"/>
              </w:rPr>
            </w:pPr>
            <w:r w:rsidRPr="00CF7FE0">
              <w:rPr>
                <w:rFonts w:ascii="Verdana" w:eastAsia="Arial Unicode MS" w:hAnsi="Verdana"/>
                <w:sz w:val="18"/>
                <w:szCs w:val="18"/>
                <w:lang w:val="es-ES_tradnl"/>
              </w:rPr>
              <w:t>3</w:t>
            </w:r>
          </w:p>
        </w:tc>
        <w:tc>
          <w:tcPr>
            <w:tcW w:w="1645" w:type="dxa"/>
            <w:shd w:val="clear" w:color="auto" w:fill="FFFFFF" w:themeFill="background1"/>
          </w:tcPr>
          <w:p w:rsidR="00857363" w:rsidRPr="00CF7FE0" w:rsidRDefault="00857363" w:rsidP="006613B1">
            <w:pPr>
              <w:rPr>
                <w:rFonts w:ascii="Verdana" w:hAnsi="Verdana"/>
                <w:sz w:val="18"/>
                <w:szCs w:val="18"/>
                <w:lang w:val="es-ES_tradnl"/>
              </w:rPr>
            </w:pPr>
          </w:p>
        </w:tc>
        <w:tc>
          <w:tcPr>
            <w:tcW w:w="3807" w:type="dxa"/>
            <w:shd w:val="clear" w:color="auto" w:fill="FFFFFF" w:themeFill="background1"/>
          </w:tcPr>
          <w:p w:rsidR="00857363" w:rsidRPr="00CF7FE0" w:rsidRDefault="00E01E08" w:rsidP="006613B1">
            <w:pPr>
              <w:rPr>
                <w:rFonts w:ascii="Verdana" w:hAnsi="Verdana"/>
                <w:sz w:val="18"/>
                <w:szCs w:val="18"/>
                <w:lang w:val="es-ES_tradnl"/>
              </w:rPr>
            </w:pPr>
            <w:r w:rsidRPr="00CF7FE0">
              <w:rPr>
                <w:rFonts w:ascii="Verdana" w:hAnsi="Verdana"/>
                <w:sz w:val="18"/>
                <w:szCs w:val="18"/>
                <w:lang w:val="es-ES_tradnl"/>
              </w:rPr>
              <w:t>Proceso cerrado, tamizado, líneas específicas, fases de limpieza, imanes, procedimientos para retirar los fragmentos de vidrio)</w:t>
            </w:r>
            <w:r w:rsidR="00C069B2" w:rsidRPr="00CF7FE0">
              <w:rPr>
                <w:rFonts w:ascii="Verdana" w:hAnsi="Verdana"/>
                <w:sz w:val="18"/>
                <w:szCs w:val="18"/>
                <w:lang w:val="es-ES_tradnl"/>
              </w:rPr>
              <w:t>.</w:t>
            </w:r>
          </w:p>
        </w:tc>
        <w:tc>
          <w:tcPr>
            <w:tcW w:w="1869" w:type="dxa"/>
            <w:shd w:val="clear" w:color="auto" w:fill="FFFFFF" w:themeFill="background1"/>
          </w:tcPr>
          <w:p w:rsidR="00857363" w:rsidRPr="00CF7FE0" w:rsidRDefault="00E01E08"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Controles visuales.</w:t>
            </w:r>
          </w:p>
        </w:tc>
      </w:tr>
      <w:tr w:rsidR="00857363" w:rsidRPr="00CF7FE0" w:rsidTr="00993CAF">
        <w:tc>
          <w:tcPr>
            <w:tcW w:w="1563" w:type="dxa"/>
            <w:shd w:val="clear" w:color="auto" w:fill="FFFFFF" w:themeFill="background1"/>
          </w:tcPr>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Lubricantes utilizados en los equipos</w:t>
            </w:r>
          </w:p>
        </w:tc>
        <w:tc>
          <w:tcPr>
            <w:tcW w:w="1441" w:type="dxa"/>
            <w:shd w:val="clear" w:color="auto" w:fill="FFFFFF" w:themeFill="background1"/>
          </w:tcPr>
          <w:p w:rsidR="00857363" w:rsidRPr="00CF7FE0" w:rsidRDefault="006A33E9" w:rsidP="006613B1">
            <w:pPr>
              <w:rPr>
                <w:rFonts w:ascii="Verdana" w:eastAsia="Arial Unicode MS" w:hAnsi="Verdana"/>
                <w:sz w:val="18"/>
                <w:szCs w:val="18"/>
                <w:lang w:val="es-ES_tradnl"/>
              </w:rPr>
            </w:pPr>
            <w:r w:rsidRPr="00CF7FE0">
              <w:rPr>
                <w:rFonts w:ascii="Verdana" w:hAnsi="Verdana"/>
                <w:sz w:val="18"/>
                <w:szCs w:val="18"/>
                <w:lang w:val="es-ES_tradnl"/>
              </w:rPr>
              <w:t>Q</w:t>
            </w:r>
          </w:p>
        </w:tc>
        <w:tc>
          <w:tcPr>
            <w:tcW w:w="1455" w:type="dxa"/>
            <w:shd w:val="clear" w:color="auto" w:fill="FFFFFF" w:themeFill="background1"/>
          </w:tcPr>
          <w:p w:rsidR="00857363" w:rsidRPr="00CF7FE0" w:rsidRDefault="00857363" w:rsidP="006613B1">
            <w:pPr>
              <w:rPr>
                <w:rFonts w:ascii="Verdana" w:eastAsia="Arial Unicode MS" w:hAnsi="Verdana"/>
                <w:sz w:val="18"/>
                <w:szCs w:val="18"/>
                <w:lang w:val="es-ES_tradnl"/>
              </w:rPr>
            </w:pPr>
            <w:r w:rsidRPr="00CF7FE0">
              <w:rPr>
                <w:rFonts w:ascii="Verdana" w:hAnsi="Verdana"/>
                <w:sz w:val="18"/>
                <w:szCs w:val="18"/>
                <w:lang w:val="es-ES_tradnl"/>
              </w:rPr>
              <w:t>Baja</w:t>
            </w:r>
          </w:p>
        </w:tc>
        <w:tc>
          <w:tcPr>
            <w:tcW w:w="1561" w:type="dxa"/>
            <w:shd w:val="clear" w:color="auto" w:fill="FFFFFF" w:themeFill="background1"/>
          </w:tcPr>
          <w:p w:rsidR="00857363" w:rsidRPr="00CF7FE0" w:rsidRDefault="00AC6396" w:rsidP="006613B1">
            <w:pPr>
              <w:rPr>
                <w:rFonts w:ascii="Verdana" w:eastAsia="Arial Unicode MS" w:hAnsi="Verdana"/>
                <w:sz w:val="18"/>
                <w:szCs w:val="18"/>
                <w:lang w:val="es-ES_tradnl"/>
              </w:rPr>
            </w:pPr>
            <w:r w:rsidRPr="00CF7FE0">
              <w:rPr>
                <w:rFonts w:ascii="Verdana" w:hAnsi="Verdana"/>
                <w:sz w:val="18"/>
                <w:szCs w:val="18"/>
                <w:lang w:val="es-ES_tradnl"/>
              </w:rPr>
              <w:t>Alta</w:t>
            </w:r>
          </w:p>
        </w:tc>
        <w:tc>
          <w:tcPr>
            <w:tcW w:w="807" w:type="dxa"/>
            <w:shd w:val="clear" w:color="auto" w:fill="FFC000"/>
          </w:tcPr>
          <w:p w:rsidR="00857363" w:rsidRPr="00CF7FE0" w:rsidRDefault="00AC6396" w:rsidP="006613B1">
            <w:pPr>
              <w:jc w:val="center"/>
              <w:rPr>
                <w:rFonts w:ascii="Verdana" w:eastAsia="Arial Unicode MS" w:hAnsi="Verdana"/>
                <w:sz w:val="18"/>
                <w:szCs w:val="18"/>
                <w:lang w:val="es-ES_tradnl"/>
              </w:rPr>
            </w:pPr>
            <w:r w:rsidRPr="00CF7FE0">
              <w:rPr>
                <w:rFonts w:ascii="Verdana" w:hAnsi="Verdana"/>
                <w:sz w:val="18"/>
                <w:szCs w:val="18"/>
                <w:lang w:val="es-ES_tradnl"/>
              </w:rPr>
              <w:t>3</w:t>
            </w:r>
          </w:p>
        </w:tc>
        <w:tc>
          <w:tcPr>
            <w:tcW w:w="1645" w:type="dxa"/>
            <w:shd w:val="clear" w:color="auto" w:fill="FFFFFF" w:themeFill="background1"/>
          </w:tcPr>
          <w:p w:rsidR="00857363" w:rsidRPr="00CF7FE0" w:rsidRDefault="00857363" w:rsidP="006613B1">
            <w:pPr>
              <w:rPr>
                <w:rFonts w:ascii="Verdana" w:eastAsia="Arial Unicode MS" w:hAnsi="Verdana"/>
                <w:sz w:val="18"/>
                <w:szCs w:val="18"/>
                <w:lang w:val="es-ES_tradnl"/>
              </w:rPr>
            </w:pPr>
          </w:p>
        </w:tc>
        <w:tc>
          <w:tcPr>
            <w:tcW w:w="3807" w:type="dxa"/>
            <w:shd w:val="clear" w:color="auto" w:fill="FFFFFF" w:themeFill="background1"/>
          </w:tcPr>
          <w:p w:rsidR="00857363"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26083C" w:rsidRPr="00CF7FE0">
              <w:rPr>
                <w:rFonts w:ascii="Verdana" w:hAnsi="Verdana"/>
                <w:sz w:val="18"/>
                <w:szCs w:val="18"/>
                <w:lang w:val="es-ES_tradnl"/>
              </w:rPr>
              <w:t xml:space="preserve"> relativo al mantenimiento.</w:t>
            </w:r>
          </w:p>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Utilización de lubricantes de calidad alimentaria.</w:t>
            </w:r>
          </w:p>
        </w:tc>
        <w:tc>
          <w:tcPr>
            <w:tcW w:w="1869" w:type="dxa"/>
            <w:shd w:val="clear" w:color="auto" w:fill="FFFFFF" w:themeFill="background1"/>
          </w:tcPr>
          <w:p w:rsidR="00857363" w:rsidRPr="00CF7FE0" w:rsidRDefault="00857363" w:rsidP="006613B1">
            <w:pPr>
              <w:rPr>
                <w:rFonts w:ascii="Verdana" w:hAnsi="Verdana"/>
                <w:sz w:val="18"/>
                <w:szCs w:val="18"/>
                <w:lang w:val="es-ES_tradnl"/>
              </w:rPr>
            </w:pPr>
            <w:r w:rsidRPr="00CF7FE0">
              <w:rPr>
                <w:rFonts w:ascii="Verdana" w:eastAsia="Arial Unicode MS" w:hAnsi="Verdana"/>
                <w:sz w:val="18"/>
                <w:szCs w:val="18"/>
                <w:lang w:val="es-ES_tradnl"/>
              </w:rPr>
              <w:t>Especificaciones de los pedidos</w:t>
            </w:r>
          </w:p>
        </w:tc>
      </w:tr>
      <w:tr w:rsidR="00857363" w:rsidRPr="00632D16" w:rsidTr="00993CAF">
        <w:tc>
          <w:tcPr>
            <w:tcW w:w="1563" w:type="dxa"/>
            <w:shd w:val="clear" w:color="auto" w:fill="FFFFFF" w:themeFill="background1"/>
          </w:tcPr>
          <w:p w:rsidR="00857363" w:rsidRPr="00CF7FE0" w:rsidRDefault="00857363" w:rsidP="006613B1">
            <w:pPr>
              <w:rPr>
                <w:rFonts w:ascii="Verdana" w:eastAsia="Arial Unicode MS" w:hAnsi="Verdana"/>
                <w:sz w:val="18"/>
                <w:szCs w:val="18"/>
                <w:lang w:val="es-ES_tradnl"/>
              </w:rPr>
            </w:pPr>
            <w:r w:rsidRPr="00CF7FE0">
              <w:rPr>
                <w:rFonts w:ascii="Verdana" w:hAnsi="Verdana"/>
                <w:sz w:val="18"/>
                <w:szCs w:val="18"/>
                <w:lang w:val="es-ES_tradnl"/>
              </w:rPr>
              <w:t>Coadyuvantes tecnológicos</w:t>
            </w:r>
          </w:p>
        </w:tc>
        <w:tc>
          <w:tcPr>
            <w:tcW w:w="1441" w:type="dxa"/>
            <w:shd w:val="clear" w:color="auto" w:fill="FFFFFF" w:themeFill="background1"/>
          </w:tcPr>
          <w:p w:rsidR="00857363" w:rsidRPr="00CF7FE0" w:rsidRDefault="006A33E9" w:rsidP="006613B1">
            <w:pPr>
              <w:rPr>
                <w:rFonts w:ascii="Verdana" w:eastAsia="Arial Unicode MS" w:hAnsi="Verdana"/>
                <w:sz w:val="18"/>
                <w:szCs w:val="18"/>
                <w:lang w:val="es-ES_tradnl"/>
              </w:rPr>
            </w:pPr>
            <w:r w:rsidRPr="00CF7FE0">
              <w:rPr>
                <w:rFonts w:ascii="Verdana" w:hAnsi="Verdana"/>
                <w:sz w:val="18"/>
                <w:szCs w:val="18"/>
                <w:lang w:val="es-ES_tradnl"/>
              </w:rPr>
              <w:t>Q</w:t>
            </w:r>
          </w:p>
        </w:tc>
        <w:tc>
          <w:tcPr>
            <w:tcW w:w="1455" w:type="dxa"/>
            <w:shd w:val="clear" w:color="auto" w:fill="FFFFFF" w:themeFill="background1"/>
          </w:tcPr>
          <w:p w:rsidR="00857363" w:rsidRPr="00CF7FE0" w:rsidRDefault="00857363" w:rsidP="006613B1">
            <w:pPr>
              <w:rPr>
                <w:rFonts w:ascii="Verdana" w:eastAsia="Arial Unicode MS" w:hAnsi="Verdana"/>
                <w:sz w:val="18"/>
                <w:szCs w:val="18"/>
                <w:lang w:val="es-ES_tradnl"/>
              </w:rPr>
            </w:pPr>
            <w:r w:rsidRPr="00CF7FE0">
              <w:rPr>
                <w:rFonts w:ascii="Verdana" w:hAnsi="Verdana"/>
                <w:sz w:val="18"/>
                <w:szCs w:val="18"/>
                <w:lang w:val="es-ES_tradnl"/>
              </w:rPr>
              <w:t>Baja</w:t>
            </w:r>
          </w:p>
        </w:tc>
        <w:tc>
          <w:tcPr>
            <w:tcW w:w="1561" w:type="dxa"/>
            <w:shd w:val="clear" w:color="auto" w:fill="FFFFFF" w:themeFill="background1"/>
          </w:tcPr>
          <w:p w:rsidR="00857363" w:rsidRPr="00CF7FE0" w:rsidRDefault="0026083C" w:rsidP="006613B1">
            <w:pPr>
              <w:rPr>
                <w:rFonts w:ascii="Verdana" w:hAnsi="Verdana"/>
                <w:sz w:val="18"/>
                <w:szCs w:val="18"/>
                <w:lang w:val="es-ES_tradnl"/>
              </w:rPr>
            </w:pPr>
            <w:r w:rsidRPr="00CF7FE0">
              <w:rPr>
                <w:rFonts w:ascii="Verdana" w:hAnsi="Verdana"/>
                <w:sz w:val="18"/>
                <w:szCs w:val="18"/>
                <w:lang w:val="es-ES_tradnl"/>
              </w:rPr>
              <w:t>Alta</w:t>
            </w:r>
          </w:p>
          <w:p w:rsidR="003F507B" w:rsidRPr="00CF7FE0" w:rsidRDefault="003F507B" w:rsidP="006613B1">
            <w:pPr>
              <w:rPr>
                <w:rFonts w:ascii="Verdana" w:eastAsia="Arial Unicode MS" w:hAnsi="Verdana"/>
                <w:sz w:val="18"/>
                <w:szCs w:val="18"/>
                <w:lang w:val="es-ES_tradnl"/>
              </w:rPr>
            </w:pPr>
          </w:p>
        </w:tc>
        <w:tc>
          <w:tcPr>
            <w:tcW w:w="807" w:type="dxa"/>
            <w:shd w:val="clear" w:color="auto" w:fill="FFC000"/>
          </w:tcPr>
          <w:p w:rsidR="00857363" w:rsidRPr="00CF7FE0" w:rsidRDefault="0026083C" w:rsidP="006613B1">
            <w:pPr>
              <w:jc w:val="center"/>
              <w:rPr>
                <w:rFonts w:ascii="Verdana" w:eastAsia="Arial Unicode MS" w:hAnsi="Verdana"/>
                <w:sz w:val="18"/>
                <w:szCs w:val="18"/>
                <w:lang w:val="es-ES_tradnl"/>
              </w:rPr>
            </w:pPr>
            <w:r w:rsidRPr="00CF7FE0">
              <w:rPr>
                <w:rFonts w:ascii="Verdana" w:hAnsi="Verdana"/>
                <w:sz w:val="18"/>
                <w:szCs w:val="18"/>
                <w:lang w:val="es-ES_tradnl"/>
              </w:rPr>
              <w:t>3</w:t>
            </w:r>
          </w:p>
        </w:tc>
        <w:tc>
          <w:tcPr>
            <w:tcW w:w="1645" w:type="dxa"/>
            <w:shd w:val="clear" w:color="auto" w:fill="FFFFFF" w:themeFill="background1"/>
          </w:tcPr>
          <w:p w:rsidR="00857363" w:rsidRPr="00CF7FE0" w:rsidRDefault="00857363" w:rsidP="006613B1">
            <w:pPr>
              <w:rPr>
                <w:rFonts w:ascii="Verdana" w:eastAsia="Arial Unicode MS" w:hAnsi="Verdana"/>
                <w:sz w:val="18"/>
                <w:szCs w:val="18"/>
                <w:lang w:val="es-ES_tradnl"/>
              </w:rPr>
            </w:pPr>
          </w:p>
        </w:tc>
        <w:tc>
          <w:tcPr>
            <w:tcW w:w="3807" w:type="dxa"/>
            <w:shd w:val="clear" w:color="auto" w:fill="FFFFFF" w:themeFill="background1"/>
          </w:tcPr>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Seguimiento en línea (control del uso excesivo de coadyuvantes tecnológicos).</w:t>
            </w:r>
          </w:p>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 xml:space="preserve">Coadyuvantes tecnológicos no tóxicos, control del pH, </w:t>
            </w:r>
          </w:p>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programas ISO 9001, instrucciones de trabajo y formación del personal.</w:t>
            </w:r>
          </w:p>
        </w:tc>
        <w:tc>
          <w:tcPr>
            <w:tcW w:w="1869" w:type="dxa"/>
            <w:shd w:val="clear" w:color="auto" w:fill="FFFFFF" w:themeFill="background1"/>
          </w:tcPr>
          <w:p w:rsidR="00857363" w:rsidRPr="00CF7FE0" w:rsidRDefault="00857363" w:rsidP="006613B1">
            <w:pPr>
              <w:rPr>
                <w:rFonts w:ascii="Verdana" w:eastAsia="Arial Unicode MS" w:hAnsi="Verdana"/>
                <w:sz w:val="18"/>
                <w:szCs w:val="18"/>
                <w:lang w:val="es-ES_tradnl"/>
              </w:rPr>
            </w:pPr>
          </w:p>
        </w:tc>
      </w:tr>
      <w:tr w:rsidR="00857363" w:rsidRPr="00CF7FE0" w:rsidTr="00993CAF">
        <w:tc>
          <w:tcPr>
            <w:tcW w:w="1563" w:type="dxa"/>
            <w:shd w:val="clear" w:color="auto" w:fill="FFFFFF" w:themeFill="background1"/>
          </w:tcPr>
          <w:p w:rsidR="00857363" w:rsidRPr="009F4039" w:rsidRDefault="00857363" w:rsidP="006613B1">
            <w:pPr>
              <w:rPr>
                <w:rFonts w:ascii="Verdana" w:hAnsi="Verdana"/>
                <w:sz w:val="18"/>
                <w:szCs w:val="18"/>
                <w:lang w:val="es-ES_tradnl"/>
              </w:rPr>
            </w:pPr>
            <w:r w:rsidRPr="009F4039">
              <w:rPr>
                <w:rFonts w:ascii="Verdana" w:hAnsi="Verdana"/>
                <w:sz w:val="18"/>
                <w:szCs w:val="18"/>
                <w:lang w:val="es-ES_tradnl"/>
              </w:rPr>
              <w:t>Productos de limpieza y desinfección</w:t>
            </w:r>
          </w:p>
        </w:tc>
        <w:tc>
          <w:tcPr>
            <w:tcW w:w="1441" w:type="dxa"/>
            <w:shd w:val="clear" w:color="auto" w:fill="FFFFFF" w:themeFill="background1"/>
          </w:tcPr>
          <w:p w:rsidR="00857363" w:rsidRPr="009F4039" w:rsidRDefault="006A33E9" w:rsidP="006613B1">
            <w:pPr>
              <w:rPr>
                <w:rFonts w:ascii="Verdana" w:eastAsia="Arial Unicode MS" w:hAnsi="Verdana"/>
                <w:sz w:val="18"/>
                <w:szCs w:val="18"/>
                <w:lang w:val="es-ES_tradnl"/>
              </w:rPr>
            </w:pPr>
            <w:r w:rsidRPr="009F4039">
              <w:rPr>
                <w:rFonts w:ascii="Verdana" w:eastAsia="Arial Unicode MS" w:hAnsi="Verdana"/>
                <w:sz w:val="18"/>
                <w:szCs w:val="18"/>
                <w:lang w:val="es-ES_tradnl"/>
              </w:rPr>
              <w:t>Q</w:t>
            </w:r>
          </w:p>
        </w:tc>
        <w:tc>
          <w:tcPr>
            <w:tcW w:w="1455" w:type="dxa"/>
            <w:shd w:val="clear" w:color="auto" w:fill="FFFFFF" w:themeFill="background1"/>
          </w:tcPr>
          <w:p w:rsidR="00857363" w:rsidRPr="009176A5" w:rsidRDefault="005935CF" w:rsidP="006613B1">
            <w:pPr>
              <w:rPr>
                <w:rFonts w:ascii="Verdana" w:eastAsia="Arial Unicode MS" w:hAnsi="Verdana"/>
                <w:sz w:val="18"/>
                <w:szCs w:val="18"/>
                <w:lang w:val="es-ES_tradnl"/>
              </w:rPr>
            </w:pPr>
            <w:r w:rsidRPr="009176A5">
              <w:rPr>
                <w:rFonts w:ascii="Verdana" w:hAnsi="Verdana"/>
                <w:sz w:val="18"/>
                <w:szCs w:val="18"/>
                <w:lang w:val="es-ES_tradnl"/>
              </w:rPr>
              <w:t>Baja</w:t>
            </w:r>
          </w:p>
        </w:tc>
        <w:tc>
          <w:tcPr>
            <w:tcW w:w="1561" w:type="dxa"/>
            <w:shd w:val="clear" w:color="auto" w:fill="FFFFFF" w:themeFill="background1"/>
          </w:tcPr>
          <w:p w:rsidR="00857363" w:rsidRPr="00CF7FE0" w:rsidRDefault="0026083C" w:rsidP="006613B1">
            <w:pPr>
              <w:rPr>
                <w:rFonts w:ascii="Verdana" w:eastAsia="Arial Unicode MS" w:hAnsi="Verdana"/>
                <w:sz w:val="18"/>
                <w:szCs w:val="18"/>
                <w:lang w:val="es-ES_tradnl"/>
              </w:rPr>
            </w:pPr>
            <w:r w:rsidRPr="00CF7FE0">
              <w:rPr>
                <w:rFonts w:ascii="Verdana" w:hAnsi="Verdana"/>
                <w:sz w:val="18"/>
                <w:szCs w:val="18"/>
                <w:lang w:val="es-ES_tradnl"/>
              </w:rPr>
              <w:t>Media</w:t>
            </w:r>
          </w:p>
        </w:tc>
        <w:tc>
          <w:tcPr>
            <w:tcW w:w="807" w:type="dxa"/>
            <w:shd w:val="clear" w:color="auto" w:fill="FFFFFF" w:themeFill="background1"/>
          </w:tcPr>
          <w:p w:rsidR="00857363" w:rsidRPr="00CF7FE0" w:rsidRDefault="005935CF" w:rsidP="006613B1">
            <w:pPr>
              <w:jc w:val="center"/>
              <w:rPr>
                <w:rFonts w:ascii="Verdana" w:eastAsia="Arial Unicode MS" w:hAnsi="Verdana"/>
                <w:sz w:val="18"/>
                <w:szCs w:val="18"/>
                <w:lang w:val="es-ES_tradnl"/>
              </w:rPr>
            </w:pPr>
            <w:r w:rsidRPr="00CF7FE0">
              <w:rPr>
                <w:rFonts w:ascii="Verdana" w:hAnsi="Verdana"/>
                <w:sz w:val="18"/>
                <w:szCs w:val="18"/>
                <w:lang w:val="es-ES_tradnl"/>
              </w:rPr>
              <w:t>2</w:t>
            </w:r>
          </w:p>
          <w:p w:rsidR="00857363" w:rsidRPr="00CF7FE0" w:rsidRDefault="00857363" w:rsidP="006613B1">
            <w:pPr>
              <w:jc w:val="center"/>
              <w:rPr>
                <w:rFonts w:ascii="Verdana" w:eastAsia="Arial Unicode MS" w:hAnsi="Verdana"/>
                <w:sz w:val="18"/>
                <w:szCs w:val="18"/>
                <w:lang w:val="es-ES_tradnl"/>
              </w:rPr>
            </w:pPr>
          </w:p>
        </w:tc>
        <w:tc>
          <w:tcPr>
            <w:tcW w:w="1645" w:type="dxa"/>
            <w:shd w:val="clear" w:color="auto" w:fill="FFFFFF" w:themeFill="background1"/>
          </w:tcPr>
          <w:p w:rsidR="00857363" w:rsidRPr="00CF7FE0" w:rsidRDefault="00857363" w:rsidP="006613B1">
            <w:pPr>
              <w:rPr>
                <w:rFonts w:ascii="Verdana" w:eastAsia="Arial Unicode MS" w:hAnsi="Verdana"/>
                <w:sz w:val="18"/>
                <w:szCs w:val="18"/>
                <w:lang w:val="es-ES_tradnl"/>
              </w:rPr>
            </w:pPr>
          </w:p>
        </w:tc>
        <w:tc>
          <w:tcPr>
            <w:tcW w:w="3807" w:type="dxa"/>
            <w:shd w:val="clear" w:color="auto" w:fill="FFFFFF" w:themeFill="background1"/>
          </w:tcPr>
          <w:p w:rsidR="00857363"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26083C" w:rsidRPr="00CF7FE0">
              <w:rPr>
                <w:rFonts w:ascii="Verdana" w:hAnsi="Verdana"/>
                <w:sz w:val="18"/>
                <w:szCs w:val="18"/>
                <w:lang w:val="es-ES_tradnl"/>
              </w:rPr>
              <w:t xml:space="preserve"> relativo a la limpieza y </w:t>
            </w:r>
            <w:r w:rsidRPr="00CF7FE0">
              <w:rPr>
                <w:rFonts w:ascii="Verdana" w:hAnsi="Verdana"/>
                <w:sz w:val="18"/>
                <w:szCs w:val="18"/>
                <w:lang w:val="es-ES_tradnl"/>
              </w:rPr>
              <w:t>el</w:t>
            </w:r>
            <w:r w:rsidR="000D700B" w:rsidRPr="00CF7FE0">
              <w:rPr>
                <w:rFonts w:ascii="Verdana" w:hAnsi="Verdana"/>
                <w:sz w:val="18"/>
                <w:szCs w:val="18"/>
                <w:lang w:val="es-ES_tradnl"/>
              </w:rPr>
              <w:t xml:space="preserve"> saneamiento</w:t>
            </w:r>
            <w:r w:rsidR="0026083C" w:rsidRPr="00CF7FE0">
              <w:rPr>
                <w:rFonts w:ascii="Verdana" w:hAnsi="Verdana"/>
                <w:sz w:val="18"/>
                <w:szCs w:val="18"/>
                <w:lang w:val="es-ES_tradnl"/>
              </w:rPr>
              <w:t>.</w:t>
            </w:r>
          </w:p>
          <w:p w:rsidR="00857363" w:rsidRPr="00CF7FE0" w:rsidRDefault="00E01E08" w:rsidP="006613B1">
            <w:pPr>
              <w:rPr>
                <w:rFonts w:ascii="Verdana" w:eastAsia="Arial Unicode MS" w:hAnsi="Verdana"/>
                <w:sz w:val="18"/>
                <w:szCs w:val="18"/>
                <w:lang w:val="es-ES_tradnl"/>
              </w:rPr>
            </w:pPr>
            <w:r w:rsidRPr="00CF7FE0">
              <w:rPr>
                <w:rFonts w:ascii="Verdana" w:hAnsi="Verdana"/>
                <w:sz w:val="18"/>
                <w:szCs w:val="18"/>
                <w:lang w:val="es-ES_tradnl"/>
              </w:rPr>
              <w:t>Utilización de materiales autorizados de contacto con los alimentos.</w:t>
            </w:r>
          </w:p>
        </w:tc>
        <w:tc>
          <w:tcPr>
            <w:tcW w:w="1869" w:type="dxa"/>
            <w:shd w:val="clear" w:color="auto" w:fill="FFFFFF" w:themeFill="background1"/>
          </w:tcPr>
          <w:p w:rsidR="00857363" w:rsidRPr="00CF7FE0" w:rsidRDefault="00857363" w:rsidP="006613B1">
            <w:pPr>
              <w:rPr>
                <w:rFonts w:ascii="Verdana" w:hAnsi="Verdana"/>
                <w:sz w:val="18"/>
                <w:szCs w:val="18"/>
                <w:lang w:val="es-ES_tradnl"/>
              </w:rPr>
            </w:pPr>
            <w:r w:rsidRPr="00CF7FE0">
              <w:rPr>
                <w:rFonts w:ascii="Verdana" w:eastAsia="Arial Unicode MS" w:hAnsi="Verdana"/>
                <w:sz w:val="18"/>
                <w:szCs w:val="18"/>
                <w:lang w:val="es-ES_tradnl"/>
              </w:rPr>
              <w:t>Especificaciones de los pedidos.</w:t>
            </w:r>
          </w:p>
        </w:tc>
      </w:tr>
      <w:tr w:rsidR="00857363" w:rsidRPr="00632D16" w:rsidTr="00993CAF">
        <w:tc>
          <w:tcPr>
            <w:tcW w:w="1563" w:type="dxa"/>
            <w:shd w:val="clear" w:color="auto" w:fill="FFFFFF" w:themeFill="background1"/>
          </w:tcPr>
          <w:p w:rsidR="00857363" w:rsidRPr="009F4039" w:rsidRDefault="00857363" w:rsidP="006613B1">
            <w:pPr>
              <w:rPr>
                <w:rFonts w:ascii="Verdana" w:hAnsi="Verdana"/>
                <w:sz w:val="18"/>
                <w:szCs w:val="18"/>
                <w:lang w:val="es-ES_tradnl"/>
              </w:rPr>
            </w:pPr>
            <w:r w:rsidRPr="009F4039">
              <w:rPr>
                <w:rFonts w:ascii="Verdana" w:hAnsi="Verdana"/>
                <w:sz w:val="18"/>
                <w:szCs w:val="18"/>
                <w:lang w:val="es-ES_tradnl"/>
              </w:rPr>
              <w:t>Formación de nuevos compuestos</w:t>
            </w:r>
          </w:p>
          <w:p w:rsidR="00857363" w:rsidRPr="009F4039" w:rsidRDefault="00857363" w:rsidP="006613B1">
            <w:pPr>
              <w:rPr>
                <w:rFonts w:ascii="Verdana" w:eastAsia="Arial Unicode MS" w:hAnsi="Verdana"/>
                <w:sz w:val="18"/>
                <w:szCs w:val="18"/>
                <w:lang w:val="es-ES_tradnl"/>
              </w:rPr>
            </w:pPr>
          </w:p>
        </w:tc>
        <w:tc>
          <w:tcPr>
            <w:tcW w:w="1441" w:type="dxa"/>
            <w:shd w:val="clear" w:color="auto" w:fill="FFFFFF" w:themeFill="background1"/>
          </w:tcPr>
          <w:p w:rsidR="00857363" w:rsidRPr="009F4039" w:rsidRDefault="006A33E9" w:rsidP="006613B1">
            <w:pPr>
              <w:rPr>
                <w:rFonts w:ascii="Verdana" w:eastAsia="Arial Unicode MS" w:hAnsi="Verdana"/>
                <w:sz w:val="18"/>
                <w:szCs w:val="18"/>
                <w:lang w:val="es-ES_tradnl"/>
              </w:rPr>
            </w:pPr>
            <w:r w:rsidRPr="009F4039">
              <w:rPr>
                <w:rFonts w:ascii="Verdana" w:hAnsi="Verdana"/>
                <w:sz w:val="18"/>
                <w:szCs w:val="18"/>
                <w:lang w:val="es-ES_tradnl"/>
              </w:rPr>
              <w:t>Q</w:t>
            </w:r>
          </w:p>
        </w:tc>
        <w:tc>
          <w:tcPr>
            <w:tcW w:w="1455" w:type="dxa"/>
            <w:shd w:val="clear" w:color="auto" w:fill="FFFFFF" w:themeFill="background1"/>
          </w:tcPr>
          <w:p w:rsidR="00857363" w:rsidRPr="009176A5" w:rsidRDefault="005935CF" w:rsidP="006613B1">
            <w:pPr>
              <w:rPr>
                <w:rFonts w:ascii="Verdana" w:eastAsia="Arial Unicode MS" w:hAnsi="Verdana"/>
                <w:sz w:val="18"/>
                <w:szCs w:val="18"/>
                <w:lang w:val="es-ES_tradnl"/>
              </w:rPr>
            </w:pPr>
            <w:r w:rsidRPr="009176A5">
              <w:rPr>
                <w:rFonts w:ascii="Verdana" w:hAnsi="Verdana"/>
                <w:sz w:val="18"/>
                <w:szCs w:val="18"/>
                <w:lang w:val="es-ES_tradnl"/>
              </w:rPr>
              <w:t>Media</w:t>
            </w:r>
          </w:p>
        </w:tc>
        <w:tc>
          <w:tcPr>
            <w:tcW w:w="1561" w:type="dxa"/>
            <w:shd w:val="clear" w:color="auto" w:fill="FFFFFF" w:themeFill="background1"/>
          </w:tcPr>
          <w:p w:rsidR="00857363" w:rsidRPr="00CF7FE0" w:rsidRDefault="00857363" w:rsidP="006613B1">
            <w:pPr>
              <w:rPr>
                <w:rFonts w:ascii="Verdana" w:eastAsia="Arial Unicode MS" w:hAnsi="Verdana"/>
                <w:sz w:val="18"/>
                <w:szCs w:val="18"/>
                <w:lang w:val="es-ES_tradnl"/>
              </w:rPr>
            </w:pPr>
            <w:r w:rsidRPr="00CF7FE0">
              <w:rPr>
                <w:rFonts w:ascii="Verdana" w:hAnsi="Verdana"/>
                <w:sz w:val="18"/>
                <w:szCs w:val="18"/>
                <w:lang w:val="es-ES_tradnl"/>
              </w:rPr>
              <w:t>Media</w:t>
            </w:r>
          </w:p>
        </w:tc>
        <w:tc>
          <w:tcPr>
            <w:tcW w:w="807" w:type="dxa"/>
            <w:shd w:val="clear" w:color="auto" w:fill="FFC000"/>
          </w:tcPr>
          <w:p w:rsidR="00857363" w:rsidRPr="00CF7FE0" w:rsidRDefault="005935CF" w:rsidP="006613B1">
            <w:pPr>
              <w:jc w:val="center"/>
              <w:rPr>
                <w:rFonts w:ascii="Verdana" w:eastAsia="Arial Unicode MS" w:hAnsi="Verdana"/>
                <w:sz w:val="18"/>
                <w:szCs w:val="18"/>
                <w:lang w:val="es-ES_tradnl"/>
              </w:rPr>
            </w:pPr>
            <w:r w:rsidRPr="00CF7FE0">
              <w:rPr>
                <w:rFonts w:ascii="Verdana" w:hAnsi="Verdana"/>
                <w:sz w:val="18"/>
                <w:szCs w:val="18"/>
                <w:lang w:val="es-ES_tradnl"/>
              </w:rPr>
              <w:t>3</w:t>
            </w:r>
          </w:p>
        </w:tc>
        <w:tc>
          <w:tcPr>
            <w:tcW w:w="1645" w:type="dxa"/>
            <w:shd w:val="clear" w:color="auto" w:fill="FFFFFF" w:themeFill="background1"/>
          </w:tcPr>
          <w:p w:rsidR="00857363" w:rsidRPr="00CF7FE0" w:rsidRDefault="00857363" w:rsidP="006613B1">
            <w:pPr>
              <w:rPr>
                <w:rFonts w:ascii="Verdana" w:hAnsi="Verdana"/>
                <w:sz w:val="18"/>
                <w:szCs w:val="18"/>
                <w:lang w:val="es-ES_tradnl"/>
              </w:rPr>
            </w:pPr>
          </w:p>
          <w:p w:rsidR="00857363" w:rsidRPr="00CF7FE0" w:rsidRDefault="00857363" w:rsidP="006613B1">
            <w:pPr>
              <w:rPr>
                <w:rFonts w:ascii="Verdana" w:eastAsia="Arial Unicode MS" w:hAnsi="Verdana"/>
                <w:sz w:val="18"/>
                <w:szCs w:val="18"/>
                <w:lang w:val="es-ES_tradnl"/>
              </w:rPr>
            </w:pPr>
            <w:r w:rsidRPr="00CF7FE0">
              <w:rPr>
                <w:rFonts w:ascii="Verdana" w:hAnsi="Verdana"/>
                <w:sz w:val="18"/>
                <w:szCs w:val="18"/>
                <w:lang w:val="es-ES_tradnl"/>
              </w:rPr>
              <w:t>Directiva 2002/32/CE</w:t>
            </w:r>
          </w:p>
        </w:tc>
        <w:tc>
          <w:tcPr>
            <w:tcW w:w="3807" w:type="dxa"/>
            <w:shd w:val="clear" w:color="auto" w:fill="FFFFFF" w:themeFill="background1"/>
          </w:tcPr>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Especificaciones para el gas.</w:t>
            </w:r>
          </w:p>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Análisis del producto terminado.</w:t>
            </w:r>
            <w:r w:rsidRPr="00CF7FE0">
              <w:rPr>
                <w:rFonts w:ascii="Verdana" w:hAnsi="Verdana"/>
                <w:sz w:val="18"/>
                <w:szCs w:val="18"/>
                <w:lang w:val="es-ES_tradnl"/>
              </w:rPr>
              <w:br/>
              <w:t>(dependiendo del tipo de secador).</w:t>
            </w:r>
          </w:p>
        </w:tc>
        <w:tc>
          <w:tcPr>
            <w:tcW w:w="1869" w:type="dxa"/>
            <w:shd w:val="clear" w:color="auto" w:fill="FFFFFF" w:themeFill="background1"/>
          </w:tcPr>
          <w:p w:rsidR="00857363" w:rsidRPr="00CF7FE0" w:rsidRDefault="00857363" w:rsidP="006613B1">
            <w:pPr>
              <w:rPr>
                <w:rFonts w:ascii="Verdana" w:eastAsia="Arial Unicode MS" w:hAnsi="Verdana"/>
                <w:sz w:val="18"/>
                <w:szCs w:val="18"/>
                <w:lang w:val="es-ES_tradnl"/>
              </w:rPr>
            </w:pPr>
          </w:p>
        </w:tc>
      </w:tr>
      <w:tr w:rsidR="00857363" w:rsidRPr="00632D16" w:rsidTr="00993CAF">
        <w:tc>
          <w:tcPr>
            <w:tcW w:w="1563" w:type="dxa"/>
            <w:shd w:val="clear" w:color="auto" w:fill="FFFFFF" w:themeFill="background1"/>
          </w:tcPr>
          <w:p w:rsidR="00857363" w:rsidRPr="009F4039" w:rsidRDefault="00857363" w:rsidP="006613B1">
            <w:pPr>
              <w:rPr>
                <w:rFonts w:ascii="Verdana" w:hAnsi="Verdana"/>
                <w:sz w:val="18"/>
                <w:szCs w:val="18"/>
                <w:lang w:val="es-ES_tradnl"/>
              </w:rPr>
            </w:pPr>
            <w:r w:rsidRPr="009F4039">
              <w:rPr>
                <w:rFonts w:ascii="Verdana" w:hAnsi="Verdana"/>
                <w:sz w:val="18"/>
                <w:szCs w:val="18"/>
                <w:lang w:val="es-ES_tradnl"/>
              </w:rPr>
              <w:t>Contaminación del agua</w:t>
            </w:r>
          </w:p>
        </w:tc>
        <w:tc>
          <w:tcPr>
            <w:tcW w:w="1441" w:type="dxa"/>
            <w:shd w:val="clear" w:color="auto" w:fill="FFFFFF" w:themeFill="background1"/>
          </w:tcPr>
          <w:p w:rsidR="00857363" w:rsidRPr="009176A5" w:rsidRDefault="00DC03DD" w:rsidP="003957DE">
            <w:pPr>
              <w:rPr>
                <w:rFonts w:ascii="Verdana" w:hAnsi="Verdana"/>
                <w:sz w:val="18"/>
                <w:lang w:val="es-ES_tradnl"/>
              </w:rPr>
            </w:pPr>
            <w:r w:rsidRPr="009F4039">
              <w:rPr>
                <w:rFonts w:ascii="Verdana" w:hAnsi="Verdana"/>
                <w:sz w:val="18"/>
                <w:lang w:val="es-ES_tradnl"/>
              </w:rPr>
              <w:t>B</w:t>
            </w:r>
            <w:r w:rsidR="003957DE" w:rsidRPr="009F4039">
              <w:rPr>
                <w:rFonts w:ascii="Verdana" w:hAnsi="Verdana"/>
                <w:sz w:val="18"/>
                <w:lang w:val="es-ES_tradnl"/>
              </w:rPr>
              <w:t>/</w:t>
            </w:r>
            <w:r w:rsidR="006A33E9" w:rsidRPr="009176A5">
              <w:rPr>
                <w:rFonts w:ascii="Verdana" w:hAnsi="Verdana"/>
                <w:sz w:val="18"/>
                <w:lang w:val="es-ES_tradnl"/>
              </w:rPr>
              <w:t>Q</w:t>
            </w:r>
          </w:p>
        </w:tc>
        <w:tc>
          <w:tcPr>
            <w:tcW w:w="1455" w:type="dxa"/>
            <w:shd w:val="clear" w:color="auto" w:fill="FFFFFF" w:themeFill="background1"/>
          </w:tcPr>
          <w:p w:rsidR="00857363" w:rsidRPr="00CF7FE0" w:rsidRDefault="00857363" w:rsidP="006613B1">
            <w:pPr>
              <w:rPr>
                <w:rFonts w:ascii="Verdana" w:hAnsi="Verdana"/>
                <w:sz w:val="18"/>
                <w:lang w:val="es-ES_tradnl"/>
              </w:rPr>
            </w:pPr>
            <w:r w:rsidRPr="00CF7FE0">
              <w:rPr>
                <w:rFonts w:ascii="Verdana" w:hAnsi="Verdana"/>
                <w:sz w:val="18"/>
                <w:lang w:val="es-ES_tradnl"/>
              </w:rPr>
              <w:t>Baja</w:t>
            </w:r>
          </w:p>
        </w:tc>
        <w:tc>
          <w:tcPr>
            <w:tcW w:w="1561" w:type="dxa"/>
            <w:shd w:val="clear" w:color="auto" w:fill="FFFFFF" w:themeFill="background1"/>
          </w:tcPr>
          <w:p w:rsidR="00857363" w:rsidRPr="00CF7FE0" w:rsidRDefault="00857363" w:rsidP="006613B1">
            <w:pPr>
              <w:rPr>
                <w:rFonts w:ascii="Verdana" w:hAnsi="Verdana"/>
                <w:sz w:val="18"/>
                <w:lang w:val="es-ES_tradnl"/>
              </w:rPr>
            </w:pPr>
            <w:r w:rsidRPr="00CF7FE0">
              <w:rPr>
                <w:rFonts w:ascii="Verdana" w:hAnsi="Verdana"/>
                <w:sz w:val="18"/>
                <w:lang w:val="es-ES_tradnl"/>
              </w:rPr>
              <w:t>Alta</w:t>
            </w:r>
          </w:p>
        </w:tc>
        <w:tc>
          <w:tcPr>
            <w:tcW w:w="807" w:type="dxa"/>
            <w:shd w:val="clear" w:color="auto" w:fill="FFC000"/>
          </w:tcPr>
          <w:p w:rsidR="00857363" w:rsidRPr="00CF7FE0" w:rsidRDefault="00857363" w:rsidP="006613B1">
            <w:pPr>
              <w:jc w:val="center"/>
              <w:rPr>
                <w:rFonts w:ascii="Verdana" w:hAnsi="Verdana"/>
                <w:sz w:val="18"/>
                <w:lang w:val="es-ES_tradnl"/>
              </w:rPr>
            </w:pPr>
            <w:r w:rsidRPr="00CF7FE0">
              <w:rPr>
                <w:rFonts w:ascii="Verdana" w:hAnsi="Verdana"/>
                <w:sz w:val="18"/>
                <w:lang w:val="es-ES_tradnl"/>
              </w:rPr>
              <w:t>3</w:t>
            </w:r>
          </w:p>
        </w:tc>
        <w:tc>
          <w:tcPr>
            <w:tcW w:w="1645" w:type="dxa"/>
            <w:shd w:val="clear" w:color="auto" w:fill="FFFFFF" w:themeFill="background1"/>
          </w:tcPr>
          <w:p w:rsidR="00857363" w:rsidRPr="00CF7FE0" w:rsidRDefault="00857363" w:rsidP="006613B1">
            <w:pPr>
              <w:rPr>
                <w:rFonts w:ascii="Verdana" w:hAnsi="Verdana"/>
                <w:sz w:val="18"/>
                <w:lang w:val="es-ES_tradnl"/>
              </w:rPr>
            </w:pPr>
            <w:r w:rsidRPr="00CF7FE0">
              <w:rPr>
                <w:rFonts w:ascii="Verdana" w:hAnsi="Verdana"/>
                <w:sz w:val="18"/>
                <w:lang w:val="es-ES_tradnl"/>
              </w:rPr>
              <w:t>Reglamento (CE) nº 183/2005</w:t>
            </w:r>
          </w:p>
        </w:tc>
        <w:tc>
          <w:tcPr>
            <w:tcW w:w="3807" w:type="dxa"/>
            <w:shd w:val="clear" w:color="auto" w:fill="FFFFFF" w:themeFill="background1"/>
          </w:tcPr>
          <w:p w:rsidR="00857363" w:rsidRPr="00CF7FE0" w:rsidRDefault="00C069B2" w:rsidP="006613B1">
            <w:pPr>
              <w:rPr>
                <w:rFonts w:ascii="Verdana" w:hAnsi="Verdana"/>
                <w:sz w:val="18"/>
                <w:lang w:val="es-ES_tradnl"/>
              </w:rPr>
            </w:pPr>
            <w:r w:rsidRPr="00CF7FE0">
              <w:rPr>
                <w:rFonts w:ascii="Verdana" w:hAnsi="Verdana"/>
                <w:sz w:val="18"/>
                <w:lang w:val="es-ES_tradnl"/>
              </w:rPr>
              <w:t>PPR</w:t>
            </w:r>
            <w:r w:rsidR="00A675A6" w:rsidRPr="00CF7FE0">
              <w:rPr>
                <w:rFonts w:ascii="Verdana" w:hAnsi="Verdana"/>
                <w:sz w:val="18"/>
                <w:lang w:val="es-ES_tradnl"/>
              </w:rPr>
              <w:t xml:space="preserve"> relativo al diseño de los locales y de la zona de trabajo. Análisis mediante un programa de seguimiento.</w:t>
            </w:r>
          </w:p>
        </w:tc>
        <w:tc>
          <w:tcPr>
            <w:tcW w:w="1869" w:type="dxa"/>
            <w:shd w:val="clear" w:color="auto" w:fill="FFFFFF" w:themeFill="background1"/>
          </w:tcPr>
          <w:p w:rsidR="00857363" w:rsidRPr="00CF7FE0" w:rsidRDefault="00857363" w:rsidP="006613B1">
            <w:pPr>
              <w:rPr>
                <w:rFonts w:ascii="Verdana" w:hAnsi="Verdana"/>
                <w:sz w:val="18"/>
                <w:szCs w:val="18"/>
                <w:lang w:val="es-ES_tradnl"/>
              </w:rPr>
            </w:pPr>
          </w:p>
        </w:tc>
      </w:tr>
      <w:tr w:rsidR="00857363" w:rsidRPr="00632D16" w:rsidTr="00993CAF">
        <w:tc>
          <w:tcPr>
            <w:tcW w:w="1563" w:type="dxa"/>
            <w:shd w:val="clear" w:color="auto" w:fill="FFFFFF" w:themeFill="background1"/>
          </w:tcPr>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Plagas</w:t>
            </w:r>
          </w:p>
        </w:tc>
        <w:tc>
          <w:tcPr>
            <w:tcW w:w="1441" w:type="dxa"/>
            <w:shd w:val="clear" w:color="auto" w:fill="FFFFFF" w:themeFill="background1"/>
          </w:tcPr>
          <w:p w:rsidR="00857363" w:rsidRPr="00CF7FE0" w:rsidRDefault="00DC03DD" w:rsidP="006613B1">
            <w:pPr>
              <w:rPr>
                <w:rFonts w:ascii="Verdana" w:hAnsi="Verdana"/>
                <w:sz w:val="18"/>
                <w:szCs w:val="18"/>
                <w:lang w:val="es-ES_tradnl"/>
              </w:rPr>
            </w:pPr>
            <w:r w:rsidRPr="00CF7FE0">
              <w:rPr>
                <w:rFonts w:ascii="Verdana" w:hAnsi="Verdana"/>
                <w:sz w:val="18"/>
                <w:szCs w:val="18"/>
                <w:lang w:val="es-ES_tradnl"/>
              </w:rPr>
              <w:t>B</w:t>
            </w:r>
          </w:p>
        </w:tc>
        <w:tc>
          <w:tcPr>
            <w:tcW w:w="1455" w:type="dxa"/>
            <w:shd w:val="clear" w:color="auto" w:fill="FFFFFF" w:themeFill="background1"/>
          </w:tcPr>
          <w:p w:rsidR="00857363" w:rsidRPr="00CF7FE0" w:rsidRDefault="00A675A6" w:rsidP="006613B1">
            <w:pPr>
              <w:rPr>
                <w:rFonts w:ascii="Verdana" w:hAnsi="Verdana"/>
                <w:sz w:val="18"/>
                <w:szCs w:val="18"/>
                <w:lang w:val="es-ES_tradnl"/>
              </w:rPr>
            </w:pPr>
            <w:r w:rsidRPr="00CF7FE0">
              <w:rPr>
                <w:rFonts w:ascii="Verdana" w:hAnsi="Verdana"/>
                <w:sz w:val="18"/>
                <w:szCs w:val="18"/>
                <w:lang w:val="es-ES_tradnl"/>
              </w:rPr>
              <w:t>Media</w:t>
            </w:r>
          </w:p>
        </w:tc>
        <w:tc>
          <w:tcPr>
            <w:tcW w:w="1561" w:type="dxa"/>
            <w:shd w:val="clear" w:color="auto" w:fill="FFFFFF" w:themeFill="background1"/>
          </w:tcPr>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Media</w:t>
            </w:r>
          </w:p>
        </w:tc>
        <w:tc>
          <w:tcPr>
            <w:tcW w:w="807" w:type="dxa"/>
            <w:shd w:val="clear" w:color="auto" w:fill="FFC000"/>
          </w:tcPr>
          <w:p w:rsidR="00857363" w:rsidRPr="00CF7FE0" w:rsidRDefault="00A675A6" w:rsidP="006613B1">
            <w:pPr>
              <w:jc w:val="center"/>
              <w:rPr>
                <w:rFonts w:ascii="Verdana" w:hAnsi="Verdana"/>
                <w:sz w:val="18"/>
                <w:szCs w:val="18"/>
                <w:lang w:val="es-ES_tradnl"/>
              </w:rPr>
            </w:pPr>
            <w:r w:rsidRPr="00CF7FE0">
              <w:rPr>
                <w:rFonts w:ascii="Verdana" w:hAnsi="Verdana"/>
                <w:sz w:val="18"/>
                <w:szCs w:val="18"/>
                <w:lang w:val="es-ES_tradnl"/>
              </w:rPr>
              <w:t>3</w:t>
            </w:r>
          </w:p>
        </w:tc>
        <w:tc>
          <w:tcPr>
            <w:tcW w:w="1645" w:type="dxa"/>
            <w:shd w:val="clear" w:color="auto" w:fill="FFFFFF" w:themeFill="background1"/>
          </w:tcPr>
          <w:p w:rsidR="00857363" w:rsidRPr="00CF7FE0" w:rsidRDefault="00857363" w:rsidP="006613B1">
            <w:pPr>
              <w:rPr>
                <w:rFonts w:ascii="Verdana" w:hAnsi="Verdana"/>
                <w:sz w:val="18"/>
                <w:szCs w:val="18"/>
                <w:lang w:val="es-ES_tradnl"/>
              </w:rPr>
            </w:pPr>
          </w:p>
        </w:tc>
        <w:tc>
          <w:tcPr>
            <w:tcW w:w="3807" w:type="dxa"/>
            <w:shd w:val="clear" w:color="auto" w:fill="FFFFFF" w:themeFill="background1"/>
          </w:tcPr>
          <w:p w:rsidR="00857363"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A675A6" w:rsidRPr="00CF7FE0">
              <w:rPr>
                <w:rFonts w:ascii="Verdana" w:hAnsi="Verdana"/>
                <w:sz w:val="18"/>
                <w:szCs w:val="18"/>
                <w:lang w:val="es-ES_tradnl"/>
              </w:rPr>
              <w:t xml:space="preserve"> relativo al control de plagas.</w:t>
            </w:r>
          </w:p>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Procesos cerrados y locales aislados.</w:t>
            </w:r>
          </w:p>
        </w:tc>
        <w:tc>
          <w:tcPr>
            <w:tcW w:w="1869" w:type="dxa"/>
            <w:shd w:val="clear" w:color="auto" w:fill="FFFFFF" w:themeFill="background1"/>
          </w:tcPr>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Controles de la actividad de las plagas.</w:t>
            </w:r>
          </w:p>
        </w:tc>
      </w:tr>
      <w:tr w:rsidR="00857363" w:rsidRPr="00632D16" w:rsidTr="00993CAF">
        <w:tc>
          <w:tcPr>
            <w:tcW w:w="1563" w:type="dxa"/>
            <w:shd w:val="clear" w:color="auto" w:fill="FFFFFF" w:themeFill="background1"/>
          </w:tcPr>
          <w:p w:rsidR="00857363" w:rsidRPr="009F4039" w:rsidRDefault="00635B45" w:rsidP="006613B1">
            <w:pPr>
              <w:rPr>
                <w:rFonts w:ascii="Verdana" w:hAnsi="Verdana"/>
                <w:sz w:val="18"/>
                <w:szCs w:val="18"/>
                <w:lang w:val="es-ES_tradnl"/>
              </w:rPr>
            </w:pPr>
            <w:r w:rsidRPr="009F4039">
              <w:rPr>
                <w:rFonts w:ascii="Verdana" w:hAnsi="Verdana"/>
                <w:sz w:val="18"/>
                <w:lang w:val="es-ES_tradnl"/>
              </w:rPr>
              <w:t xml:space="preserve">Microorganismos patógenos, en </w:t>
            </w:r>
            <w:r w:rsidRPr="009F4039">
              <w:rPr>
                <w:rFonts w:ascii="Verdana" w:hAnsi="Verdana"/>
                <w:sz w:val="18"/>
                <w:lang w:val="es-ES_tradnl"/>
              </w:rPr>
              <w:lastRenderedPageBreak/>
              <w:t>particular salmonelas.</w:t>
            </w:r>
          </w:p>
        </w:tc>
        <w:tc>
          <w:tcPr>
            <w:tcW w:w="1441" w:type="dxa"/>
            <w:shd w:val="clear" w:color="auto" w:fill="FFFFFF" w:themeFill="background1"/>
          </w:tcPr>
          <w:p w:rsidR="00857363" w:rsidRPr="009F4039" w:rsidRDefault="00857363" w:rsidP="006613B1">
            <w:pPr>
              <w:rPr>
                <w:rFonts w:ascii="Verdana" w:hAnsi="Verdana"/>
                <w:sz w:val="18"/>
                <w:szCs w:val="18"/>
                <w:lang w:val="es-ES_tradnl"/>
              </w:rPr>
            </w:pPr>
            <w:r w:rsidRPr="009F4039">
              <w:rPr>
                <w:rFonts w:ascii="Verdana" w:hAnsi="Verdana"/>
                <w:sz w:val="18"/>
                <w:szCs w:val="18"/>
                <w:lang w:val="es-ES_tradnl"/>
              </w:rPr>
              <w:lastRenderedPageBreak/>
              <w:t>B</w:t>
            </w:r>
          </w:p>
        </w:tc>
        <w:tc>
          <w:tcPr>
            <w:tcW w:w="1455" w:type="dxa"/>
            <w:shd w:val="clear" w:color="auto" w:fill="FFFFFF" w:themeFill="background1"/>
          </w:tcPr>
          <w:p w:rsidR="00857363" w:rsidRPr="009176A5" w:rsidRDefault="00857363" w:rsidP="006613B1">
            <w:pPr>
              <w:rPr>
                <w:rFonts w:ascii="Verdana" w:hAnsi="Verdana"/>
                <w:sz w:val="18"/>
                <w:szCs w:val="18"/>
                <w:lang w:val="es-ES_tradnl"/>
              </w:rPr>
            </w:pPr>
            <w:r w:rsidRPr="009176A5">
              <w:rPr>
                <w:rFonts w:ascii="Verdana" w:hAnsi="Verdana"/>
                <w:sz w:val="18"/>
                <w:szCs w:val="18"/>
                <w:lang w:val="es-ES_tradnl"/>
              </w:rPr>
              <w:t>Baja</w:t>
            </w:r>
          </w:p>
        </w:tc>
        <w:tc>
          <w:tcPr>
            <w:tcW w:w="1561" w:type="dxa"/>
            <w:shd w:val="clear" w:color="auto" w:fill="FFFFFF" w:themeFill="background1"/>
          </w:tcPr>
          <w:p w:rsidR="00857363" w:rsidRPr="009176A5" w:rsidRDefault="00857363" w:rsidP="006613B1">
            <w:pPr>
              <w:rPr>
                <w:rFonts w:ascii="Verdana" w:hAnsi="Verdana"/>
                <w:sz w:val="18"/>
                <w:szCs w:val="18"/>
                <w:lang w:val="es-ES_tradnl"/>
              </w:rPr>
            </w:pPr>
            <w:r w:rsidRPr="009176A5">
              <w:rPr>
                <w:rFonts w:ascii="Verdana" w:hAnsi="Verdana"/>
                <w:sz w:val="18"/>
                <w:szCs w:val="18"/>
                <w:lang w:val="es-ES_tradnl"/>
              </w:rPr>
              <w:t>Alta</w:t>
            </w:r>
          </w:p>
        </w:tc>
        <w:tc>
          <w:tcPr>
            <w:tcW w:w="807" w:type="dxa"/>
            <w:shd w:val="clear" w:color="auto" w:fill="FFC000"/>
          </w:tcPr>
          <w:p w:rsidR="00857363" w:rsidRPr="00CF7FE0" w:rsidRDefault="00857363" w:rsidP="006613B1">
            <w:pPr>
              <w:jc w:val="center"/>
              <w:rPr>
                <w:rFonts w:ascii="Verdana" w:hAnsi="Verdana"/>
                <w:sz w:val="18"/>
                <w:szCs w:val="18"/>
                <w:lang w:val="es-ES_tradnl"/>
              </w:rPr>
            </w:pPr>
            <w:r w:rsidRPr="00CF7FE0">
              <w:rPr>
                <w:rFonts w:ascii="Verdana" w:hAnsi="Verdana"/>
                <w:sz w:val="18"/>
                <w:szCs w:val="18"/>
                <w:lang w:val="es-ES_tradnl"/>
              </w:rPr>
              <w:t>3</w:t>
            </w:r>
          </w:p>
        </w:tc>
        <w:tc>
          <w:tcPr>
            <w:tcW w:w="1645" w:type="dxa"/>
            <w:shd w:val="clear" w:color="auto" w:fill="FFFFFF" w:themeFill="background1"/>
          </w:tcPr>
          <w:p w:rsidR="00857363" w:rsidRPr="00CF7FE0" w:rsidRDefault="00857363" w:rsidP="006613B1">
            <w:pPr>
              <w:rPr>
                <w:rFonts w:ascii="Verdana" w:hAnsi="Verdana"/>
                <w:sz w:val="18"/>
                <w:szCs w:val="18"/>
                <w:lang w:val="es-ES_tradnl"/>
              </w:rPr>
            </w:pPr>
          </w:p>
        </w:tc>
        <w:tc>
          <w:tcPr>
            <w:tcW w:w="3807" w:type="dxa"/>
            <w:shd w:val="clear" w:color="auto" w:fill="FFFFFF" w:themeFill="background1"/>
          </w:tcPr>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 xml:space="preserve">Control del proceso (temperatura, pH, duración y </w:t>
            </w:r>
            <w:r w:rsidRPr="00CF7FE0">
              <w:rPr>
                <w:rFonts w:ascii="Verdana" w:hAnsi="Verdana"/>
                <w:sz w:val="18"/>
                <w:szCs w:val="18"/>
                <w:lang w:val="es-ES_tradnl"/>
              </w:rPr>
              <w:lastRenderedPageBreak/>
              <w:t>contenido de humedad).</w:t>
            </w:r>
          </w:p>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Seguimiento de los microorganismos indicativos del nivel de higiene.</w:t>
            </w:r>
          </w:p>
          <w:p w:rsidR="00857363" w:rsidRPr="00CF7FE0" w:rsidRDefault="00857363" w:rsidP="006613B1">
            <w:pPr>
              <w:rPr>
                <w:rFonts w:ascii="Verdana" w:hAnsi="Verdana"/>
                <w:sz w:val="18"/>
                <w:szCs w:val="18"/>
                <w:lang w:val="es-ES_tradnl"/>
              </w:rPr>
            </w:pPr>
            <w:r w:rsidRPr="00CF7FE0">
              <w:rPr>
                <w:rFonts w:ascii="Verdana" w:hAnsi="Verdana"/>
                <w:sz w:val="18"/>
                <w:szCs w:val="18"/>
                <w:lang w:val="es-ES_tradnl"/>
              </w:rPr>
              <w:t>Control de los microorganismos en el producto terminado.</w:t>
            </w:r>
            <w:r w:rsidR="00CE7250" w:rsidRPr="00CF7FE0">
              <w:rPr>
                <w:rFonts w:ascii="Verdana" w:hAnsi="Verdana"/>
                <w:sz w:val="18"/>
                <w:szCs w:val="18"/>
                <w:lang w:val="es-ES_tradnl"/>
              </w:rPr>
              <w:t xml:space="preserve"> </w:t>
            </w:r>
            <w:r w:rsidRPr="00CF7FE0">
              <w:rPr>
                <w:rFonts w:ascii="Verdana" w:hAnsi="Verdana"/>
                <w:sz w:val="18"/>
                <w:szCs w:val="18"/>
                <w:lang w:val="es-ES_tradnl"/>
              </w:rPr>
              <w:t>Fases de secado y de evaporación: control del contenido de humedad del producto.</w:t>
            </w:r>
          </w:p>
        </w:tc>
        <w:tc>
          <w:tcPr>
            <w:tcW w:w="1869" w:type="dxa"/>
            <w:shd w:val="clear" w:color="auto" w:fill="FFFFFF" w:themeFill="background1"/>
          </w:tcPr>
          <w:p w:rsidR="00857363" w:rsidRPr="00CF7FE0" w:rsidRDefault="00857363" w:rsidP="006613B1">
            <w:pPr>
              <w:rPr>
                <w:rFonts w:ascii="Verdana" w:hAnsi="Verdana"/>
                <w:sz w:val="18"/>
                <w:szCs w:val="18"/>
                <w:lang w:val="es-ES_tradnl"/>
              </w:rPr>
            </w:pPr>
          </w:p>
        </w:tc>
      </w:tr>
    </w:tbl>
    <w:p w:rsidR="00BE1C33" w:rsidRPr="009F4039" w:rsidRDefault="00BE1C33" w:rsidP="006613B1">
      <w:pPr>
        <w:rPr>
          <w:lang w:val="es-ES_tradnl"/>
        </w:rPr>
      </w:pPr>
    </w:p>
    <w:p w:rsidR="00FA436C" w:rsidRPr="009F4039" w:rsidRDefault="00FA436C">
      <w:pPr>
        <w:rPr>
          <w:lang w:val="es-ES"/>
        </w:rPr>
      </w:pPr>
      <w:r w:rsidRPr="009F4039">
        <w:rPr>
          <w:lang w:val="es-ES"/>
        </w:rPr>
        <w:br w:type="page"/>
      </w:r>
    </w:p>
    <w:tbl>
      <w:tblPr>
        <w:tblW w:w="14170" w:type="dxa"/>
        <w:tblInd w:w="-130" w:type="dxa"/>
        <w:tblLayout w:type="fixed"/>
        <w:tblCellMar>
          <w:left w:w="0" w:type="dxa"/>
          <w:right w:w="0" w:type="dxa"/>
        </w:tblCellMar>
        <w:tblLook w:val="0000" w:firstRow="0" w:lastRow="0" w:firstColumn="0" w:lastColumn="0" w:noHBand="0" w:noVBand="0"/>
      </w:tblPr>
      <w:tblGrid>
        <w:gridCol w:w="6050"/>
        <w:gridCol w:w="8120"/>
      </w:tblGrid>
      <w:tr w:rsidR="00191987" w:rsidRPr="00632D16" w:rsidTr="007045DE">
        <w:trPr>
          <w:cantSplit/>
          <w:trHeight w:val="645"/>
        </w:trPr>
        <w:tc>
          <w:tcPr>
            <w:tcW w:w="6050" w:type="dxa"/>
            <w:tcBorders>
              <w:top w:val="single" w:sz="8" w:space="0" w:color="auto"/>
              <w:left w:val="single" w:sz="8" w:space="0" w:color="auto"/>
              <w:bottom w:val="single" w:sz="8" w:space="0" w:color="auto"/>
              <w:right w:val="single" w:sz="4" w:space="0" w:color="auto"/>
            </w:tcBorders>
            <w:shd w:val="clear" w:color="auto" w:fill="EAF1DD"/>
            <w:vAlign w:val="center"/>
          </w:tcPr>
          <w:p w:rsidR="00191987" w:rsidRPr="009176A5" w:rsidRDefault="00191987" w:rsidP="006613B1">
            <w:pPr>
              <w:shd w:val="clear" w:color="auto" w:fill="EAF1DD"/>
              <w:rPr>
                <w:rFonts w:ascii="Verdana" w:eastAsia="Arial Unicode MS" w:hAnsi="Verdana"/>
                <w:sz w:val="18"/>
                <w:lang w:val="es-ES_tradnl"/>
              </w:rPr>
            </w:pPr>
            <w:r w:rsidRPr="00F54D41">
              <w:rPr>
                <w:rFonts w:ascii="Verdana" w:hAnsi="Verdana"/>
                <w:b/>
                <w:sz w:val="18"/>
                <w:lang w:val="es-ES_tradnl"/>
              </w:rPr>
              <w:lastRenderedPageBreak/>
              <w:t>ENFOQUE BASADO EN EL RIESGO PARA EL PROCESAMIENTO DEL TRIGO</w:t>
            </w:r>
          </w:p>
        </w:tc>
        <w:tc>
          <w:tcPr>
            <w:tcW w:w="8120" w:type="dxa"/>
            <w:tcBorders>
              <w:top w:val="single" w:sz="4" w:space="0" w:color="auto"/>
              <w:left w:val="single" w:sz="4" w:space="0" w:color="auto"/>
              <w:bottom w:val="single" w:sz="4" w:space="0" w:color="auto"/>
              <w:right w:val="single" w:sz="4" w:space="0" w:color="auto"/>
            </w:tcBorders>
            <w:shd w:val="clear" w:color="auto" w:fill="EAF1DD"/>
            <w:vAlign w:val="center"/>
          </w:tcPr>
          <w:p w:rsidR="00191987" w:rsidRPr="00CF7FE0" w:rsidRDefault="00191987" w:rsidP="006613B1">
            <w:pPr>
              <w:shd w:val="clear" w:color="auto" w:fill="EAF1DD"/>
              <w:rPr>
                <w:rFonts w:ascii="Verdana" w:eastAsia="Arial Unicode MS" w:hAnsi="Verdana"/>
                <w:b/>
                <w:bCs/>
                <w:sz w:val="18"/>
                <w:lang w:val="es-ES_tradnl"/>
              </w:rPr>
            </w:pPr>
            <w:r w:rsidRPr="009176A5">
              <w:rPr>
                <w:rFonts w:ascii="Verdana" w:hAnsi="Verdana"/>
                <w:b/>
                <w:bCs/>
                <w:sz w:val="18"/>
                <w:lang w:val="es-ES_tradnl"/>
              </w:rPr>
              <w:t>Fase del proceso: ALM</w:t>
            </w:r>
            <w:r w:rsidRPr="00CF7FE0">
              <w:rPr>
                <w:rFonts w:ascii="Verdana" w:hAnsi="Verdana"/>
                <w:b/>
                <w:bCs/>
                <w:sz w:val="18"/>
                <w:lang w:val="es-ES_tradnl"/>
              </w:rPr>
              <w:t>ACENAMIENTO Y CARGA</w:t>
            </w:r>
          </w:p>
        </w:tc>
      </w:tr>
    </w:tbl>
    <w:p w:rsidR="00191987" w:rsidRPr="009176A5" w:rsidRDefault="00191987" w:rsidP="006613B1">
      <w:pPr>
        <w:shd w:val="clear" w:color="auto" w:fill="FFFFFF"/>
        <w:rPr>
          <w:rFonts w:ascii="Verdana" w:hAnsi="Verdana"/>
          <w:sz w:val="1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1337"/>
        <w:gridCol w:w="1490"/>
        <w:gridCol w:w="1403"/>
        <w:gridCol w:w="1480"/>
        <w:gridCol w:w="1792"/>
        <w:gridCol w:w="3036"/>
        <w:gridCol w:w="1871"/>
      </w:tblGrid>
      <w:tr w:rsidR="00795A3D" w:rsidRPr="00CF7FE0" w:rsidTr="00FA436C">
        <w:tc>
          <w:tcPr>
            <w:tcW w:w="1646" w:type="dxa"/>
            <w:shd w:val="clear" w:color="auto" w:fill="FFFFFF" w:themeFill="background1"/>
          </w:tcPr>
          <w:p w:rsidR="00440A85" w:rsidRPr="00CF7FE0" w:rsidRDefault="00440A85" w:rsidP="00FA436C">
            <w:pPr>
              <w:shd w:val="clear" w:color="auto" w:fill="EAF1DD"/>
              <w:spacing w:line="238" w:lineRule="auto"/>
              <w:rPr>
                <w:rFonts w:ascii="Verdana" w:eastAsia="Arial Unicode MS" w:hAnsi="Verdana"/>
                <w:b/>
                <w:bCs/>
                <w:sz w:val="18"/>
                <w:szCs w:val="18"/>
                <w:lang w:val="es-ES_tradnl"/>
              </w:rPr>
            </w:pPr>
            <w:r w:rsidRPr="009176A5">
              <w:rPr>
                <w:rFonts w:ascii="Verdana" w:hAnsi="Verdana"/>
                <w:b/>
                <w:bCs/>
                <w:sz w:val="18"/>
                <w:szCs w:val="18"/>
                <w:lang w:val="es-ES_tradnl"/>
              </w:rPr>
              <w:t>Riesgo</w:t>
            </w:r>
          </w:p>
        </w:tc>
        <w:tc>
          <w:tcPr>
            <w:tcW w:w="1435" w:type="dxa"/>
            <w:shd w:val="clear" w:color="auto" w:fill="FFFFFF" w:themeFill="background1"/>
          </w:tcPr>
          <w:p w:rsidR="00440A85" w:rsidRPr="00CF7FE0" w:rsidRDefault="00440A85" w:rsidP="00FA436C">
            <w:pPr>
              <w:shd w:val="clear" w:color="auto" w:fill="EAF1DD"/>
              <w:spacing w:line="238" w:lineRule="auto"/>
              <w:rPr>
                <w:rFonts w:ascii="Verdana" w:eastAsia="Arial Unicode MS" w:hAnsi="Verdana"/>
                <w:b/>
                <w:bCs/>
                <w:sz w:val="18"/>
                <w:szCs w:val="18"/>
                <w:lang w:val="es-ES_tradnl"/>
              </w:rPr>
            </w:pPr>
            <w:r w:rsidRPr="00CF7FE0">
              <w:rPr>
                <w:rFonts w:ascii="Verdana" w:hAnsi="Verdana"/>
                <w:b/>
                <w:bCs/>
                <w:sz w:val="18"/>
                <w:szCs w:val="18"/>
                <w:lang w:val="es-ES_tradnl"/>
              </w:rPr>
              <w:t>Categoría</w:t>
            </w:r>
          </w:p>
        </w:tc>
        <w:tc>
          <w:tcPr>
            <w:tcW w:w="1446" w:type="dxa"/>
            <w:shd w:val="clear" w:color="auto" w:fill="FFFFFF" w:themeFill="background1"/>
          </w:tcPr>
          <w:p w:rsidR="00440A85" w:rsidRPr="00CF7FE0" w:rsidRDefault="00440A85" w:rsidP="00FA436C">
            <w:pPr>
              <w:shd w:val="clear" w:color="auto" w:fill="EAF1DD"/>
              <w:spacing w:line="238" w:lineRule="auto"/>
              <w:rPr>
                <w:rFonts w:ascii="Verdana" w:eastAsia="Arial Unicode MS" w:hAnsi="Verdana"/>
                <w:b/>
                <w:bCs/>
                <w:sz w:val="18"/>
                <w:szCs w:val="18"/>
                <w:lang w:val="es-ES_tradnl"/>
              </w:rPr>
            </w:pPr>
            <w:r w:rsidRPr="00CF7FE0">
              <w:rPr>
                <w:rFonts w:ascii="Verdana" w:hAnsi="Verdana"/>
                <w:b/>
                <w:bCs/>
                <w:sz w:val="18"/>
                <w:szCs w:val="18"/>
                <w:lang w:val="es-ES_tradnl"/>
              </w:rPr>
              <w:t>Probabilidad</w:t>
            </w:r>
          </w:p>
        </w:tc>
        <w:tc>
          <w:tcPr>
            <w:tcW w:w="1551" w:type="dxa"/>
            <w:shd w:val="clear" w:color="auto" w:fill="FFFFFF" w:themeFill="background1"/>
          </w:tcPr>
          <w:p w:rsidR="00440A85" w:rsidRPr="00CF7FE0" w:rsidRDefault="007A1E39" w:rsidP="00FA436C">
            <w:pPr>
              <w:shd w:val="clear" w:color="auto" w:fill="EAF1DD"/>
              <w:spacing w:line="238" w:lineRule="auto"/>
              <w:rPr>
                <w:rFonts w:ascii="Verdana" w:eastAsia="Arial Unicode MS" w:hAnsi="Verdana"/>
                <w:b/>
                <w:bCs/>
                <w:sz w:val="18"/>
                <w:szCs w:val="18"/>
                <w:lang w:val="es-ES_tradnl"/>
              </w:rPr>
            </w:pPr>
            <w:r w:rsidRPr="00CF7FE0">
              <w:rPr>
                <w:rFonts w:ascii="Verdana" w:hAnsi="Verdana"/>
                <w:b/>
                <w:bCs/>
                <w:sz w:val="18"/>
                <w:szCs w:val="18"/>
                <w:lang w:val="es-ES_tradnl"/>
              </w:rPr>
              <w:t>Gravedad</w:t>
            </w:r>
          </w:p>
        </w:tc>
        <w:tc>
          <w:tcPr>
            <w:tcW w:w="807" w:type="dxa"/>
            <w:shd w:val="clear" w:color="auto" w:fill="FFFFFF" w:themeFill="background1"/>
          </w:tcPr>
          <w:p w:rsidR="00440A85" w:rsidRPr="00CF7FE0" w:rsidRDefault="00EB4195" w:rsidP="00FA436C">
            <w:pPr>
              <w:shd w:val="clear" w:color="auto" w:fill="EAF1DD"/>
              <w:spacing w:line="238" w:lineRule="auto"/>
              <w:rPr>
                <w:rFonts w:ascii="Verdana" w:eastAsia="Arial Unicode MS" w:hAnsi="Verdana"/>
                <w:b/>
                <w:bCs/>
                <w:sz w:val="18"/>
                <w:szCs w:val="18"/>
                <w:lang w:val="es-ES_tradnl"/>
              </w:rPr>
            </w:pPr>
            <w:r w:rsidRPr="00CF7FE0">
              <w:rPr>
                <w:rFonts w:ascii="Verdana" w:hAnsi="Verdana"/>
                <w:b/>
                <w:sz w:val="18"/>
                <w:szCs w:val="18"/>
                <w:lang w:val="es-ES_tradnl"/>
              </w:rPr>
              <w:t xml:space="preserve">Clasificación del riesgo </w:t>
            </w:r>
          </w:p>
        </w:tc>
        <w:tc>
          <w:tcPr>
            <w:tcW w:w="1639" w:type="dxa"/>
            <w:shd w:val="clear" w:color="auto" w:fill="FFFFFF" w:themeFill="background1"/>
          </w:tcPr>
          <w:p w:rsidR="00440A85" w:rsidRPr="00CF7FE0" w:rsidRDefault="00440A85" w:rsidP="00FA436C">
            <w:pPr>
              <w:shd w:val="clear" w:color="auto" w:fill="EAF1DD"/>
              <w:spacing w:line="238" w:lineRule="auto"/>
              <w:rPr>
                <w:rFonts w:ascii="Verdana" w:eastAsia="Arial Unicode MS" w:hAnsi="Verdana"/>
                <w:b/>
                <w:bCs/>
                <w:sz w:val="18"/>
                <w:szCs w:val="18"/>
                <w:lang w:val="es-ES_tradnl"/>
              </w:rPr>
            </w:pPr>
            <w:r w:rsidRPr="00CF7FE0">
              <w:rPr>
                <w:rFonts w:ascii="Verdana" w:hAnsi="Verdana"/>
                <w:b/>
                <w:bCs/>
                <w:sz w:val="18"/>
                <w:szCs w:val="18"/>
                <w:lang w:val="es-ES_tradnl"/>
              </w:rPr>
              <w:t>Legislación</w:t>
            </w:r>
          </w:p>
        </w:tc>
        <w:tc>
          <w:tcPr>
            <w:tcW w:w="3762" w:type="dxa"/>
            <w:shd w:val="clear" w:color="auto" w:fill="FFFFFF" w:themeFill="background1"/>
          </w:tcPr>
          <w:p w:rsidR="00440A85" w:rsidRPr="00CF7FE0" w:rsidRDefault="00440A85" w:rsidP="00FA436C">
            <w:pPr>
              <w:shd w:val="clear" w:color="auto" w:fill="EAF1DD"/>
              <w:spacing w:line="238" w:lineRule="auto"/>
              <w:rPr>
                <w:rFonts w:ascii="Verdana" w:eastAsia="Arial Unicode MS" w:hAnsi="Verdana"/>
                <w:b/>
                <w:bCs/>
                <w:sz w:val="18"/>
                <w:szCs w:val="18"/>
                <w:lang w:val="es-ES_tradnl"/>
              </w:rPr>
            </w:pPr>
            <w:r w:rsidRPr="00CF7FE0">
              <w:rPr>
                <w:rFonts w:ascii="Verdana" w:hAnsi="Verdana"/>
                <w:b/>
                <w:bCs/>
                <w:sz w:val="18"/>
                <w:szCs w:val="18"/>
                <w:lang w:val="es-ES_tradnl"/>
              </w:rPr>
              <w:t>Medidas de control</w:t>
            </w:r>
          </w:p>
        </w:tc>
        <w:tc>
          <w:tcPr>
            <w:tcW w:w="1862" w:type="dxa"/>
            <w:shd w:val="clear" w:color="auto" w:fill="FFFFFF" w:themeFill="background1"/>
          </w:tcPr>
          <w:p w:rsidR="00440A85" w:rsidRPr="00CF7FE0" w:rsidRDefault="00440A85" w:rsidP="00FA436C">
            <w:pPr>
              <w:shd w:val="clear" w:color="auto" w:fill="EAF1DD"/>
              <w:spacing w:line="238" w:lineRule="auto"/>
              <w:rPr>
                <w:rFonts w:ascii="Verdana" w:eastAsia="Arial Unicode MS" w:hAnsi="Verdana"/>
                <w:b/>
                <w:bCs/>
                <w:sz w:val="18"/>
                <w:szCs w:val="18"/>
                <w:lang w:val="es-ES_tradnl"/>
              </w:rPr>
            </w:pPr>
            <w:r w:rsidRPr="00CF7FE0">
              <w:rPr>
                <w:rFonts w:ascii="Verdana" w:hAnsi="Verdana"/>
                <w:b/>
                <w:bCs/>
                <w:sz w:val="18"/>
                <w:szCs w:val="18"/>
                <w:lang w:val="es-ES_tradnl"/>
              </w:rPr>
              <w:t>Observaciones</w:t>
            </w:r>
          </w:p>
        </w:tc>
      </w:tr>
      <w:tr w:rsidR="00795A3D" w:rsidRPr="00CF7FE0" w:rsidTr="00FA436C">
        <w:tc>
          <w:tcPr>
            <w:tcW w:w="1646"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r w:rsidRPr="00CF7FE0">
              <w:rPr>
                <w:rFonts w:ascii="Verdana" w:hAnsi="Verdana"/>
                <w:sz w:val="18"/>
                <w:szCs w:val="18"/>
                <w:lang w:val="es-ES_tradnl"/>
              </w:rPr>
              <w:t>Cuerpos extraños</w:t>
            </w:r>
          </w:p>
        </w:tc>
        <w:tc>
          <w:tcPr>
            <w:tcW w:w="1435" w:type="dxa"/>
            <w:shd w:val="clear" w:color="auto" w:fill="FFFFFF" w:themeFill="background1"/>
          </w:tcPr>
          <w:p w:rsidR="00191987" w:rsidRPr="00CF7FE0" w:rsidRDefault="006A33E9" w:rsidP="00FA436C">
            <w:pPr>
              <w:spacing w:line="238" w:lineRule="auto"/>
              <w:rPr>
                <w:rFonts w:ascii="Verdana" w:hAnsi="Verdana"/>
                <w:sz w:val="18"/>
                <w:szCs w:val="18"/>
                <w:lang w:val="es-ES_tradnl"/>
              </w:rPr>
            </w:pPr>
            <w:r w:rsidRPr="00CF7FE0">
              <w:rPr>
                <w:rFonts w:ascii="Verdana" w:hAnsi="Verdana"/>
                <w:sz w:val="18"/>
                <w:szCs w:val="18"/>
                <w:lang w:val="es-ES_tradnl"/>
              </w:rPr>
              <w:t>F</w:t>
            </w:r>
          </w:p>
          <w:p w:rsidR="009E34AB" w:rsidRPr="00CF7FE0" w:rsidRDefault="009E34AB" w:rsidP="00FA436C">
            <w:pPr>
              <w:spacing w:line="238" w:lineRule="auto"/>
              <w:rPr>
                <w:rFonts w:ascii="Verdana" w:hAnsi="Verdana"/>
                <w:sz w:val="18"/>
                <w:szCs w:val="18"/>
                <w:lang w:val="es-ES_tradnl"/>
              </w:rPr>
            </w:pPr>
          </w:p>
        </w:tc>
        <w:tc>
          <w:tcPr>
            <w:tcW w:w="1446" w:type="dxa"/>
            <w:shd w:val="clear" w:color="auto" w:fill="FFFFFF" w:themeFill="background1"/>
          </w:tcPr>
          <w:p w:rsidR="00191987" w:rsidRPr="00CF7FE0" w:rsidRDefault="004E16C1" w:rsidP="00FA436C">
            <w:pPr>
              <w:spacing w:line="238" w:lineRule="auto"/>
              <w:rPr>
                <w:rFonts w:ascii="Verdana" w:hAnsi="Verdana"/>
                <w:sz w:val="18"/>
                <w:szCs w:val="18"/>
                <w:lang w:val="es-ES_tradnl"/>
              </w:rPr>
            </w:pPr>
            <w:r w:rsidRPr="00CF7FE0">
              <w:rPr>
                <w:rFonts w:ascii="Verdana" w:hAnsi="Verdana"/>
                <w:sz w:val="18"/>
                <w:szCs w:val="18"/>
                <w:lang w:val="es-ES_tradnl"/>
              </w:rPr>
              <w:t>Baja</w:t>
            </w:r>
          </w:p>
        </w:tc>
        <w:tc>
          <w:tcPr>
            <w:tcW w:w="1551" w:type="dxa"/>
            <w:shd w:val="clear" w:color="auto" w:fill="FFFFFF" w:themeFill="background1"/>
          </w:tcPr>
          <w:p w:rsidR="00191987" w:rsidRPr="00CF7FE0" w:rsidRDefault="00C705CD" w:rsidP="00FA436C">
            <w:pPr>
              <w:spacing w:line="238" w:lineRule="auto"/>
              <w:rPr>
                <w:rFonts w:ascii="Verdana" w:hAnsi="Verdana"/>
                <w:sz w:val="18"/>
                <w:szCs w:val="18"/>
                <w:lang w:val="es-ES_tradnl"/>
              </w:rPr>
            </w:pPr>
            <w:r w:rsidRPr="00CF7FE0">
              <w:rPr>
                <w:rFonts w:ascii="Verdana" w:hAnsi="Verdana"/>
                <w:sz w:val="18"/>
                <w:szCs w:val="18"/>
                <w:lang w:val="es-ES_tradnl"/>
              </w:rPr>
              <w:t>Alta</w:t>
            </w:r>
          </w:p>
        </w:tc>
        <w:tc>
          <w:tcPr>
            <w:tcW w:w="807" w:type="dxa"/>
            <w:shd w:val="clear" w:color="auto" w:fill="FFC000"/>
          </w:tcPr>
          <w:p w:rsidR="00191987" w:rsidRPr="00CF7FE0" w:rsidRDefault="00C705CD" w:rsidP="00FA436C">
            <w:pPr>
              <w:spacing w:line="238" w:lineRule="auto"/>
              <w:jc w:val="center"/>
              <w:rPr>
                <w:rFonts w:ascii="Verdana" w:hAnsi="Verdana"/>
                <w:sz w:val="18"/>
                <w:szCs w:val="18"/>
                <w:lang w:val="es-ES_tradnl"/>
              </w:rPr>
            </w:pPr>
            <w:r w:rsidRPr="00CF7FE0">
              <w:rPr>
                <w:rFonts w:ascii="Verdana" w:hAnsi="Verdana"/>
                <w:sz w:val="18"/>
                <w:szCs w:val="18"/>
                <w:lang w:val="es-ES_tradnl"/>
              </w:rPr>
              <w:t>3</w:t>
            </w:r>
          </w:p>
        </w:tc>
        <w:tc>
          <w:tcPr>
            <w:tcW w:w="1639"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p>
        </w:tc>
        <w:tc>
          <w:tcPr>
            <w:tcW w:w="3762"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r w:rsidRPr="00CF7FE0">
              <w:rPr>
                <w:rFonts w:ascii="Verdana" w:hAnsi="Verdana"/>
                <w:sz w:val="18"/>
                <w:szCs w:val="18"/>
                <w:lang w:val="es-ES_tradnl"/>
              </w:rPr>
              <w:t>Almacenamiento protegido, tamizado, higiene del personal, procedimiento para retirar los fragmentos de vidrio, buenas prácticas de mantenimiento.</w:t>
            </w:r>
          </w:p>
        </w:tc>
        <w:tc>
          <w:tcPr>
            <w:tcW w:w="1862"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r w:rsidRPr="00CF7FE0">
              <w:rPr>
                <w:rFonts w:ascii="Verdana" w:hAnsi="Verdana"/>
                <w:sz w:val="18"/>
                <w:szCs w:val="18"/>
                <w:lang w:val="es-ES_tradnl"/>
              </w:rPr>
              <w:t>Controles visuales.</w:t>
            </w:r>
          </w:p>
        </w:tc>
      </w:tr>
      <w:tr w:rsidR="00795A3D" w:rsidRPr="00CF7FE0" w:rsidTr="00FA436C">
        <w:tc>
          <w:tcPr>
            <w:tcW w:w="1646"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r w:rsidRPr="00CF7FE0">
              <w:rPr>
                <w:rFonts w:ascii="Verdana" w:hAnsi="Verdana"/>
                <w:sz w:val="18"/>
                <w:szCs w:val="18"/>
                <w:lang w:val="es-ES_tradnl"/>
              </w:rPr>
              <w:t>Lubricantes utilizados en los equipos</w:t>
            </w:r>
          </w:p>
        </w:tc>
        <w:tc>
          <w:tcPr>
            <w:tcW w:w="1435" w:type="dxa"/>
            <w:shd w:val="clear" w:color="auto" w:fill="FFFFFF" w:themeFill="background1"/>
          </w:tcPr>
          <w:p w:rsidR="00191987" w:rsidRPr="00CF7FE0" w:rsidRDefault="006A33E9" w:rsidP="00FA436C">
            <w:pPr>
              <w:spacing w:line="238" w:lineRule="auto"/>
              <w:rPr>
                <w:rFonts w:ascii="Verdana" w:hAnsi="Verdana"/>
                <w:sz w:val="18"/>
                <w:szCs w:val="18"/>
                <w:lang w:val="es-ES_tradnl"/>
              </w:rPr>
            </w:pPr>
            <w:r w:rsidRPr="00CF7FE0">
              <w:rPr>
                <w:rFonts w:ascii="Verdana" w:hAnsi="Verdana"/>
                <w:sz w:val="18"/>
                <w:szCs w:val="18"/>
                <w:lang w:val="es-ES_tradnl"/>
              </w:rPr>
              <w:t>Q</w:t>
            </w:r>
          </w:p>
        </w:tc>
        <w:tc>
          <w:tcPr>
            <w:tcW w:w="1446" w:type="dxa"/>
            <w:shd w:val="clear" w:color="auto" w:fill="FFFFFF" w:themeFill="background1"/>
          </w:tcPr>
          <w:p w:rsidR="00191987" w:rsidRPr="00CF7FE0" w:rsidRDefault="004E16C1" w:rsidP="00FA436C">
            <w:pPr>
              <w:spacing w:line="238" w:lineRule="auto"/>
              <w:rPr>
                <w:rFonts w:ascii="Verdana" w:hAnsi="Verdana"/>
                <w:sz w:val="18"/>
                <w:szCs w:val="18"/>
                <w:lang w:val="es-ES_tradnl"/>
              </w:rPr>
            </w:pPr>
            <w:r w:rsidRPr="00CF7FE0">
              <w:rPr>
                <w:rFonts w:ascii="Verdana" w:hAnsi="Verdana"/>
                <w:sz w:val="18"/>
                <w:szCs w:val="18"/>
                <w:lang w:val="es-ES_tradnl"/>
              </w:rPr>
              <w:t>Baja</w:t>
            </w:r>
          </w:p>
        </w:tc>
        <w:tc>
          <w:tcPr>
            <w:tcW w:w="1551" w:type="dxa"/>
            <w:shd w:val="clear" w:color="auto" w:fill="FFFFFF" w:themeFill="background1"/>
          </w:tcPr>
          <w:p w:rsidR="00191987" w:rsidRPr="00CF7FE0" w:rsidRDefault="002549E1" w:rsidP="00FA436C">
            <w:pPr>
              <w:spacing w:line="238" w:lineRule="auto"/>
              <w:rPr>
                <w:rFonts w:ascii="Verdana" w:hAnsi="Verdana"/>
                <w:sz w:val="18"/>
                <w:szCs w:val="18"/>
                <w:lang w:val="es-ES_tradnl"/>
              </w:rPr>
            </w:pPr>
            <w:r w:rsidRPr="00CF7FE0">
              <w:rPr>
                <w:rFonts w:ascii="Verdana" w:hAnsi="Verdana"/>
                <w:sz w:val="18"/>
                <w:szCs w:val="18"/>
                <w:lang w:val="es-ES_tradnl"/>
              </w:rPr>
              <w:t>Alta</w:t>
            </w:r>
          </w:p>
        </w:tc>
        <w:tc>
          <w:tcPr>
            <w:tcW w:w="807" w:type="dxa"/>
            <w:shd w:val="clear" w:color="auto" w:fill="FFC000"/>
          </w:tcPr>
          <w:p w:rsidR="00191987" w:rsidRPr="00CF7FE0" w:rsidRDefault="002549E1" w:rsidP="00FA436C">
            <w:pPr>
              <w:spacing w:line="238" w:lineRule="auto"/>
              <w:jc w:val="center"/>
              <w:rPr>
                <w:rFonts w:ascii="Verdana" w:hAnsi="Verdana"/>
                <w:sz w:val="18"/>
                <w:szCs w:val="18"/>
                <w:lang w:val="es-ES_tradnl"/>
              </w:rPr>
            </w:pPr>
            <w:r w:rsidRPr="00CF7FE0">
              <w:rPr>
                <w:rFonts w:ascii="Verdana" w:hAnsi="Verdana"/>
                <w:sz w:val="18"/>
                <w:szCs w:val="18"/>
                <w:lang w:val="es-ES_tradnl"/>
              </w:rPr>
              <w:t>3</w:t>
            </w:r>
          </w:p>
        </w:tc>
        <w:tc>
          <w:tcPr>
            <w:tcW w:w="1639"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p>
        </w:tc>
        <w:tc>
          <w:tcPr>
            <w:tcW w:w="3762" w:type="dxa"/>
            <w:shd w:val="clear" w:color="auto" w:fill="FFFFFF" w:themeFill="background1"/>
          </w:tcPr>
          <w:p w:rsidR="00191987" w:rsidRPr="00CF7FE0" w:rsidRDefault="00C069B2" w:rsidP="00FA436C">
            <w:pPr>
              <w:spacing w:line="238" w:lineRule="auto"/>
              <w:rPr>
                <w:rFonts w:ascii="Verdana" w:hAnsi="Verdana"/>
                <w:sz w:val="18"/>
                <w:szCs w:val="18"/>
                <w:lang w:val="es-ES_tradnl"/>
              </w:rPr>
            </w:pPr>
            <w:r w:rsidRPr="00CF7FE0">
              <w:rPr>
                <w:rFonts w:ascii="Verdana" w:hAnsi="Verdana"/>
                <w:sz w:val="18"/>
                <w:szCs w:val="18"/>
                <w:lang w:val="es-ES_tradnl"/>
              </w:rPr>
              <w:t>PPR</w:t>
            </w:r>
            <w:r w:rsidR="00A675A6" w:rsidRPr="00CF7FE0">
              <w:rPr>
                <w:rFonts w:ascii="Verdana" w:hAnsi="Verdana"/>
                <w:sz w:val="18"/>
                <w:szCs w:val="18"/>
                <w:lang w:val="es-ES_tradnl"/>
              </w:rPr>
              <w:t xml:space="preserve"> relativo al mantenimiento. </w:t>
            </w:r>
          </w:p>
          <w:p w:rsidR="00191987" w:rsidRPr="00CF7FE0" w:rsidRDefault="00191987" w:rsidP="00FA436C">
            <w:pPr>
              <w:spacing w:line="238" w:lineRule="auto"/>
              <w:rPr>
                <w:rFonts w:ascii="Verdana" w:hAnsi="Verdana"/>
                <w:sz w:val="18"/>
                <w:szCs w:val="18"/>
                <w:lang w:val="es-ES_tradnl"/>
              </w:rPr>
            </w:pPr>
            <w:r w:rsidRPr="00CF7FE0">
              <w:rPr>
                <w:rFonts w:ascii="Verdana" w:hAnsi="Verdana"/>
                <w:sz w:val="18"/>
                <w:szCs w:val="18"/>
                <w:lang w:val="es-ES_tradnl"/>
              </w:rPr>
              <w:t>Utilización de lubricantes de calidad alimentaria.</w:t>
            </w:r>
          </w:p>
        </w:tc>
        <w:tc>
          <w:tcPr>
            <w:tcW w:w="1862"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r w:rsidRPr="00CF7FE0">
              <w:rPr>
                <w:rFonts w:ascii="Verdana" w:hAnsi="Verdana"/>
                <w:sz w:val="18"/>
                <w:szCs w:val="18"/>
                <w:lang w:val="es-ES_tradnl"/>
              </w:rPr>
              <w:t>Especificaciones de los pedidos.</w:t>
            </w:r>
          </w:p>
        </w:tc>
      </w:tr>
      <w:tr w:rsidR="00795A3D" w:rsidRPr="00632D16" w:rsidTr="00FA436C">
        <w:tc>
          <w:tcPr>
            <w:tcW w:w="1646"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r w:rsidRPr="00CF7FE0">
              <w:rPr>
                <w:rFonts w:ascii="Verdana" w:hAnsi="Verdana"/>
                <w:sz w:val="18"/>
                <w:szCs w:val="18"/>
                <w:lang w:val="es-ES_tradnl"/>
              </w:rPr>
              <w:t>Plagas</w:t>
            </w:r>
          </w:p>
        </w:tc>
        <w:tc>
          <w:tcPr>
            <w:tcW w:w="1435" w:type="dxa"/>
            <w:shd w:val="clear" w:color="auto" w:fill="FFFFFF" w:themeFill="background1"/>
          </w:tcPr>
          <w:p w:rsidR="00191987" w:rsidRPr="00CF7FE0" w:rsidRDefault="00DC03DD" w:rsidP="00FA436C">
            <w:pPr>
              <w:spacing w:line="238" w:lineRule="auto"/>
              <w:rPr>
                <w:rFonts w:ascii="Verdana" w:hAnsi="Verdana"/>
                <w:sz w:val="18"/>
                <w:szCs w:val="18"/>
                <w:lang w:val="es-ES_tradnl"/>
              </w:rPr>
            </w:pPr>
            <w:r w:rsidRPr="00CF7FE0">
              <w:rPr>
                <w:rFonts w:ascii="Verdana" w:hAnsi="Verdana"/>
                <w:sz w:val="18"/>
                <w:szCs w:val="18"/>
                <w:lang w:val="es-ES_tradnl"/>
              </w:rPr>
              <w:t>B</w:t>
            </w:r>
          </w:p>
        </w:tc>
        <w:tc>
          <w:tcPr>
            <w:tcW w:w="1446" w:type="dxa"/>
            <w:shd w:val="clear" w:color="auto" w:fill="FFFFFF" w:themeFill="background1"/>
          </w:tcPr>
          <w:p w:rsidR="00191987" w:rsidRPr="00CF7FE0" w:rsidRDefault="004E16C1" w:rsidP="00FA436C">
            <w:pPr>
              <w:spacing w:line="238" w:lineRule="auto"/>
              <w:rPr>
                <w:rFonts w:ascii="Verdana" w:hAnsi="Verdana"/>
                <w:sz w:val="18"/>
                <w:szCs w:val="18"/>
                <w:lang w:val="es-ES_tradnl"/>
              </w:rPr>
            </w:pPr>
            <w:r w:rsidRPr="00CF7FE0">
              <w:rPr>
                <w:rFonts w:ascii="Verdana" w:hAnsi="Verdana"/>
                <w:sz w:val="18"/>
                <w:szCs w:val="18"/>
                <w:lang w:val="es-ES_tradnl"/>
              </w:rPr>
              <w:t>Media</w:t>
            </w:r>
          </w:p>
        </w:tc>
        <w:tc>
          <w:tcPr>
            <w:tcW w:w="1551" w:type="dxa"/>
            <w:shd w:val="clear" w:color="auto" w:fill="FFFFFF" w:themeFill="background1"/>
          </w:tcPr>
          <w:p w:rsidR="00191987" w:rsidRPr="00CF7FE0" w:rsidRDefault="004E16C1" w:rsidP="00FA436C">
            <w:pPr>
              <w:spacing w:line="238" w:lineRule="auto"/>
              <w:rPr>
                <w:rFonts w:ascii="Verdana" w:hAnsi="Verdana"/>
                <w:sz w:val="18"/>
                <w:szCs w:val="18"/>
                <w:lang w:val="es-ES_tradnl"/>
              </w:rPr>
            </w:pPr>
            <w:r w:rsidRPr="00CF7FE0">
              <w:rPr>
                <w:rFonts w:ascii="Verdana" w:hAnsi="Verdana"/>
                <w:sz w:val="18"/>
                <w:szCs w:val="18"/>
                <w:lang w:val="es-ES_tradnl"/>
              </w:rPr>
              <w:t>Media</w:t>
            </w:r>
          </w:p>
        </w:tc>
        <w:tc>
          <w:tcPr>
            <w:tcW w:w="807" w:type="dxa"/>
            <w:shd w:val="clear" w:color="auto" w:fill="FFC000"/>
          </w:tcPr>
          <w:p w:rsidR="00191987" w:rsidRPr="00CF7FE0" w:rsidRDefault="00191987" w:rsidP="00FA436C">
            <w:pPr>
              <w:spacing w:line="238" w:lineRule="auto"/>
              <w:jc w:val="center"/>
              <w:rPr>
                <w:rFonts w:ascii="Verdana" w:hAnsi="Verdana"/>
                <w:sz w:val="18"/>
                <w:szCs w:val="18"/>
                <w:lang w:val="es-ES_tradnl"/>
              </w:rPr>
            </w:pPr>
            <w:r w:rsidRPr="00CF7FE0">
              <w:rPr>
                <w:rFonts w:ascii="Verdana" w:hAnsi="Verdana"/>
                <w:sz w:val="18"/>
                <w:szCs w:val="18"/>
                <w:lang w:val="es-ES_tradnl"/>
              </w:rPr>
              <w:t>3</w:t>
            </w:r>
          </w:p>
        </w:tc>
        <w:tc>
          <w:tcPr>
            <w:tcW w:w="1639"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p>
        </w:tc>
        <w:tc>
          <w:tcPr>
            <w:tcW w:w="3762" w:type="dxa"/>
            <w:shd w:val="clear" w:color="auto" w:fill="FFFFFF" w:themeFill="background1"/>
          </w:tcPr>
          <w:p w:rsidR="00191987" w:rsidRPr="00CF7FE0" w:rsidRDefault="00C069B2" w:rsidP="00FA436C">
            <w:pPr>
              <w:spacing w:line="238" w:lineRule="auto"/>
              <w:rPr>
                <w:rFonts w:ascii="Verdana" w:hAnsi="Verdana"/>
                <w:sz w:val="18"/>
                <w:szCs w:val="18"/>
                <w:lang w:val="es-ES_tradnl"/>
              </w:rPr>
            </w:pPr>
            <w:r w:rsidRPr="00CF7FE0">
              <w:rPr>
                <w:rFonts w:ascii="Verdana" w:hAnsi="Verdana"/>
                <w:sz w:val="18"/>
                <w:szCs w:val="18"/>
                <w:lang w:val="es-ES_tradnl"/>
              </w:rPr>
              <w:t>PPR</w:t>
            </w:r>
            <w:r w:rsidR="00A675A6" w:rsidRPr="00CF7FE0">
              <w:rPr>
                <w:rFonts w:ascii="Verdana" w:hAnsi="Verdana"/>
                <w:sz w:val="18"/>
                <w:szCs w:val="18"/>
                <w:lang w:val="es-ES_tradnl"/>
              </w:rPr>
              <w:t xml:space="preserve"> relativo al control de plagas.</w:t>
            </w:r>
          </w:p>
        </w:tc>
        <w:tc>
          <w:tcPr>
            <w:tcW w:w="1862"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r w:rsidRPr="00CF7FE0">
              <w:rPr>
                <w:rFonts w:ascii="Verdana" w:hAnsi="Verdana"/>
                <w:sz w:val="18"/>
                <w:szCs w:val="18"/>
                <w:lang w:val="es-ES_tradnl"/>
              </w:rPr>
              <w:t>Controles de la actividad de las plagas.</w:t>
            </w:r>
          </w:p>
        </w:tc>
      </w:tr>
      <w:tr w:rsidR="00795A3D" w:rsidRPr="00632D16" w:rsidTr="00FA436C">
        <w:tc>
          <w:tcPr>
            <w:tcW w:w="1646" w:type="dxa"/>
            <w:shd w:val="clear" w:color="auto" w:fill="FFFFFF" w:themeFill="background1"/>
          </w:tcPr>
          <w:p w:rsidR="00191987" w:rsidRPr="009176A5" w:rsidRDefault="00C31662" w:rsidP="00FA436C">
            <w:pPr>
              <w:spacing w:line="238" w:lineRule="auto"/>
              <w:rPr>
                <w:rFonts w:ascii="Verdana" w:hAnsi="Verdana"/>
                <w:sz w:val="18"/>
                <w:szCs w:val="18"/>
                <w:lang w:val="es-ES_tradnl"/>
              </w:rPr>
            </w:pPr>
            <w:r w:rsidRPr="009176A5">
              <w:rPr>
                <w:rFonts w:ascii="Verdana" w:hAnsi="Verdana"/>
                <w:sz w:val="18"/>
                <w:lang w:val="es-ES_tradnl"/>
              </w:rPr>
              <w:t>Microorganismos patógenos, en particular salmonelas.</w:t>
            </w:r>
          </w:p>
        </w:tc>
        <w:tc>
          <w:tcPr>
            <w:tcW w:w="1435" w:type="dxa"/>
            <w:shd w:val="clear" w:color="auto" w:fill="FFFFFF" w:themeFill="background1"/>
          </w:tcPr>
          <w:p w:rsidR="00191987" w:rsidRPr="00CF7FE0" w:rsidRDefault="00DC03DD" w:rsidP="00FA436C">
            <w:pPr>
              <w:spacing w:line="238" w:lineRule="auto"/>
              <w:rPr>
                <w:rFonts w:ascii="Verdana" w:hAnsi="Verdana"/>
                <w:sz w:val="18"/>
                <w:szCs w:val="18"/>
                <w:lang w:val="es-ES_tradnl"/>
              </w:rPr>
            </w:pPr>
            <w:r w:rsidRPr="00CF7FE0">
              <w:rPr>
                <w:rFonts w:ascii="Verdana" w:hAnsi="Verdana"/>
                <w:sz w:val="18"/>
                <w:szCs w:val="18"/>
                <w:lang w:val="es-ES_tradnl"/>
              </w:rPr>
              <w:t>B</w:t>
            </w:r>
          </w:p>
        </w:tc>
        <w:tc>
          <w:tcPr>
            <w:tcW w:w="1446" w:type="dxa"/>
            <w:shd w:val="clear" w:color="auto" w:fill="FFFFFF" w:themeFill="background1"/>
          </w:tcPr>
          <w:p w:rsidR="00191987" w:rsidRPr="00CF7FE0" w:rsidRDefault="005935CF" w:rsidP="00FA436C">
            <w:pPr>
              <w:spacing w:line="238" w:lineRule="auto"/>
              <w:rPr>
                <w:rFonts w:ascii="Verdana" w:hAnsi="Verdana"/>
                <w:sz w:val="18"/>
                <w:szCs w:val="18"/>
                <w:lang w:val="es-ES_tradnl"/>
              </w:rPr>
            </w:pPr>
            <w:r w:rsidRPr="00CF7FE0">
              <w:rPr>
                <w:rFonts w:ascii="Verdana" w:hAnsi="Verdana"/>
                <w:sz w:val="18"/>
                <w:szCs w:val="18"/>
                <w:lang w:val="es-ES_tradnl"/>
              </w:rPr>
              <w:t>Media</w:t>
            </w:r>
          </w:p>
        </w:tc>
        <w:tc>
          <w:tcPr>
            <w:tcW w:w="1551" w:type="dxa"/>
            <w:shd w:val="clear" w:color="auto" w:fill="FFFFFF" w:themeFill="background1"/>
          </w:tcPr>
          <w:p w:rsidR="00191987" w:rsidRPr="00CF7FE0" w:rsidRDefault="00A90B2D" w:rsidP="00FA436C">
            <w:pPr>
              <w:spacing w:line="238" w:lineRule="auto"/>
              <w:rPr>
                <w:rFonts w:ascii="Verdana" w:hAnsi="Verdana"/>
                <w:sz w:val="18"/>
                <w:szCs w:val="18"/>
                <w:lang w:val="es-ES_tradnl"/>
              </w:rPr>
            </w:pPr>
            <w:r w:rsidRPr="00CF7FE0">
              <w:rPr>
                <w:rFonts w:ascii="Verdana" w:hAnsi="Verdana"/>
                <w:sz w:val="18"/>
                <w:szCs w:val="18"/>
                <w:lang w:val="es-ES_tradnl"/>
              </w:rPr>
              <w:t>Alta</w:t>
            </w:r>
          </w:p>
        </w:tc>
        <w:tc>
          <w:tcPr>
            <w:tcW w:w="807" w:type="dxa"/>
            <w:shd w:val="clear" w:color="auto" w:fill="FF0000"/>
          </w:tcPr>
          <w:p w:rsidR="00191987" w:rsidRPr="00CF7FE0" w:rsidRDefault="005935CF" w:rsidP="00FA436C">
            <w:pPr>
              <w:spacing w:line="238" w:lineRule="auto"/>
              <w:jc w:val="center"/>
              <w:rPr>
                <w:rFonts w:ascii="Verdana" w:hAnsi="Verdana"/>
                <w:sz w:val="18"/>
                <w:szCs w:val="18"/>
                <w:lang w:val="es-ES_tradnl"/>
              </w:rPr>
            </w:pPr>
            <w:r w:rsidRPr="00CF7FE0">
              <w:rPr>
                <w:rFonts w:ascii="Verdana" w:hAnsi="Verdana"/>
                <w:sz w:val="18"/>
                <w:szCs w:val="18"/>
                <w:lang w:val="es-ES_tradnl"/>
              </w:rPr>
              <w:t>4</w:t>
            </w:r>
          </w:p>
        </w:tc>
        <w:tc>
          <w:tcPr>
            <w:tcW w:w="1639" w:type="dxa"/>
            <w:shd w:val="clear" w:color="auto" w:fill="FFFFFF" w:themeFill="background1"/>
          </w:tcPr>
          <w:p w:rsidR="00191987" w:rsidRPr="00CF7FE0" w:rsidRDefault="00191987" w:rsidP="00FA436C">
            <w:pPr>
              <w:spacing w:line="238" w:lineRule="auto"/>
              <w:rPr>
                <w:rFonts w:ascii="Verdana" w:hAnsi="Verdana"/>
                <w:sz w:val="18"/>
                <w:szCs w:val="18"/>
                <w:lang w:val="es-ES_tradnl"/>
              </w:rPr>
            </w:pPr>
          </w:p>
        </w:tc>
        <w:tc>
          <w:tcPr>
            <w:tcW w:w="3762" w:type="dxa"/>
            <w:shd w:val="clear" w:color="auto" w:fill="FFFFFF" w:themeFill="background1"/>
          </w:tcPr>
          <w:p w:rsidR="00635B45" w:rsidRPr="00CF7FE0" w:rsidRDefault="00C069B2" w:rsidP="00C069B2">
            <w:pPr>
              <w:spacing w:line="238" w:lineRule="auto"/>
              <w:rPr>
                <w:rFonts w:ascii="Verdana" w:hAnsi="Verdana"/>
                <w:sz w:val="18"/>
                <w:szCs w:val="18"/>
                <w:lang w:val="es-ES_tradnl"/>
              </w:rPr>
            </w:pPr>
            <w:r w:rsidRPr="00CF7FE0">
              <w:rPr>
                <w:rFonts w:ascii="Verdana" w:hAnsi="Verdana"/>
                <w:sz w:val="18"/>
                <w:szCs w:val="18"/>
                <w:lang w:val="es-ES_tradnl"/>
              </w:rPr>
              <w:t>PPR</w:t>
            </w:r>
            <w:r w:rsidR="00A675A6" w:rsidRPr="00CF7FE0">
              <w:rPr>
                <w:rFonts w:ascii="Verdana" w:hAnsi="Verdana"/>
                <w:sz w:val="18"/>
                <w:szCs w:val="18"/>
                <w:lang w:val="es-ES_tradnl"/>
              </w:rPr>
              <w:t xml:space="preserve"> relativos al control de plagas, </w:t>
            </w:r>
            <w:r w:rsidRPr="00CF7FE0">
              <w:rPr>
                <w:rFonts w:ascii="Verdana" w:hAnsi="Verdana"/>
                <w:sz w:val="18"/>
                <w:szCs w:val="18"/>
                <w:lang w:val="es-ES_tradnl"/>
              </w:rPr>
              <w:t xml:space="preserve">la </w:t>
            </w:r>
            <w:r w:rsidR="00A675A6" w:rsidRPr="00CF7FE0">
              <w:rPr>
                <w:rFonts w:ascii="Verdana" w:hAnsi="Verdana"/>
                <w:sz w:val="18"/>
                <w:szCs w:val="18"/>
                <w:lang w:val="es-ES_tradnl"/>
              </w:rPr>
              <w:t xml:space="preserve">higiene personal, </w:t>
            </w:r>
            <w:r w:rsidRPr="00CF7FE0">
              <w:rPr>
                <w:rFonts w:ascii="Verdana" w:hAnsi="Verdana"/>
                <w:sz w:val="18"/>
                <w:szCs w:val="18"/>
                <w:lang w:val="es-ES_tradnl"/>
              </w:rPr>
              <w:t xml:space="preserve">la </w:t>
            </w:r>
            <w:r w:rsidR="00A675A6" w:rsidRPr="00CF7FE0">
              <w:rPr>
                <w:rFonts w:ascii="Verdana" w:hAnsi="Verdana"/>
                <w:sz w:val="18"/>
                <w:szCs w:val="18"/>
                <w:lang w:val="es-ES_tradnl"/>
              </w:rPr>
              <w:t xml:space="preserve">limpieza y </w:t>
            </w:r>
            <w:r w:rsidRPr="00CF7FE0">
              <w:rPr>
                <w:rFonts w:ascii="Verdana" w:hAnsi="Verdana"/>
                <w:sz w:val="18"/>
                <w:szCs w:val="18"/>
                <w:lang w:val="es-ES_tradnl"/>
              </w:rPr>
              <w:t xml:space="preserve">el </w:t>
            </w:r>
            <w:r w:rsidR="00A675A6" w:rsidRPr="00CF7FE0">
              <w:rPr>
                <w:rFonts w:ascii="Verdana" w:hAnsi="Verdana"/>
                <w:sz w:val="18"/>
                <w:szCs w:val="18"/>
                <w:lang w:val="es-ES_tradnl"/>
              </w:rPr>
              <w:t>mantenimiento. Control de la temperatura y de la ventilación. Deberá establecerse un programa de seguimiento.</w:t>
            </w:r>
          </w:p>
        </w:tc>
        <w:tc>
          <w:tcPr>
            <w:tcW w:w="1862" w:type="dxa"/>
            <w:shd w:val="clear" w:color="auto" w:fill="FFFFFF" w:themeFill="background1"/>
          </w:tcPr>
          <w:p w:rsidR="007907CC" w:rsidRPr="00CF7FE0" w:rsidRDefault="007907CC" w:rsidP="00FA436C">
            <w:pPr>
              <w:spacing w:line="238" w:lineRule="auto"/>
              <w:rPr>
                <w:rFonts w:ascii="Verdana" w:hAnsi="Verdana"/>
                <w:lang w:val="es-ES_tradnl"/>
              </w:rPr>
            </w:pPr>
            <w:r w:rsidRPr="00CF7FE0">
              <w:rPr>
                <w:rFonts w:ascii="Verdana" w:hAnsi="Verdana"/>
                <w:lang w:val="es-ES_tradnl"/>
              </w:rPr>
              <w:t>Buenas prácticas en el almacenamiento de graneles.</w:t>
            </w:r>
          </w:p>
          <w:p w:rsidR="00191987" w:rsidRPr="00CF7FE0" w:rsidRDefault="00191987" w:rsidP="00FA436C">
            <w:pPr>
              <w:spacing w:line="238" w:lineRule="auto"/>
              <w:rPr>
                <w:rFonts w:ascii="Verdana" w:hAnsi="Verdana"/>
                <w:sz w:val="18"/>
                <w:szCs w:val="18"/>
                <w:lang w:val="es-ES_tradnl"/>
              </w:rPr>
            </w:pPr>
          </w:p>
        </w:tc>
      </w:tr>
      <w:tr w:rsidR="00054E72" w:rsidRPr="00632D16" w:rsidTr="00FA436C">
        <w:tc>
          <w:tcPr>
            <w:tcW w:w="1646" w:type="dxa"/>
            <w:shd w:val="clear" w:color="auto" w:fill="FFFFFF" w:themeFill="background1"/>
          </w:tcPr>
          <w:p w:rsidR="00054E72" w:rsidRPr="009176A5" w:rsidRDefault="00054E72" w:rsidP="00FA436C">
            <w:pPr>
              <w:spacing w:line="238" w:lineRule="auto"/>
              <w:rPr>
                <w:rFonts w:ascii="Verdana" w:eastAsia="Arial Unicode MS" w:hAnsi="Verdana"/>
                <w:lang w:val="es-ES_tradnl"/>
              </w:rPr>
            </w:pPr>
            <w:r w:rsidRPr="009176A5">
              <w:rPr>
                <w:rFonts w:ascii="Verdana" w:hAnsi="Verdana"/>
                <w:lang w:val="es-ES_tradnl"/>
              </w:rPr>
              <w:t>Formación de micotoxinas</w:t>
            </w:r>
          </w:p>
        </w:tc>
        <w:tc>
          <w:tcPr>
            <w:tcW w:w="1435" w:type="dxa"/>
            <w:shd w:val="clear" w:color="auto" w:fill="FFFFFF" w:themeFill="background1"/>
          </w:tcPr>
          <w:p w:rsidR="00054E72" w:rsidRPr="00CF7FE0" w:rsidRDefault="006A33E9" w:rsidP="00FA436C">
            <w:pPr>
              <w:spacing w:line="238" w:lineRule="auto"/>
              <w:rPr>
                <w:rFonts w:ascii="Verdana" w:eastAsia="Arial Unicode MS" w:hAnsi="Verdana"/>
                <w:lang w:val="es-ES_tradnl"/>
              </w:rPr>
            </w:pPr>
            <w:r w:rsidRPr="00CF7FE0">
              <w:rPr>
                <w:rFonts w:ascii="Verdana" w:hAnsi="Verdana"/>
                <w:lang w:val="es-ES_tradnl"/>
              </w:rPr>
              <w:t>Q</w:t>
            </w:r>
          </w:p>
        </w:tc>
        <w:tc>
          <w:tcPr>
            <w:tcW w:w="1446" w:type="dxa"/>
            <w:shd w:val="clear" w:color="auto" w:fill="FFFFFF" w:themeFill="background1"/>
          </w:tcPr>
          <w:p w:rsidR="00054E72" w:rsidRPr="00CF7FE0" w:rsidRDefault="00A90B2D" w:rsidP="00FA436C">
            <w:pPr>
              <w:spacing w:line="238" w:lineRule="auto"/>
              <w:rPr>
                <w:rFonts w:ascii="Verdana" w:eastAsia="Arial Unicode MS" w:hAnsi="Verdana"/>
                <w:lang w:val="es-ES_tradnl"/>
              </w:rPr>
            </w:pPr>
            <w:r w:rsidRPr="00CF7FE0">
              <w:rPr>
                <w:rFonts w:ascii="Verdana" w:hAnsi="Verdana"/>
                <w:lang w:val="es-ES_tradnl"/>
              </w:rPr>
              <w:t>Baja</w:t>
            </w:r>
          </w:p>
        </w:tc>
        <w:tc>
          <w:tcPr>
            <w:tcW w:w="1551" w:type="dxa"/>
            <w:shd w:val="clear" w:color="auto" w:fill="FFFFFF" w:themeFill="background1"/>
          </w:tcPr>
          <w:p w:rsidR="00054E72" w:rsidRPr="00CF7FE0" w:rsidRDefault="00A90B2D" w:rsidP="00FA436C">
            <w:pPr>
              <w:spacing w:line="238" w:lineRule="auto"/>
              <w:rPr>
                <w:rFonts w:ascii="Verdana" w:eastAsia="Arial Unicode MS" w:hAnsi="Verdana"/>
                <w:lang w:val="es-ES_tradnl"/>
              </w:rPr>
            </w:pPr>
            <w:r w:rsidRPr="00CF7FE0">
              <w:rPr>
                <w:rFonts w:ascii="Verdana" w:hAnsi="Verdana"/>
                <w:lang w:val="es-ES_tradnl"/>
              </w:rPr>
              <w:t>Alta</w:t>
            </w:r>
          </w:p>
        </w:tc>
        <w:tc>
          <w:tcPr>
            <w:tcW w:w="807" w:type="dxa"/>
            <w:shd w:val="clear" w:color="auto" w:fill="FFC000"/>
          </w:tcPr>
          <w:p w:rsidR="00054E72" w:rsidRPr="00CF7FE0" w:rsidRDefault="00054E72" w:rsidP="00FA436C">
            <w:pPr>
              <w:spacing w:line="238" w:lineRule="auto"/>
              <w:jc w:val="center"/>
              <w:rPr>
                <w:rFonts w:ascii="Verdana" w:eastAsia="Arial Unicode MS" w:hAnsi="Verdana"/>
                <w:lang w:val="es-ES_tradnl"/>
              </w:rPr>
            </w:pPr>
            <w:r w:rsidRPr="00CF7FE0">
              <w:rPr>
                <w:rFonts w:ascii="Verdana" w:hAnsi="Verdana"/>
                <w:lang w:val="es-ES_tradnl"/>
              </w:rPr>
              <w:t>3</w:t>
            </w:r>
          </w:p>
        </w:tc>
        <w:tc>
          <w:tcPr>
            <w:tcW w:w="1639" w:type="dxa"/>
            <w:shd w:val="clear" w:color="auto" w:fill="FFFFFF" w:themeFill="background1"/>
          </w:tcPr>
          <w:p w:rsidR="00054E72" w:rsidRPr="00CF7FE0" w:rsidRDefault="00054E72" w:rsidP="00FA436C">
            <w:pPr>
              <w:spacing w:line="238" w:lineRule="auto"/>
              <w:rPr>
                <w:rFonts w:ascii="Verdana" w:hAnsi="Verdana"/>
                <w:lang w:val="es-ES_tradnl"/>
              </w:rPr>
            </w:pPr>
            <w:r w:rsidRPr="00CF7FE0">
              <w:rPr>
                <w:rFonts w:ascii="Verdana" w:hAnsi="Verdana"/>
                <w:lang w:val="es-ES_tradnl"/>
              </w:rPr>
              <w:t>Directiva 2002/32/CE</w:t>
            </w:r>
          </w:p>
          <w:p w:rsidR="00054E72" w:rsidRPr="00CF7FE0" w:rsidRDefault="00977E7C" w:rsidP="00FA436C">
            <w:pPr>
              <w:spacing w:line="238" w:lineRule="auto"/>
              <w:rPr>
                <w:rFonts w:ascii="Verdana" w:eastAsia="Arial Unicode MS" w:hAnsi="Verdana"/>
                <w:lang w:val="es-ES_tradnl"/>
              </w:rPr>
            </w:pPr>
            <w:r w:rsidRPr="00CF7FE0">
              <w:rPr>
                <w:rFonts w:ascii="Verdana" w:hAnsi="Verdana"/>
                <w:lang w:val="es-ES_tradnl"/>
              </w:rPr>
              <w:t>Recomendación 2006/576/CE</w:t>
            </w:r>
          </w:p>
        </w:tc>
        <w:tc>
          <w:tcPr>
            <w:tcW w:w="3762" w:type="dxa"/>
            <w:shd w:val="clear" w:color="auto" w:fill="FFFFFF" w:themeFill="background1"/>
          </w:tcPr>
          <w:p w:rsidR="00054E72" w:rsidRPr="00CF7FE0" w:rsidRDefault="00054E72" w:rsidP="00FA436C">
            <w:pPr>
              <w:spacing w:line="238" w:lineRule="auto"/>
              <w:rPr>
                <w:rFonts w:ascii="Verdana" w:eastAsia="Arial Unicode MS" w:hAnsi="Verdana"/>
                <w:lang w:val="es-ES_tradnl"/>
              </w:rPr>
            </w:pPr>
            <w:r w:rsidRPr="00CF7FE0">
              <w:rPr>
                <w:rFonts w:ascii="Verdana" w:hAnsi="Verdana"/>
                <w:lang w:val="es-ES_tradnl"/>
              </w:rPr>
              <w:t xml:space="preserve">Deberá establecerse un control adecuado del almacenamiento. El </w:t>
            </w:r>
            <w:r w:rsidR="000954E4" w:rsidRPr="00CF7FE0">
              <w:rPr>
                <w:rFonts w:ascii="Verdana" w:hAnsi="Verdana"/>
                <w:lang w:val="es-ES_tradnl"/>
              </w:rPr>
              <w:t>PPR</w:t>
            </w:r>
            <w:r w:rsidRPr="00CF7FE0">
              <w:rPr>
                <w:rFonts w:ascii="Verdana" w:hAnsi="Verdana"/>
                <w:lang w:val="es-ES_tradnl"/>
              </w:rPr>
              <w:t xml:space="preserve"> deberá prever zonas de almacenamiento aisladas. Controles de humedad y temperatura en los casos necesarios. Deberá establecerse un programa de seguimiento.</w:t>
            </w:r>
          </w:p>
        </w:tc>
        <w:tc>
          <w:tcPr>
            <w:tcW w:w="1862" w:type="dxa"/>
            <w:shd w:val="clear" w:color="auto" w:fill="FFFFFF" w:themeFill="background1"/>
          </w:tcPr>
          <w:p w:rsidR="007907CC" w:rsidRPr="00CF7FE0" w:rsidRDefault="007907CC" w:rsidP="00FA436C">
            <w:pPr>
              <w:spacing w:line="238" w:lineRule="auto"/>
              <w:rPr>
                <w:rFonts w:ascii="Verdana" w:hAnsi="Verdana"/>
                <w:lang w:val="es-ES_tradnl"/>
              </w:rPr>
            </w:pPr>
            <w:r w:rsidRPr="00CF7FE0">
              <w:rPr>
                <w:rFonts w:ascii="Verdana" w:hAnsi="Verdana"/>
                <w:lang w:val="es-ES_tradnl"/>
              </w:rPr>
              <w:t>Buenas prácticas en el almacenamiento de graneles.</w:t>
            </w:r>
          </w:p>
          <w:p w:rsidR="00054E72" w:rsidRPr="00CF7FE0" w:rsidRDefault="00054E72" w:rsidP="00FA436C">
            <w:pPr>
              <w:spacing w:line="238" w:lineRule="auto"/>
              <w:rPr>
                <w:rFonts w:ascii="Verdana" w:eastAsia="Arial Unicode MS" w:hAnsi="Verdana"/>
                <w:lang w:val="es-ES_tradnl"/>
              </w:rPr>
            </w:pPr>
          </w:p>
        </w:tc>
      </w:tr>
      <w:tr w:rsidR="00054E72" w:rsidRPr="00632D16" w:rsidTr="00FA436C">
        <w:tc>
          <w:tcPr>
            <w:tcW w:w="1646" w:type="dxa"/>
            <w:shd w:val="clear" w:color="auto" w:fill="FFFFFF" w:themeFill="background1"/>
          </w:tcPr>
          <w:p w:rsidR="00054E72" w:rsidRPr="009176A5" w:rsidRDefault="00054E72" w:rsidP="00FA436C">
            <w:pPr>
              <w:spacing w:line="238" w:lineRule="auto"/>
              <w:rPr>
                <w:rFonts w:ascii="Verdana" w:eastAsia="Arial Unicode MS" w:hAnsi="Verdana"/>
                <w:lang w:val="es-ES_tradnl"/>
              </w:rPr>
            </w:pPr>
            <w:r w:rsidRPr="009176A5">
              <w:rPr>
                <w:rFonts w:ascii="Verdana" w:hAnsi="Verdana"/>
                <w:lang w:val="es-ES_tradnl"/>
              </w:rPr>
              <w:t>Contaminación cruzada durante el transporte</w:t>
            </w:r>
          </w:p>
        </w:tc>
        <w:tc>
          <w:tcPr>
            <w:tcW w:w="1435" w:type="dxa"/>
            <w:shd w:val="clear" w:color="auto" w:fill="FFFFFF" w:themeFill="background1"/>
          </w:tcPr>
          <w:p w:rsidR="00054E72" w:rsidRPr="00CF7FE0" w:rsidRDefault="00054E72" w:rsidP="00FA436C">
            <w:pPr>
              <w:spacing w:line="238" w:lineRule="auto"/>
              <w:rPr>
                <w:rFonts w:ascii="Verdana" w:eastAsia="Arial Unicode MS" w:hAnsi="Verdana"/>
                <w:lang w:val="es-ES_tradnl"/>
              </w:rPr>
            </w:pPr>
            <w:r w:rsidRPr="00CF7FE0">
              <w:rPr>
                <w:rFonts w:ascii="Verdana" w:hAnsi="Verdana"/>
                <w:lang w:val="es-ES_tradnl"/>
              </w:rPr>
              <w:t>B</w:t>
            </w:r>
          </w:p>
        </w:tc>
        <w:tc>
          <w:tcPr>
            <w:tcW w:w="1446" w:type="dxa"/>
            <w:shd w:val="clear" w:color="auto" w:fill="FFFFFF" w:themeFill="background1"/>
          </w:tcPr>
          <w:p w:rsidR="00054E72" w:rsidRPr="00CF7FE0" w:rsidRDefault="00054E72" w:rsidP="00FA436C">
            <w:pPr>
              <w:spacing w:line="238" w:lineRule="auto"/>
              <w:rPr>
                <w:rFonts w:ascii="Verdana" w:eastAsia="Arial Unicode MS" w:hAnsi="Verdana"/>
                <w:lang w:val="es-ES_tradnl"/>
              </w:rPr>
            </w:pPr>
            <w:r w:rsidRPr="00CF7FE0">
              <w:rPr>
                <w:rFonts w:ascii="Verdana" w:hAnsi="Verdana"/>
                <w:lang w:val="es-ES_tradnl"/>
              </w:rPr>
              <w:t>Media</w:t>
            </w:r>
          </w:p>
        </w:tc>
        <w:tc>
          <w:tcPr>
            <w:tcW w:w="1551" w:type="dxa"/>
            <w:shd w:val="clear" w:color="auto" w:fill="FFFFFF" w:themeFill="background1"/>
          </w:tcPr>
          <w:p w:rsidR="00054E72" w:rsidRPr="00CF7FE0" w:rsidRDefault="00054E72" w:rsidP="00FA436C">
            <w:pPr>
              <w:spacing w:line="238" w:lineRule="auto"/>
              <w:rPr>
                <w:rFonts w:ascii="Verdana" w:eastAsia="Arial Unicode MS" w:hAnsi="Verdana"/>
                <w:lang w:val="es-ES_tradnl"/>
              </w:rPr>
            </w:pPr>
            <w:r w:rsidRPr="00CF7FE0">
              <w:rPr>
                <w:rFonts w:ascii="Verdana" w:hAnsi="Verdana"/>
                <w:lang w:val="es-ES_tradnl"/>
              </w:rPr>
              <w:t>Media</w:t>
            </w:r>
          </w:p>
        </w:tc>
        <w:tc>
          <w:tcPr>
            <w:tcW w:w="807" w:type="dxa"/>
            <w:shd w:val="clear" w:color="auto" w:fill="FFC000"/>
          </w:tcPr>
          <w:p w:rsidR="00054E72" w:rsidRPr="00CF7FE0" w:rsidRDefault="00054E72" w:rsidP="00FA436C">
            <w:pPr>
              <w:spacing w:line="238" w:lineRule="auto"/>
              <w:jc w:val="center"/>
              <w:rPr>
                <w:rFonts w:ascii="Verdana" w:eastAsia="Arial Unicode MS" w:hAnsi="Verdana"/>
                <w:lang w:val="es-ES_tradnl"/>
              </w:rPr>
            </w:pPr>
            <w:r w:rsidRPr="00CF7FE0">
              <w:rPr>
                <w:rFonts w:ascii="Verdana" w:eastAsia="Arial Unicode MS" w:hAnsi="Verdana"/>
                <w:lang w:val="es-ES_tradnl"/>
              </w:rPr>
              <w:t>3</w:t>
            </w:r>
          </w:p>
          <w:p w:rsidR="00054E72" w:rsidRPr="00CF7FE0" w:rsidRDefault="00054E72" w:rsidP="00FA436C">
            <w:pPr>
              <w:spacing w:line="238" w:lineRule="auto"/>
              <w:rPr>
                <w:rFonts w:ascii="Verdana" w:eastAsia="Arial Unicode MS" w:hAnsi="Verdana"/>
                <w:lang w:val="es-ES_tradnl"/>
              </w:rPr>
            </w:pPr>
          </w:p>
        </w:tc>
        <w:tc>
          <w:tcPr>
            <w:tcW w:w="1639" w:type="dxa"/>
            <w:shd w:val="clear" w:color="auto" w:fill="FFFFFF" w:themeFill="background1"/>
          </w:tcPr>
          <w:p w:rsidR="00054E72" w:rsidRPr="00CF7FE0" w:rsidRDefault="00054E72" w:rsidP="00FA436C">
            <w:pPr>
              <w:spacing w:line="238" w:lineRule="auto"/>
              <w:rPr>
                <w:rFonts w:ascii="Verdana" w:eastAsia="Arial Unicode MS" w:hAnsi="Verdana"/>
                <w:lang w:val="es-ES_tradnl"/>
              </w:rPr>
            </w:pPr>
          </w:p>
        </w:tc>
        <w:tc>
          <w:tcPr>
            <w:tcW w:w="3762" w:type="dxa"/>
            <w:shd w:val="clear" w:color="auto" w:fill="FFFFFF" w:themeFill="background1"/>
          </w:tcPr>
          <w:p w:rsidR="00054E72" w:rsidRPr="00CF7FE0" w:rsidRDefault="00054E72" w:rsidP="00FA436C">
            <w:pPr>
              <w:spacing w:line="238" w:lineRule="auto"/>
              <w:rPr>
                <w:rFonts w:ascii="Verdana" w:eastAsia="Arial Unicode MS" w:hAnsi="Verdana"/>
                <w:color w:val="FF0000"/>
                <w:lang w:val="es-ES_tradnl"/>
              </w:rPr>
            </w:pPr>
            <w:r w:rsidRPr="00CF7FE0">
              <w:rPr>
                <w:rFonts w:ascii="Verdana" w:hAnsi="Verdana"/>
                <w:lang w:val="es-ES_tradnl"/>
              </w:rPr>
              <w:t>Limpieza de los medios de transporte y comprobación de las cargas anteriores.</w:t>
            </w:r>
          </w:p>
          <w:p w:rsidR="00054E72" w:rsidRPr="00CF7FE0" w:rsidRDefault="00054E72" w:rsidP="00FA436C">
            <w:pPr>
              <w:spacing w:line="238" w:lineRule="auto"/>
              <w:rPr>
                <w:rFonts w:ascii="Verdana" w:eastAsia="Arial Unicode MS" w:hAnsi="Verdana"/>
                <w:color w:val="FF0000"/>
                <w:lang w:val="es-ES_tradnl"/>
              </w:rPr>
            </w:pPr>
          </w:p>
        </w:tc>
        <w:tc>
          <w:tcPr>
            <w:tcW w:w="1862" w:type="dxa"/>
            <w:shd w:val="clear" w:color="auto" w:fill="FFFFFF" w:themeFill="background1"/>
          </w:tcPr>
          <w:p w:rsidR="00054E72" w:rsidRPr="00CF7FE0" w:rsidRDefault="00054E72" w:rsidP="00FA436C">
            <w:pPr>
              <w:spacing w:line="238" w:lineRule="auto"/>
              <w:rPr>
                <w:rFonts w:ascii="Verdana" w:eastAsia="Arial Unicode MS" w:hAnsi="Verdana"/>
                <w:lang w:val="es-ES_tradnl"/>
              </w:rPr>
            </w:pPr>
            <w:r w:rsidRPr="00CF7FE0">
              <w:rPr>
                <w:rFonts w:ascii="Verdana" w:hAnsi="Verdana"/>
                <w:lang w:val="es-ES_tradnl"/>
              </w:rPr>
              <w:t>Especificaciones para los proveedores de los servicios.</w:t>
            </w:r>
          </w:p>
        </w:tc>
      </w:tr>
    </w:tbl>
    <w:p w:rsidR="00191987" w:rsidRPr="009176A5" w:rsidRDefault="00191987" w:rsidP="006613B1">
      <w:pPr>
        <w:pStyle w:val="BodyText"/>
        <w:jc w:val="center"/>
        <w:rPr>
          <w:rFonts w:ascii="Verdana" w:hAnsi="Verdana"/>
          <w:lang w:val="es-ES_tradnl"/>
        </w:rPr>
      </w:pPr>
    </w:p>
    <w:tbl>
      <w:tblPr>
        <w:tblW w:w="14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9F3FEF" w:rsidRPr="00632D16" w:rsidTr="00F276C0">
        <w:trPr>
          <w:trHeight w:val="567"/>
        </w:trPr>
        <w:tc>
          <w:tcPr>
            <w:tcW w:w="14130" w:type="dxa"/>
            <w:shd w:val="clear" w:color="auto" w:fill="FFFFFF" w:themeFill="background1"/>
            <w:vAlign w:val="center"/>
          </w:tcPr>
          <w:p w:rsidR="009F3FEF" w:rsidRPr="009176A5" w:rsidRDefault="009F3FEF" w:rsidP="00FA436C">
            <w:pPr>
              <w:keepNext/>
              <w:rPr>
                <w:rFonts w:ascii="Verdana" w:hAnsi="Verdana"/>
                <w:b/>
                <w:color w:val="1F497D" w:themeColor="text2"/>
                <w:sz w:val="24"/>
                <w:szCs w:val="24"/>
                <w:lang w:val="es-ES_tradnl"/>
              </w:rPr>
            </w:pPr>
            <w:r w:rsidRPr="009176A5">
              <w:rPr>
                <w:rFonts w:ascii="Verdana" w:hAnsi="Verdana"/>
                <w:b/>
                <w:color w:val="1F497D" w:themeColor="text2"/>
                <w:sz w:val="24"/>
                <w:szCs w:val="24"/>
                <w:lang w:val="es-ES_tradnl"/>
              </w:rPr>
              <w:t>EJEMPLO 2.3: PROCESAMIENTO DE LA PATATA; FABRICACIÓN DE FÉCULA Y COPRODUCTOS</w:t>
            </w:r>
          </w:p>
        </w:tc>
      </w:tr>
    </w:tbl>
    <w:p w:rsidR="009F3FEF" w:rsidRPr="009176A5" w:rsidRDefault="009F3FEF" w:rsidP="00FA436C">
      <w:pPr>
        <w:keepNext/>
        <w:rPr>
          <w:rFonts w:ascii="Verdana" w:hAnsi="Verdana"/>
          <w:lang w:val="es-ES_tradnl"/>
        </w:rPr>
      </w:pPr>
    </w:p>
    <w:p w:rsidR="009F3FEF" w:rsidRPr="009176A5" w:rsidRDefault="009F3FEF" w:rsidP="00FA436C">
      <w:pPr>
        <w:keepNext/>
        <w:tabs>
          <w:tab w:val="left" w:pos="9150"/>
        </w:tabs>
        <w:rPr>
          <w:rFonts w:ascii="Verdana" w:hAnsi="Verdana"/>
          <w:lang w:val="es-ES_tradnl"/>
        </w:rPr>
      </w:pPr>
      <w:r w:rsidRPr="009176A5">
        <w:rPr>
          <w:rFonts w:ascii="Verdana" w:hAnsi="Verdana"/>
          <w:lang w:val="es-ES_tradnl"/>
        </w:rPr>
        <w:tab/>
      </w:r>
    </w:p>
    <w:tbl>
      <w:tblPr>
        <w:tblW w:w="14046" w:type="dxa"/>
        <w:tblInd w:w="-430" w:type="dxa"/>
        <w:tblLayout w:type="fixed"/>
        <w:tblCellMar>
          <w:left w:w="0" w:type="dxa"/>
          <w:right w:w="0" w:type="dxa"/>
        </w:tblCellMar>
        <w:tblLook w:val="0000" w:firstRow="0" w:lastRow="0" w:firstColumn="0" w:lastColumn="0" w:noHBand="0" w:noVBand="0"/>
      </w:tblPr>
      <w:tblGrid>
        <w:gridCol w:w="2115"/>
        <w:gridCol w:w="1128"/>
        <w:gridCol w:w="1448"/>
        <w:gridCol w:w="1252"/>
        <w:gridCol w:w="1299"/>
        <w:gridCol w:w="1418"/>
        <w:gridCol w:w="3378"/>
        <w:gridCol w:w="2008"/>
      </w:tblGrid>
      <w:tr w:rsidR="00F276C0" w:rsidRPr="00632D16" w:rsidTr="00FA436C">
        <w:tc>
          <w:tcPr>
            <w:tcW w:w="4691" w:type="dxa"/>
            <w:gridSpan w:val="3"/>
            <w:tcBorders>
              <w:top w:val="single" w:sz="6" w:space="0" w:color="auto"/>
              <w:left w:val="single" w:sz="6" w:space="0" w:color="auto"/>
              <w:bottom w:val="single" w:sz="6" w:space="0" w:color="auto"/>
              <w:right w:val="single" w:sz="6" w:space="0" w:color="auto"/>
            </w:tcBorders>
            <w:shd w:val="clear" w:color="auto" w:fill="F2F2F2"/>
          </w:tcPr>
          <w:p w:rsidR="00F276C0" w:rsidRPr="00CF7FE0" w:rsidRDefault="00F276C0" w:rsidP="00FA436C">
            <w:pPr>
              <w:keepNext/>
              <w:rPr>
                <w:rFonts w:ascii="Verdana" w:eastAsia="Arial Unicode MS" w:hAnsi="Verdana"/>
                <w:b/>
                <w:bCs/>
                <w:lang w:val="es-ES_tradnl"/>
              </w:rPr>
            </w:pPr>
            <w:r w:rsidRPr="00CF7FE0">
              <w:rPr>
                <w:rFonts w:ascii="Verdana" w:hAnsi="Verdana"/>
                <w:b/>
                <w:bCs/>
                <w:lang w:val="es-ES_tradnl"/>
              </w:rPr>
              <w:t>ENFOQUE GENERAL BASADO EN EL RIESGO PARA EL PROCESAMIENTO DE LA PATATA</w:t>
            </w:r>
          </w:p>
        </w:tc>
        <w:tc>
          <w:tcPr>
            <w:tcW w:w="9355" w:type="dxa"/>
            <w:gridSpan w:val="5"/>
            <w:tcBorders>
              <w:top w:val="single" w:sz="6" w:space="0" w:color="auto"/>
              <w:left w:val="single" w:sz="6" w:space="0" w:color="auto"/>
              <w:bottom w:val="single" w:sz="6" w:space="0" w:color="auto"/>
              <w:right w:val="single" w:sz="6" w:space="0" w:color="auto"/>
            </w:tcBorders>
            <w:shd w:val="clear" w:color="auto" w:fill="F2F2F2"/>
          </w:tcPr>
          <w:p w:rsidR="00F276C0" w:rsidRPr="00CF7FE0" w:rsidRDefault="00F276C0" w:rsidP="00FA436C">
            <w:pPr>
              <w:keepNext/>
              <w:rPr>
                <w:rFonts w:ascii="Verdana" w:eastAsia="Arial Unicode MS" w:hAnsi="Verdana"/>
                <w:b/>
                <w:bCs/>
                <w:lang w:val="es-ES_tradnl"/>
              </w:rPr>
            </w:pPr>
            <w:r w:rsidRPr="00CF7FE0">
              <w:rPr>
                <w:rFonts w:ascii="Verdana" w:hAnsi="Verdana"/>
                <w:b/>
                <w:bCs/>
                <w:lang w:val="es-ES_tradnl"/>
              </w:rPr>
              <w:t>Fase del proceso: 1 RECEPCIÓN (DE LAS PATATAS)</w:t>
            </w:r>
          </w:p>
        </w:tc>
      </w:tr>
      <w:tr w:rsidR="00F276C0" w:rsidRPr="00CF7FE0" w:rsidTr="00FA436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9176A5" w:rsidRDefault="00F276C0" w:rsidP="006613B1">
            <w:pPr>
              <w:rPr>
                <w:rFonts w:ascii="Verdana" w:eastAsia="Arial Unicode MS" w:hAnsi="Verdana"/>
                <w:b/>
                <w:sz w:val="18"/>
                <w:szCs w:val="18"/>
                <w:lang w:val="es-ES_tradnl"/>
              </w:rPr>
            </w:pPr>
            <w:r w:rsidRPr="009176A5">
              <w:rPr>
                <w:rFonts w:ascii="Verdana" w:hAnsi="Verdana"/>
                <w:b/>
                <w:sz w:val="18"/>
                <w:szCs w:val="18"/>
                <w:lang w:val="es-ES_tradnl"/>
              </w:rPr>
              <w:t>Riesgo</w:t>
            </w:r>
          </w:p>
        </w:tc>
        <w:tc>
          <w:tcPr>
            <w:tcW w:w="1128"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CF7FE0" w:rsidRDefault="00F276C0"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1448"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CF7FE0" w:rsidRDefault="00F276C0"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252"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CF7FE0" w:rsidRDefault="00F276C0"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1299"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CF7FE0" w:rsidRDefault="00F276C0"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CF7FE0" w:rsidRDefault="00F276C0"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3378"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CF7FE0" w:rsidRDefault="00F276C0"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2008"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CF7FE0" w:rsidRDefault="00F276C0"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F276C0" w:rsidRPr="00632D16" w:rsidTr="00FA436C">
        <w:tc>
          <w:tcPr>
            <w:tcW w:w="2115"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pStyle w:val="FootnoteText"/>
              <w:rPr>
                <w:rFonts w:ascii="Verdana" w:eastAsia="Arial Unicode MS" w:hAnsi="Verdana"/>
                <w:szCs w:val="24"/>
                <w:lang w:val="es-ES_tradnl" w:eastAsia="en-US"/>
              </w:rPr>
            </w:pPr>
            <w:r w:rsidRPr="00CF7FE0">
              <w:rPr>
                <w:rFonts w:ascii="Verdana" w:hAnsi="Verdana"/>
                <w:lang w:val="es-ES_tradnl"/>
              </w:rPr>
              <w:t xml:space="preserve">Patatas en malas condiciones o podridas </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rPr>
                <w:rFonts w:ascii="Verdana" w:eastAsia="Arial Unicode MS" w:hAnsi="Verdana"/>
                <w:lang w:val="es-ES_tradnl"/>
              </w:rPr>
            </w:pPr>
            <w:r w:rsidRPr="00CF7FE0">
              <w:rPr>
                <w:rFonts w:ascii="Verdana" w:hAnsi="Verdana"/>
                <w:lang w:val="es-ES_tradnl"/>
              </w:rPr>
              <w:t xml:space="preserve">B </w:t>
            </w:r>
          </w:p>
        </w:tc>
        <w:tc>
          <w:tcPr>
            <w:tcW w:w="144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rPr>
                <w:rFonts w:ascii="Verdana" w:eastAsia="Arial Unicode MS" w:hAnsi="Verdana"/>
                <w:lang w:val="es-ES_tradnl"/>
              </w:rPr>
            </w:pPr>
            <w:r w:rsidRPr="00CF7FE0">
              <w:rPr>
                <w:rFonts w:ascii="Verdana" w:eastAsia="Arial Unicode MS" w:hAnsi="Verdana"/>
                <w:lang w:val="es-ES_tradnl"/>
              </w:rPr>
              <w:t>Media</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rPr>
                <w:rFonts w:ascii="Verdana" w:eastAsia="Arial Unicode MS" w:hAnsi="Verdana"/>
                <w:lang w:val="es-ES_tradnl"/>
              </w:rPr>
            </w:pPr>
            <w:r w:rsidRPr="00CF7FE0">
              <w:rPr>
                <w:rFonts w:ascii="Verdana" w:eastAsia="Arial Unicode MS" w:hAnsi="Verdana"/>
                <w:lang w:val="es-ES_tradnl"/>
              </w:rPr>
              <w:t>Baja</w:t>
            </w:r>
          </w:p>
        </w:tc>
        <w:tc>
          <w:tcPr>
            <w:tcW w:w="1299"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jc w:val="center"/>
              <w:rPr>
                <w:rFonts w:ascii="Verdana" w:eastAsia="Arial Unicode MS" w:hAnsi="Verdana"/>
                <w:lang w:val="es-ES_tradnl"/>
              </w:rPr>
            </w:pPr>
            <w:r w:rsidRPr="00CF7FE0">
              <w:rPr>
                <w:rFonts w:ascii="Verdana" w:eastAsia="Arial Unicode MS" w:hAnsi="Verdana"/>
                <w:lang w:val="es-ES_tradnl"/>
              </w:rPr>
              <w:t>2</w:t>
            </w:r>
          </w:p>
          <w:p w:rsidR="00F276C0" w:rsidRPr="00CF7FE0" w:rsidRDefault="00F276C0" w:rsidP="006613B1">
            <w:pPr>
              <w:jc w:val="center"/>
              <w:rPr>
                <w:rFonts w:ascii="Verdana" w:eastAsia="Arial Unicode MS" w:hAnsi="Verdana"/>
                <w:lang w:val="es-ES_tradnl"/>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rPr>
                <w:rFonts w:ascii="Verdana" w:eastAsia="Arial Unicode MS" w:hAnsi="Verdana"/>
                <w:lang w:val="es-ES_tradnl"/>
              </w:rPr>
            </w:pP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rPr>
                <w:rFonts w:ascii="Verdana" w:eastAsia="Arial Unicode MS" w:hAnsi="Verdana"/>
                <w:lang w:val="es-ES_tradnl"/>
              </w:rPr>
            </w:pPr>
            <w:r w:rsidRPr="00CF7FE0">
              <w:rPr>
                <w:rFonts w:ascii="Verdana" w:hAnsi="Verdana"/>
                <w:lang w:val="es-ES_tradnl"/>
              </w:rPr>
              <w:t>Control a la entrada, inspección de la carga de los camiones, retirada de las patatas podridas.</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2549E1" w:rsidP="006613B1">
            <w:pPr>
              <w:rPr>
                <w:rFonts w:ascii="Verdana" w:eastAsia="Arial Unicode MS" w:hAnsi="Verdana"/>
                <w:lang w:val="es-ES_tradnl"/>
              </w:rPr>
            </w:pPr>
            <w:r w:rsidRPr="00CF7FE0">
              <w:rPr>
                <w:rFonts w:ascii="Verdana" w:eastAsia="Arial Unicode MS" w:hAnsi="Verdana"/>
                <w:lang w:val="es-ES_tradnl"/>
              </w:rPr>
              <w:t>Inspección visual</w:t>
            </w:r>
          </w:p>
          <w:p w:rsidR="003976C0" w:rsidRPr="00CF7FE0" w:rsidRDefault="003976C0" w:rsidP="006613B1">
            <w:pPr>
              <w:rPr>
                <w:rFonts w:ascii="Verdana" w:eastAsia="Arial Unicode MS" w:hAnsi="Verdana"/>
                <w:lang w:val="es-ES_tradnl"/>
              </w:rPr>
            </w:pPr>
            <w:r w:rsidRPr="00CF7FE0">
              <w:rPr>
                <w:rFonts w:ascii="Verdana" w:eastAsia="Arial Unicode MS" w:hAnsi="Verdana"/>
                <w:lang w:val="es-ES_tradnl"/>
              </w:rPr>
              <w:t>Especificaciones del producto.</w:t>
            </w:r>
          </w:p>
        </w:tc>
      </w:tr>
      <w:tr w:rsidR="00F276C0" w:rsidRPr="00632D16" w:rsidTr="00FA436C">
        <w:tc>
          <w:tcPr>
            <w:tcW w:w="2115"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rPr>
                <w:rFonts w:ascii="Verdana" w:eastAsia="Arial Unicode MS" w:hAnsi="Verdana"/>
                <w:lang w:val="es-ES_tradnl"/>
              </w:rPr>
            </w:pPr>
            <w:r w:rsidRPr="009176A5">
              <w:rPr>
                <w:rFonts w:ascii="Verdana" w:hAnsi="Verdana"/>
                <w:lang w:val="es-ES_tradnl"/>
              </w:rPr>
              <w:t>Piedras, vidrio, plásticos, madera, metal, cartón, arena y tierra</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6A33E9" w:rsidP="006613B1">
            <w:pPr>
              <w:rPr>
                <w:rFonts w:ascii="Verdana" w:eastAsia="Arial Unicode MS" w:hAnsi="Verdana"/>
                <w:lang w:val="es-ES_tradnl"/>
              </w:rPr>
            </w:pPr>
            <w:r w:rsidRPr="00CF7FE0">
              <w:rPr>
                <w:rFonts w:ascii="Verdana" w:hAnsi="Verdana"/>
                <w:lang w:val="es-ES_tradnl"/>
              </w:rPr>
              <w:t>F</w:t>
            </w:r>
          </w:p>
        </w:tc>
        <w:tc>
          <w:tcPr>
            <w:tcW w:w="144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EE4D4D" w:rsidP="006613B1">
            <w:pPr>
              <w:rPr>
                <w:rFonts w:ascii="Verdana" w:eastAsia="Arial Unicode MS" w:hAnsi="Verdana"/>
                <w:lang w:val="es-ES_tradnl"/>
              </w:rPr>
            </w:pPr>
            <w:r w:rsidRPr="00CF7FE0">
              <w:rPr>
                <w:rFonts w:ascii="Verdana" w:eastAsia="Arial Unicode MS" w:hAnsi="Verdana"/>
                <w:lang w:val="es-ES_tradnl"/>
              </w:rPr>
              <w:t>Media</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EE4D4D" w:rsidP="006613B1">
            <w:pPr>
              <w:pStyle w:val="FootnoteText"/>
              <w:rPr>
                <w:rFonts w:ascii="Verdana" w:eastAsia="Arial Unicode MS" w:hAnsi="Verdana"/>
                <w:szCs w:val="24"/>
                <w:lang w:val="es-ES_tradnl"/>
              </w:rPr>
            </w:pPr>
            <w:r w:rsidRPr="00CF7FE0">
              <w:rPr>
                <w:rFonts w:ascii="Verdana" w:eastAsia="Arial Unicode MS" w:hAnsi="Verdana"/>
                <w:szCs w:val="24"/>
                <w:lang w:val="es-ES_tradnl"/>
              </w:rPr>
              <w:t>Media</w:t>
            </w:r>
          </w:p>
        </w:tc>
        <w:tc>
          <w:tcPr>
            <w:tcW w:w="1299" w:type="dxa"/>
            <w:tcBorders>
              <w:top w:val="single" w:sz="6" w:space="0" w:color="auto"/>
              <w:left w:val="single" w:sz="6" w:space="0" w:color="auto"/>
              <w:bottom w:val="single" w:sz="6" w:space="0" w:color="auto"/>
              <w:right w:val="single" w:sz="6" w:space="0" w:color="auto"/>
            </w:tcBorders>
            <w:shd w:val="clear" w:color="auto" w:fill="FFC000"/>
          </w:tcPr>
          <w:p w:rsidR="00F276C0" w:rsidRPr="00CF7FE0" w:rsidRDefault="00D8382C" w:rsidP="006613B1">
            <w:pPr>
              <w:jc w:val="center"/>
              <w:rPr>
                <w:rFonts w:ascii="Verdana" w:eastAsia="Arial Unicode MS" w:hAnsi="Verdana"/>
                <w:lang w:val="es-ES_tradnl"/>
              </w:rPr>
            </w:pPr>
            <w:r w:rsidRPr="00CF7FE0">
              <w:rPr>
                <w:rFonts w:ascii="Verdana" w:eastAsia="Arial Unicode MS" w:hAnsi="Verdana"/>
                <w:lang w:val="es-ES_tradnl"/>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rPr>
                <w:rFonts w:ascii="Verdana" w:eastAsia="Arial Unicode MS" w:hAnsi="Verdana"/>
                <w:lang w:val="es-ES_tradnl"/>
              </w:rPr>
            </w:pP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C378FD" w:rsidRPr="00CF7FE0" w:rsidRDefault="00C378FD" w:rsidP="006613B1">
            <w:pPr>
              <w:rPr>
                <w:rFonts w:ascii="Verdana" w:hAnsi="Verdana"/>
                <w:lang w:val="es-ES_tradnl"/>
              </w:rPr>
            </w:pPr>
            <w:r w:rsidRPr="00CF7FE0">
              <w:rPr>
                <w:rFonts w:ascii="Verdana" w:hAnsi="Verdana"/>
                <w:lang w:val="es-ES_tradnl"/>
              </w:rPr>
              <w:t>Control a la entrada.</w:t>
            </w:r>
          </w:p>
          <w:p w:rsidR="00C378FD" w:rsidRPr="00CF7FE0" w:rsidRDefault="00F276C0" w:rsidP="006613B1">
            <w:pPr>
              <w:rPr>
                <w:rFonts w:ascii="Verdana" w:hAnsi="Verdana"/>
                <w:lang w:val="es-ES_tradnl"/>
              </w:rPr>
            </w:pPr>
            <w:r w:rsidRPr="00CF7FE0">
              <w:rPr>
                <w:rFonts w:ascii="Verdana" w:hAnsi="Verdana"/>
                <w:lang w:val="es-ES_tradnl"/>
              </w:rPr>
              <w:t>Inspección de la carga de los camiones.</w:t>
            </w:r>
          </w:p>
          <w:p w:rsidR="00F276C0" w:rsidRPr="00CF7FE0" w:rsidRDefault="00F276C0" w:rsidP="006613B1">
            <w:pPr>
              <w:rPr>
                <w:rFonts w:ascii="Verdana" w:eastAsia="Arial Unicode MS" w:hAnsi="Verdana"/>
                <w:lang w:val="es-ES_tradnl"/>
              </w:rPr>
            </w:pPr>
            <w:r w:rsidRPr="00CF7FE0">
              <w:rPr>
                <w:rFonts w:ascii="Verdana" w:hAnsi="Verdana"/>
                <w:lang w:val="es-ES_tradnl"/>
              </w:rPr>
              <w:t>Limpieza de las patatas y eliminación de los contaminantes mediante equipos de tamizado e imanes.</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2549E1" w:rsidP="006613B1">
            <w:pPr>
              <w:rPr>
                <w:rFonts w:ascii="Verdana" w:eastAsia="Arial Unicode MS" w:hAnsi="Verdana"/>
                <w:lang w:val="es-ES_tradnl"/>
              </w:rPr>
            </w:pPr>
            <w:r w:rsidRPr="00CF7FE0">
              <w:rPr>
                <w:rFonts w:ascii="Verdana" w:eastAsia="Arial Unicode MS" w:hAnsi="Verdana"/>
                <w:lang w:val="es-ES_tradnl"/>
              </w:rPr>
              <w:t>Control visual.</w:t>
            </w:r>
          </w:p>
          <w:p w:rsidR="003976C0" w:rsidRPr="00CF7FE0" w:rsidRDefault="003976C0" w:rsidP="006613B1">
            <w:pPr>
              <w:rPr>
                <w:rFonts w:ascii="Verdana" w:eastAsia="Arial Unicode MS" w:hAnsi="Verdana"/>
                <w:lang w:val="es-ES_tradnl"/>
              </w:rPr>
            </w:pPr>
            <w:r w:rsidRPr="00CF7FE0">
              <w:rPr>
                <w:rFonts w:ascii="Verdana" w:eastAsia="Arial Unicode MS" w:hAnsi="Verdana"/>
                <w:lang w:val="es-ES_tradnl"/>
              </w:rPr>
              <w:t>Especificaciones de los productos.</w:t>
            </w:r>
          </w:p>
          <w:p w:rsidR="00C378FD" w:rsidRPr="00CF7FE0" w:rsidRDefault="00C378FD" w:rsidP="006613B1">
            <w:pPr>
              <w:rPr>
                <w:rFonts w:ascii="Verdana" w:eastAsia="Arial Unicode MS" w:hAnsi="Verdana"/>
                <w:lang w:val="es-ES_tradnl"/>
              </w:rPr>
            </w:pPr>
          </w:p>
        </w:tc>
      </w:tr>
      <w:tr w:rsidR="00F276C0" w:rsidRPr="00632D16" w:rsidTr="00FA436C">
        <w:tc>
          <w:tcPr>
            <w:tcW w:w="2115" w:type="dxa"/>
            <w:tcBorders>
              <w:top w:val="single" w:sz="6" w:space="0" w:color="auto"/>
              <w:left w:val="single" w:sz="6" w:space="0" w:color="auto"/>
              <w:bottom w:val="single" w:sz="6" w:space="0" w:color="auto"/>
              <w:right w:val="single" w:sz="6" w:space="0" w:color="auto"/>
            </w:tcBorders>
            <w:shd w:val="clear" w:color="auto" w:fill="auto"/>
          </w:tcPr>
          <w:p w:rsidR="00C378FD" w:rsidRPr="00CF7FE0" w:rsidRDefault="009F7209" w:rsidP="006613B1">
            <w:pPr>
              <w:rPr>
                <w:rFonts w:ascii="Verdana" w:hAnsi="Verdana"/>
                <w:lang w:val="es-ES_tradnl"/>
              </w:rPr>
            </w:pPr>
            <w:r w:rsidRPr="009176A5">
              <w:rPr>
                <w:rFonts w:ascii="Verdana" w:hAnsi="Verdana" w:cs="Arial Narrow"/>
                <w:bCs/>
                <w:lang w:val="es-ES_tradnl"/>
              </w:rPr>
              <w:t xml:space="preserve">Residuos de plaguicidas (autorizados) por encima del LMR, como residuos de </w:t>
            </w:r>
            <w:r w:rsidR="000D700B" w:rsidRPr="00CF7FE0">
              <w:rPr>
                <w:rFonts w:ascii="Verdana" w:hAnsi="Verdana" w:cs="Arial Narrow"/>
                <w:bCs/>
                <w:lang w:val="es-ES_tradnl"/>
              </w:rPr>
              <w:t>herbicidas, insecticidas, fungicidas</w:t>
            </w:r>
            <w:r w:rsidRPr="00CF7FE0">
              <w:rPr>
                <w:rFonts w:ascii="Verdana" w:hAnsi="Verdana" w:cs="Arial Narrow"/>
                <w:bCs/>
                <w:lang w:val="es-ES_tradnl"/>
              </w:rPr>
              <w:t xml:space="preserve"> o rodenticidas superiores al LMR.</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6A33E9" w:rsidP="006613B1">
            <w:pPr>
              <w:rPr>
                <w:rFonts w:ascii="Verdana" w:hAnsi="Verdana"/>
                <w:lang w:val="es-ES_tradnl"/>
              </w:rPr>
            </w:pPr>
            <w:r w:rsidRPr="00CF7FE0">
              <w:rPr>
                <w:rFonts w:ascii="Verdana" w:hAnsi="Verdana"/>
                <w:lang w:val="es-ES_tradnl"/>
              </w:rPr>
              <w:t>Q</w:t>
            </w:r>
          </w:p>
        </w:tc>
        <w:tc>
          <w:tcPr>
            <w:tcW w:w="144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rPr>
                <w:rFonts w:ascii="Verdana" w:eastAsia="Arial Unicode MS" w:hAnsi="Verdana"/>
                <w:lang w:val="es-ES_tradnl"/>
              </w:rPr>
            </w:pPr>
            <w:r w:rsidRPr="00CF7FE0">
              <w:rPr>
                <w:rFonts w:ascii="Verdana" w:eastAsia="Arial Unicode MS" w:hAnsi="Verdana"/>
                <w:lang w:val="es-ES_tradnl"/>
              </w:rPr>
              <w:t>Media</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8C7A1B" w:rsidP="006613B1">
            <w:pPr>
              <w:pStyle w:val="FootnoteText"/>
              <w:rPr>
                <w:rFonts w:ascii="Verdana" w:eastAsia="Arial Unicode MS" w:hAnsi="Verdana"/>
                <w:szCs w:val="24"/>
                <w:lang w:val="es-ES_tradnl"/>
              </w:rPr>
            </w:pPr>
            <w:r w:rsidRPr="00CF7FE0">
              <w:rPr>
                <w:rFonts w:ascii="Verdana" w:eastAsia="Arial Unicode MS" w:hAnsi="Verdana"/>
                <w:lang w:val="es-ES_tradnl"/>
              </w:rPr>
              <w:t>Media</w:t>
            </w:r>
          </w:p>
        </w:tc>
        <w:tc>
          <w:tcPr>
            <w:tcW w:w="1299" w:type="dxa"/>
            <w:tcBorders>
              <w:top w:val="single" w:sz="6" w:space="0" w:color="auto"/>
              <w:left w:val="single" w:sz="6" w:space="0" w:color="auto"/>
              <w:bottom w:val="single" w:sz="6" w:space="0" w:color="auto"/>
              <w:right w:val="single" w:sz="6" w:space="0" w:color="auto"/>
            </w:tcBorders>
            <w:shd w:val="clear" w:color="auto" w:fill="FFC000"/>
          </w:tcPr>
          <w:p w:rsidR="00F276C0" w:rsidRPr="00CF7FE0" w:rsidRDefault="008C7A1B" w:rsidP="006613B1">
            <w:pPr>
              <w:jc w:val="center"/>
              <w:rPr>
                <w:rFonts w:ascii="Verdana" w:eastAsia="Arial Unicode MS" w:hAnsi="Verdana"/>
                <w:lang w:val="es-ES_tradnl"/>
              </w:rPr>
            </w:pPr>
            <w:r w:rsidRPr="00CF7FE0">
              <w:rPr>
                <w:rFonts w:ascii="Verdana" w:eastAsia="Arial Unicode MS" w:hAnsi="Verdana"/>
                <w:lang w:val="es-ES_tradnl"/>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EE0E8B" w:rsidRPr="00CF7FE0" w:rsidRDefault="00F276C0" w:rsidP="006613B1">
            <w:pPr>
              <w:rPr>
                <w:rFonts w:ascii="Verdana" w:hAnsi="Verdana"/>
                <w:lang w:val="es-ES_tradnl"/>
              </w:rPr>
            </w:pPr>
            <w:r w:rsidRPr="00CF7FE0">
              <w:rPr>
                <w:rFonts w:ascii="Verdana" w:hAnsi="Verdana"/>
                <w:lang w:val="es-ES_tradnl"/>
              </w:rPr>
              <w:t>Directiva 91/414/CE y Reglamento (CE) nº 396/2005</w:t>
            </w:r>
          </w:p>
          <w:p w:rsidR="00F276C0" w:rsidRPr="00CF7FE0" w:rsidRDefault="00F276C0" w:rsidP="006613B1">
            <w:pPr>
              <w:rPr>
                <w:rFonts w:ascii="Verdana" w:eastAsia="Arial Unicode MS" w:hAnsi="Verdana"/>
                <w:lang w:val="es-ES_tradnl"/>
              </w:rPr>
            </w:pP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F276C0" w:rsidP="006613B1">
            <w:pPr>
              <w:rPr>
                <w:rFonts w:ascii="Verdana" w:hAnsi="Verdana"/>
                <w:lang w:val="es-ES_tradnl"/>
              </w:rPr>
            </w:pPr>
            <w:r w:rsidRPr="00CF7FE0">
              <w:rPr>
                <w:rFonts w:ascii="Verdana" w:hAnsi="Verdana"/>
                <w:lang w:val="es-ES_tradnl"/>
              </w:rPr>
              <w:t>Cultivadores de patata certificados.</w:t>
            </w:r>
          </w:p>
          <w:p w:rsidR="00C378FD" w:rsidRPr="00CF7FE0" w:rsidRDefault="00C069B2" w:rsidP="006613B1">
            <w:pPr>
              <w:rPr>
                <w:rFonts w:ascii="Verdana" w:hAnsi="Verdana"/>
                <w:lang w:val="es-ES_tradnl"/>
              </w:rPr>
            </w:pPr>
            <w:r w:rsidRPr="00CF7FE0">
              <w:rPr>
                <w:rFonts w:ascii="Verdana" w:hAnsi="Verdana"/>
                <w:lang w:val="es-ES_tradnl"/>
              </w:rPr>
              <w:t>PPR</w:t>
            </w:r>
            <w:r w:rsidR="00C378FD" w:rsidRPr="00CF7FE0">
              <w:rPr>
                <w:rFonts w:ascii="Verdana" w:hAnsi="Verdana"/>
                <w:lang w:val="es-ES_tradnl"/>
              </w:rPr>
              <w:t xml:space="preserve"> relativo a las materias primas entrantes.</w:t>
            </w:r>
          </w:p>
          <w:p w:rsidR="00F276C0" w:rsidRPr="00CF7FE0" w:rsidRDefault="00C378FD" w:rsidP="006613B1">
            <w:pPr>
              <w:rPr>
                <w:rFonts w:ascii="Verdana" w:hAnsi="Verdana"/>
                <w:lang w:val="es-ES_tradnl"/>
              </w:rPr>
            </w:pPr>
            <w:r w:rsidRPr="00CF7FE0">
              <w:rPr>
                <w:rFonts w:ascii="Verdana" w:hAnsi="Verdana"/>
                <w:lang w:val="es-ES_tradnl"/>
              </w:rPr>
              <w:t>Análisis mediante un programa de seguimiento.</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F276C0" w:rsidRPr="00CF7FE0" w:rsidRDefault="002549E1" w:rsidP="006613B1">
            <w:pPr>
              <w:rPr>
                <w:rFonts w:ascii="Verdana" w:hAnsi="Verdana"/>
                <w:lang w:val="es-ES_tradnl"/>
              </w:rPr>
            </w:pPr>
            <w:r w:rsidRPr="00CF7FE0">
              <w:rPr>
                <w:rFonts w:ascii="Verdana" w:hAnsi="Verdana"/>
                <w:lang w:val="es-ES_tradnl"/>
              </w:rPr>
              <w:t>Especificaciones de los productos.</w:t>
            </w:r>
          </w:p>
          <w:p w:rsidR="003976C0" w:rsidRPr="00CF7FE0" w:rsidRDefault="003976C0" w:rsidP="006613B1">
            <w:pPr>
              <w:rPr>
                <w:rFonts w:ascii="Verdana" w:hAnsi="Verdana"/>
                <w:lang w:val="es-ES_tradnl"/>
              </w:rPr>
            </w:pPr>
            <w:r w:rsidRPr="00CF7FE0">
              <w:rPr>
                <w:rFonts w:ascii="Verdana" w:eastAsia="Arial Unicode MS" w:hAnsi="Verdana"/>
                <w:sz w:val="18"/>
                <w:szCs w:val="18"/>
                <w:lang w:val="es-ES_tradnl"/>
              </w:rPr>
              <w:t>Conformidad con la reglamentación.</w:t>
            </w:r>
          </w:p>
        </w:tc>
      </w:tr>
      <w:tr w:rsidR="003F5B46" w:rsidRPr="00632D16" w:rsidTr="00FA436C">
        <w:tc>
          <w:tcPr>
            <w:tcW w:w="2115"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hAnsi="Verdana" w:cs="Arial Narrow"/>
                <w:bCs/>
                <w:lang w:val="es-ES_tradnl"/>
              </w:rPr>
            </w:pPr>
            <w:r w:rsidRPr="009176A5">
              <w:rPr>
                <w:rFonts w:ascii="Verdana" w:hAnsi="Verdana" w:cs="Arial Narrow"/>
                <w:bCs/>
                <w:lang w:val="es-ES_tradnl"/>
              </w:rPr>
              <w:t xml:space="preserve">Residuos de plaguicidas (no autorizados) </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6A33E9" w:rsidP="006613B1">
            <w:pPr>
              <w:rPr>
                <w:rFonts w:ascii="Verdana" w:hAnsi="Verdana" w:cs="Arial Narrow"/>
                <w:lang w:val="es-ES_tradnl"/>
              </w:rPr>
            </w:pPr>
            <w:r w:rsidRPr="009176A5">
              <w:rPr>
                <w:rFonts w:ascii="Verdana" w:hAnsi="Verdana" w:cs="Arial Narrow"/>
                <w:lang w:val="es-ES_tradnl"/>
              </w:rPr>
              <w:t>Q</w:t>
            </w:r>
          </w:p>
        </w:tc>
        <w:tc>
          <w:tcPr>
            <w:tcW w:w="144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977E7C" w:rsidP="006613B1">
            <w:pPr>
              <w:rPr>
                <w:rFonts w:ascii="Verdana" w:hAnsi="Verdana" w:cs="Arial Narrow"/>
                <w:lang w:val="es-ES_tradnl"/>
              </w:rPr>
            </w:pPr>
            <w:r w:rsidRPr="00CF7FE0">
              <w:rPr>
                <w:rFonts w:ascii="Verdana" w:hAnsi="Verdana" w:cs="Arial Narrow"/>
                <w:lang w:val="es-ES_tradnl"/>
              </w:rPr>
              <w:t>Muy baja</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977E7C" w:rsidP="006613B1">
            <w:pPr>
              <w:rPr>
                <w:rFonts w:ascii="Verdana" w:hAnsi="Verdana" w:cs="Arial Narrow"/>
                <w:lang w:val="es-ES_tradnl"/>
              </w:rPr>
            </w:pPr>
            <w:r w:rsidRPr="00CF7FE0">
              <w:rPr>
                <w:rFonts w:ascii="Verdana" w:hAnsi="Verdana" w:cs="Arial Narrow"/>
                <w:lang w:val="es-ES_tradnl"/>
              </w:rPr>
              <w:t>Alta</w:t>
            </w:r>
          </w:p>
        </w:tc>
        <w:tc>
          <w:tcPr>
            <w:tcW w:w="1299"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CF7FE0" w:rsidRDefault="003F5B46" w:rsidP="006613B1">
            <w:pPr>
              <w:jc w:val="center"/>
              <w:rPr>
                <w:rFonts w:ascii="Verdana" w:hAnsi="Verdana" w:cs="Arial Narrow"/>
                <w:lang w:val="es-ES_tradnl"/>
              </w:rPr>
            </w:pPr>
            <w:r w:rsidRPr="00CF7FE0">
              <w:rPr>
                <w:rFonts w:ascii="Verdana" w:hAnsi="Verdana" w:cs="Arial Narrow"/>
                <w:lang w:val="es-ES_tradnl"/>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cs="Arial Narrow"/>
                <w:iCs/>
                <w:lang w:val="es-ES_tradnl"/>
              </w:rPr>
            </w:pPr>
            <w:r w:rsidRPr="00CF7FE0">
              <w:rPr>
                <w:rFonts w:ascii="Verdana" w:hAnsi="Verdana" w:cs="Arial Narrow"/>
                <w:lang w:val="es-ES_tradnl"/>
              </w:rPr>
              <w:t xml:space="preserve">Directiva 2002/32/CE </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cs="Arial Narrow"/>
                <w:lang w:val="es-ES_tradnl"/>
              </w:rPr>
            </w:pPr>
            <w:r w:rsidRPr="00CF7FE0">
              <w:rPr>
                <w:rFonts w:ascii="Verdana" w:hAnsi="Verdana"/>
                <w:lang w:val="es-ES_tradnl"/>
              </w:rPr>
              <w:t xml:space="preserve">Deberá establecerse un programa de seguimiento. </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C069B2">
            <w:pPr>
              <w:rPr>
                <w:rFonts w:ascii="Verdana" w:hAnsi="Verdana" w:cs="Arial Narrow"/>
                <w:lang w:val="es-ES_tradnl"/>
              </w:rPr>
            </w:pPr>
            <w:r w:rsidRPr="00CF7FE0">
              <w:rPr>
                <w:rFonts w:ascii="Verdana" w:hAnsi="Verdana" w:cs="Arial Narrow"/>
                <w:lang w:val="es-ES_tradnl"/>
              </w:rPr>
              <w:t xml:space="preserve">La Directiva 2002/32/CE define los límites aplicables a residuos de plaguicidas en los </w:t>
            </w:r>
            <w:r w:rsidRPr="00CF7FE0">
              <w:rPr>
                <w:rFonts w:ascii="Verdana" w:hAnsi="Verdana" w:cs="Arial Narrow"/>
                <w:lang w:val="es-ES_tradnl"/>
              </w:rPr>
              <w:lastRenderedPageBreak/>
              <w:t>alimentos para animales. Algunos de los plaguicidas prohibidos pueden estar presentes en el medio ambiente.</w:t>
            </w:r>
          </w:p>
        </w:tc>
      </w:tr>
      <w:tr w:rsidR="003F5B46" w:rsidRPr="00632D16" w:rsidTr="00FA436C">
        <w:tc>
          <w:tcPr>
            <w:tcW w:w="2115"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hAnsi="Verdana"/>
                <w:lang w:val="es-ES_tradnl"/>
              </w:rPr>
            </w:pPr>
            <w:r w:rsidRPr="009176A5">
              <w:rPr>
                <w:rFonts w:ascii="Verdana" w:hAnsi="Verdana"/>
                <w:lang w:val="es-ES_tradnl"/>
              </w:rPr>
              <w:lastRenderedPageBreak/>
              <w:t>Metales pesados por encima de LMR</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6A33E9" w:rsidP="006613B1">
            <w:pPr>
              <w:rPr>
                <w:rFonts w:ascii="Verdana" w:hAnsi="Verdana"/>
                <w:lang w:val="es-ES_tradnl"/>
              </w:rPr>
            </w:pPr>
            <w:r w:rsidRPr="009176A5">
              <w:rPr>
                <w:rFonts w:ascii="Verdana" w:hAnsi="Verdana"/>
                <w:lang w:val="es-ES_tradnl"/>
              </w:rPr>
              <w:t>Q</w:t>
            </w:r>
          </w:p>
        </w:tc>
        <w:tc>
          <w:tcPr>
            <w:tcW w:w="144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lang w:val="es-ES_tradnl"/>
              </w:rPr>
            </w:pPr>
            <w:r w:rsidRPr="00CF7FE0">
              <w:rPr>
                <w:rFonts w:ascii="Verdana" w:eastAsia="Arial Unicode MS" w:hAnsi="Verdana"/>
                <w:lang w:val="es-ES_tradnl"/>
              </w:rPr>
              <w:t>Media</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pStyle w:val="FootnoteText"/>
              <w:rPr>
                <w:rFonts w:ascii="Verdana" w:eastAsia="Arial Unicode MS" w:hAnsi="Verdana"/>
                <w:szCs w:val="24"/>
                <w:lang w:val="es-ES_tradnl"/>
              </w:rPr>
            </w:pPr>
            <w:r w:rsidRPr="00CF7FE0">
              <w:rPr>
                <w:rFonts w:ascii="Verdana" w:eastAsia="Arial Unicode MS" w:hAnsi="Verdana"/>
                <w:lang w:val="es-ES_tradnl"/>
              </w:rPr>
              <w:t>Media</w:t>
            </w:r>
          </w:p>
        </w:tc>
        <w:tc>
          <w:tcPr>
            <w:tcW w:w="1299" w:type="dxa"/>
            <w:tcBorders>
              <w:top w:val="single" w:sz="6" w:space="0" w:color="auto"/>
              <w:left w:val="single" w:sz="6" w:space="0" w:color="auto"/>
              <w:bottom w:val="single" w:sz="6" w:space="0" w:color="auto"/>
              <w:right w:val="single" w:sz="6" w:space="0" w:color="auto"/>
            </w:tcBorders>
            <w:shd w:val="clear" w:color="auto" w:fill="FFC000"/>
          </w:tcPr>
          <w:p w:rsidR="003F5B46" w:rsidRPr="00CF7FE0" w:rsidRDefault="003F5B46" w:rsidP="006613B1">
            <w:pPr>
              <w:jc w:val="center"/>
              <w:rPr>
                <w:rFonts w:ascii="Verdana" w:eastAsia="Arial Unicode MS" w:hAnsi="Verdana"/>
                <w:lang w:val="es-ES_tradnl"/>
              </w:rPr>
            </w:pPr>
            <w:r w:rsidRPr="00CF7FE0">
              <w:rPr>
                <w:rFonts w:ascii="Verdana" w:eastAsia="Arial Unicode MS" w:hAnsi="Verdana"/>
                <w:lang w:val="es-ES_tradnl"/>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Directiva 2002/32/CE</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C069B2" w:rsidP="006613B1">
            <w:pPr>
              <w:rPr>
                <w:rFonts w:ascii="Verdana" w:hAnsi="Verdana"/>
                <w:lang w:val="es-ES_tradnl"/>
              </w:rPr>
            </w:pPr>
            <w:r w:rsidRPr="00CF7FE0">
              <w:rPr>
                <w:rFonts w:ascii="Verdana" w:hAnsi="Verdana"/>
                <w:lang w:val="es-ES_tradnl"/>
              </w:rPr>
              <w:t>PPR</w:t>
            </w:r>
            <w:r w:rsidR="003F5B46" w:rsidRPr="00CF7FE0">
              <w:rPr>
                <w:rFonts w:ascii="Verdana" w:hAnsi="Verdana"/>
                <w:lang w:val="es-ES_tradnl"/>
              </w:rPr>
              <w:t xml:space="preserve"> relativo a las materias primas entrantes.</w:t>
            </w:r>
          </w:p>
          <w:p w:rsidR="003F5B46" w:rsidRPr="00CF7FE0" w:rsidRDefault="003F5B46" w:rsidP="006613B1">
            <w:pPr>
              <w:rPr>
                <w:rFonts w:ascii="Verdana" w:hAnsi="Verdana"/>
                <w:lang w:val="es-ES_tradnl"/>
              </w:rPr>
            </w:pPr>
            <w:r w:rsidRPr="00CF7FE0">
              <w:rPr>
                <w:rFonts w:ascii="Verdana" w:hAnsi="Verdana"/>
                <w:lang w:val="es-ES_tradnl"/>
              </w:rPr>
              <w:t>Análisis mediante un programa de seguimiento.</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Especificaciones de los productos.</w:t>
            </w:r>
          </w:p>
          <w:p w:rsidR="003F5B46" w:rsidRPr="00CF7FE0" w:rsidRDefault="003F5B46" w:rsidP="006613B1">
            <w:pPr>
              <w:rPr>
                <w:rFonts w:ascii="Verdana" w:hAnsi="Verdana"/>
                <w:lang w:val="es-ES_tradnl"/>
              </w:rPr>
            </w:pPr>
            <w:r w:rsidRPr="00CF7FE0">
              <w:rPr>
                <w:rFonts w:ascii="Verdana" w:eastAsia="Arial Unicode MS" w:hAnsi="Verdana"/>
                <w:sz w:val="18"/>
                <w:szCs w:val="18"/>
                <w:lang w:val="es-ES_tradnl"/>
              </w:rPr>
              <w:t>Conformidad con la reglamentación.</w:t>
            </w:r>
          </w:p>
        </w:tc>
      </w:tr>
      <w:tr w:rsidR="003F5B46" w:rsidRPr="00632D16" w:rsidTr="00FA436C">
        <w:tc>
          <w:tcPr>
            <w:tcW w:w="2115"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hAnsi="Verdana"/>
                <w:lang w:val="es-ES_tradnl"/>
              </w:rPr>
            </w:pPr>
            <w:r w:rsidRPr="009176A5">
              <w:rPr>
                <w:rFonts w:ascii="Verdana" w:hAnsi="Verdana"/>
                <w:lang w:val="es-ES_tradnl"/>
              </w:rPr>
              <w:t>Contaminantes naturales (solanina)</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6A33E9" w:rsidP="006613B1">
            <w:pPr>
              <w:rPr>
                <w:rFonts w:ascii="Verdana" w:hAnsi="Verdana"/>
                <w:lang w:val="es-ES_tradnl"/>
              </w:rPr>
            </w:pPr>
            <w:r w:rsidRPr="00CF7FE0">
              <w:rPr>
                <w:rFonts w:ascii="Verdana" w:hAnsi="Verdana"/>
                <w:lang w:val="es-ES_tradnl"/>
              </w:rPr>
              <w:t>Q</w:t>
            </w:r>
          </w:p>
        </w:tc>
        <w:tc>
          <w:tcPr>
            <w:tcW w:w="144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lang w:val="es-ES_tradnl"/>
              </w:rPr>
            </w:pPr>
            <w:r w:rsidRPr="00CF7FE0">
              <w:rPr>
                <w:rFonts w:ascii="Verdana" w:eastAsia="Arial Unicode MS" w:hAnsi="Verdana"/>
                <w:lang w:val="es-ES_tradnl"/>
              </w:rPr>
              <w:t>Media</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lang w:val="es-ES_tradnl"/>
              </w:rPr>
            </w:pPr>
            <w:r w:rsidRPr="00CF7FE0">
              <w:rPr>
                <w:rFonts w:ascii="Verdana" w:eastAsia="Arial Unicode MS" w:hAnsi="Verdana"/>
                <w:lang w:val="es-ES_tradnl"/>
              </w:rPr>
              <w:t>Media</w:t>
            </w:r>
          </w:p>
        </w:tc>
        <w:tc>
          <w:tcPr>
            <w:tcW w:w="1299" w:type="dxa"/>
            <w:tcBorders>
              <w:top w:val="single" w:sz="6" w:space="0" w:color="auto"/>
              <w:left w:val="single" w:sz="6" w:space="0" w:color="auto"/>
              <w:bottom w:val="single" w:sz="6" w:space="0" w:color="auto"/>
              <w:right w:val="single" w:sz="6" w:space="0" w:color="auto"/>
            </w:tcBorders>
            <w:shd w:val="clear" w:color="auto" w:fill="FFC000"/>
          </w:tcPr>
          <w:p w:rsidR="003F5B46" w:rsidRPr="00CF7FE0" w:rsidRDefault="003F5B46" w:rsidP="006613B1">
            <w:pPr>
              <w:jc w:val="center"/>
              <w:rPr>
                <w:rFonts w:ascii="Verdana" w:eastAsia="Arial Unicode MS" w:hAnsi="Verdana"/>
                <w:lang w:val="es-ES_tradnl"/>
              </w:rPr>
            </w:pPr>
            <w:r w:rsidRPr="00CF7FE0">
              <w:rPr>
                <w:rFonts w:ascii="Verdana" w:eastAsia="Arial Unicode MS" w:hAnsi="Verdana"/>
                <w:lang w:val="es-ES_tradnl"/>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Directiva 2002/53/CE</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Cultivadores de patata certificados.</w:t>
            </w:r>
          </w:p>
          <w:p w:rsidR="003F5B46" w:rsidRPr="00CF7FE0" w:rsidRDefault="003F5B46" w:rsidP="006613B1">
            <w:pPr>
              <w:rPr>
                <w:rFonts w:ascii="Verdana" w:hAnsi="Verdana"/>
                <w:lang w:val="es-ES_tradnl"/>
              </w:rPr>
            </w:pPr>
            <w:r w:rsidRPr="00CF7FE0">
              <w:rPr>
                <w:rFonts w:ascii="Verdana" w:hAnsi="Verdana"/>
                <w:lang w:val="es-ES_tradnl"/>
              </w:rPr>
              <w:t>Variedades autorizadas de patata incluidas en el Catálogo nacional de variedades comerciales.</w:t>
            </w:r>
          </w:p>
          <w:p w:rsidR="003F5B46" w:rsidRPr="00CF7FE0" w:rsidRDefault="003F5B46" w:rsidP="006613B1">
            <w:pPr>
              <w:rPr>
                <w:rFonts w:ascii="Verdana" w:hAnsi="Verdana"/>
                <w:lang w:val="es-ES_tradnl"/>
              </w:rPr>
            </w:pPr>
            <w:r w:rsidRPr="00CF7FE0">
              <w:rPr>
                <w:rFonts w:ascii="Verdana" w:hAnsi="Verdana"/>
                <w:lang w:val="es-ES_tradnl"/>
              </w:rPr>
              <w:t>Seguimiento del contenido de solanina en la proteína de patata.</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Especificaciones de los productos.</w:t>
            </w:r>
          </w:p>
          <w:p w:rsidR="003F5B46" w:rsidRPr="00CF7FE0" w:rsidRDefault="003F5B46" w:rsidP="006613B1">
            <w:pPr>
              <w:pStyle w:val="FootnoteText"/>
              <w:rPr>
                <w:rFonts w:ascii="Verdana" w:hAnsi="Verdana"/>
                <w:lang w:val="es-ES_tradnl" w:eastAsia="en-US"/>
              </w:rPr>
            </w:pPr>
            <w:r w:rsidRPr="00CF7FE0">
              <w:rPr>
                <w:rFonts w:ascii="Verdana" w:eastAsia="Arial Unicode MS" w:hAnsi="Verdana"/>
                <w:sz w:val="18"/>
                <w:szCs w:val="18"/>
                <w:lang w:val="es-ES_tradnl"/>
              </w:rPr>
              <w:t>Conformidad con la reglamentación.</w:t>
            </w:r>
          </w:p>
        </w:tc>
      </w:tr>
      <w:tr w:rsidR="003F5B46" w:rsidRPr="00632D16" w:rsidTr="00FA436C">
        <w:tc>
          <w:tcPr>
            <w:tcW w:w="2115"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hAnsi="Verdana"/>
                <w:sz w:val="18"/>
                <w:szCs w:val="18"/>
                <w:lang w:val="es-ES_tradnl"/>
              </w:rPr>
            </w:pPr>
            <w:r w:rsidRPr="009176A5">
              <w:rPr>
                <w:rFonts w:ascii="Verdana" w:hAnsi="Verdana"/>
                <w:sz w:val="18"/>
                <w:szCs w:val="18"/>
                <w:lang w:val="es-ES_tradnl"/>
              </w:rPr>
              <w:t>Plagas</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hAnsi="Verdana"/>
                <w:sz w:val="18"/>
                <w:szCs w:val="18"/>
                <w:lang w:val="es-ES_tradnl"/>
              </w:rPr>
            </w:pPr>
            <w:r w:rsidRPr="009176A5">
              <w:rPr>
                <w:rFonts w:ascii="Verdana" w:hAnsi="Verdana"/>
                <w:sz w:val="18"/>
                <w:szCs w:val="18"/>
                <w:lang w:val="es-ES_tradnl"/>
              </w:rPr>
              <w:t>B</w:t>
            </w:r>
          </w:p>
        </w:tc>
        <w:tc>
          <w:tcPr>
            <w:tcW w:w="144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pStyle w:val="FootnoteText"/>
              <w:rPr>
                <w:rFonts w:ascii="Verdana" w:eastAsia="Arial Unicode MS" w:hAnsi="Verdana"/>
                <w:sz w:val="18"/>
                <w:szCs w:val="18"/>
                <w:lang w:val="es-ES_tradnl"/>
              </w:rPr>
            </w:pPr>
            <w:r w:rsidRPr="00CF7FE0">
              <w:rPr>
                <w:rFonts w:ascii="Verdana" w:hAnsi="Verdana"/>
                <w:sz w:val="18"/>
                <w:szCs w:val="18"/>
                <w:lang w:val="es-ES_tradnl"/>
              </w:rPr>
              <w:t>Media</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hAnsi="Verdana"/>
                <w:sz w:val="18"/>
                <w:szCs w:val="18"/>
                <w:lang w:val="es-ES_tradnl"/>
              </w:rPr>
              <w:t>Media</w:t>
            </w:r>
          </w:p>
        </w:tc>
        <w:tc>
          <w:tcPr>
            <w:tcW w:w="1299" w:type="dxa"/>
            <w:tcBorders>
              <w:top w:val="single" w:sz="6" w:space="0" w:color="auto"/>
              <w:left w:val="single" w:sz="6" w:space="0" w:color="auto"/>
              <w:bottom w:val="single" w:sz="6" w:space="0" w:color="auto"/>
              <w:right w:val="single" w:sz="6" w:space="0" w:color="auto"/>
            </w:tcBorders>
            <w:shd w:val="clear" w:color="auto" w:fill="FFC000"/>
          </w:tcPr>
          <w:p w:rsidR="003F5B46" w:rsidRPr="00CF7FE0" w:rsidRDefault="003F5B46" w:rsidP="006613B1">
            <w:pPr>
              <w:jc w:val="center"/>
              <w:rPr>
                <w:rFonts w:ascii="Verdana" w:eastAsia="Arial Unicode MS" w:hAnsi="Verdana"/>
                <w:sz w:val="18"/>
                <w:szCs w:val="18"/>
                <w:lang w:val="es-ES_tradnl"/>
              </w:rPr>
            </w:pPr>
            <w:r w:rsidRPr="00CF7FE0">
              <w:rPr>
                <w:rFonts w:ascii="Verdana" w:hAnsi="Verdana"/>
                <w:sz w:val="18"/>
                <w:szCs w:val="18"/>
                <w:lang w:val="es-ES_tradnl"/>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 xml:space="preserve">Locales cerrados, </w:t>
            </w:r>
            <w:r w:rsidR="00C069B2" w:rsidRPr="00CF7FE0">
              <w:rPr>
                <w:rFonts w:ascii="Verdana" w:hAnsi="Verdana"/>
                <w:sz w:val="18"/>
                <w:szCs w:val="18"/>
                <w:lang w:val="es-ES_tradnl"/>
              </w:rPr>
              <w:t>PPR</w:t>
            </w:r>
            <w:r w:rsidRPr="00CF7FE0">
              <w:rPr>
                <w:rFonts w:ascii="Verdana" w:hAnsi="Verdana"/>
                <w:sz w:val="18"/>
                <w:szCs w:val="18"/>
                <w:lang w:val="es-ES_tradnl"/>
              </w:rPr>
              <w:t xml:space="preserve"> relativo al control de plagas.</w:t>
            </w:r>
          </w:p>
          <w:p w:rsidR="003F5B46" w:rsidRPr="00CF7FE0" w:rsidRDefault="003F5B46" w:rsidP="006613B1">
            <w:pPr>
              <w:rPr>
                <w:rFonts w:ascii="Verdana" w:eastAsia="Arial Unicode MS" w:hAnsi="Verdana"/>
                <w:sz w:val="18"/>
                <w:szCs w:val="18"/>
                <w:lang w:val="es-ES_tradnl"/>
              </w:rPr>
            </w:pPr>
            <w:r w:rsidRPr="00CF7FE0">
              <w:rPr>
                <w:rFonts w:ascii="Verdana" w:hAnsi="Verdana"/>
                <w:sz w:val="18"/>
                <w:szCs w:val="18"/>
                <w:lang w:val="es-ES_tradnl"/>
              </w:rPr>
              <w:t>Zonas de almacenamiento y de carga cubiertas.</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Controles de la actividad de las plagas</w:t>
            </w:r>
            <w:r w:rsidR="003957DE" w:rsidRPr="00CF7FE0">
              <w:rPr>
                <w:rFonts w:ascii="Verdana" w:eastAsia="Arial Unicode MS" w:hAnsi="Verdana"/>
                <w:sz w:val="18"/>
                <w:szCs w:val="18"/>
                <w:lang w:val="es-ES_tradnl"/>
              </w:rPr>
              <w:t>.</w:t>
            </w:r>
          </w:p>
        </w:tc>
      </w:tr>
    </w:tbl>
    <w:p w:rsidR="00C24770" w:rsidRPr="009176A5" w:rsidRDefault="00C24770" w:rsidP="006613B1">
      <w:pPr>
        <w:rPr>
          <w:lang w:val="es-ES_tradnl"/>
        </w:rPr>
      </w:pPr>
      <w:r w:rsidRPr="009176A5">
        <w:rPr>
          <w:lang w:val="es-ES_tradnl"/>
        </w:rPr>
        <w:br w:type="page"/>
      </w:r>
    </w:p>
    <w:tbl>
      <w:tblPr>
        <w:tblW w:w="14046" w:type="dxa"/>
        <w:tblInd w:w="-438" w:type="dxa"/>
        <w:tblLayout w:type="fixed"/>
        <w:tblCellMar>
          <w:left w:w="0" w:type="dxa"/>
          <w:right w:w="0" w:type="dxa"/>
        </w:tblCellMar>
        <w:tblLook w:val="0000" w:firstRow="0" w:lastRow="0" w:firstColumn="0" w:lastColumn="0" w:noHBand="0" w:noVBand="0"/>
      </w:tblPr>
      <w:tblGrid>
        <w:gridCol w:w="12"/>
        <w:gridCol w:w="2127"/>
        <w:gridCol w:w="1134"/>
        <w:gridCol w:w="1418"/>
        <w:gridCol w:w="1134"/>
        <w:gridCol w:w="1417"/>
        <w:gridCol w:w="1418"/>
        <w:gridCol w:w="3402"/>
        <w:gridCol w:w="1984"/>
      </w:tblGrid>
      <w:tr w:rsidR="003F5B46" w:rsidRPr="00632D16" w:rsidTr="00FA436C">
        <w:tc>
          <w:tcPr>
            <w:tcW w:w="14046" w:type="dxa"/>
            <w:gridSpan w:val="9"/>
            <w:tcBorders>
              <w:top w:val="single" w:sz="6" w:space="0" w:color="auto"/>
              <w:bottom w:val="single" w:sz="6" w:space="0" w:color="auto"/>
            </w:tcBorders>
            <w:shd w:val="clear" w:color="auto" w:fill="FFFFFF" w:themeFill="background1"/>
          </w:tcPr>
          <w:p w:rsidR="003F5B46" w:rsidRPr="009176A5" w:rsidRDefault="003F5B46" w:rsidP="006613B1">
            <w:pPr>
              <w:rPr>
                <w:rFonts w:ascii="Verdana" w:hAnsi="Verdana"/>
                <w:b/>
                <w:bCs/>
                <w:lang w:val="es-ES_tradnl"/>
              </w:rPr>
            </w:pPr>
          </w:p>
          <w:p w:rsidR="003F5B46" w:rsidRPr="009176A5" w:rsidRDefault="003F5B46" w:rsidP="006613B1">
            <w:pPr>
              <w:rPr>
                <w:rFonts w:ascii="Verdana" w:hAnsi="Verdana"/>
                <w:b/>
                <w:bCs/>
                <w:lang w:val="es-ES_tradnl"/>
              </w:rPr>
            </w:pPr>
          </w:p>
        </w:tc>
      </w:tr>
      <w:tr w:rsidR="003F5B46" w:rsidRPr="00632D16" w:rsidTr="00914772">
        <w:tc>
          <w:tcPr>
            <w:tcW w:w="4691" w:type="dxa"/>
            <w:gridSpan w:val="4"/>
            <w:tcBorders>
              <w:top w:val="single" w:sz="6" w:space="0" w:color="auto"/>
              <w:left w:val="single" w:sz="6" w:space="0" w:color="auto"/>
              <w:bottom w:val="single" w:sz="6" w:space="0" w:color="auto"/>
              <w:right w:val="single" w:sz="6" w:space="0" w:color="auto"/>
            </w:tcBorders>
            <w:shd w:val="clear" w:color="auto" w:fill="F2F2F2"/>
          </w:tcPr>
          <w:p w:rsidR="003F5B46" w:rsidRPr="00CF7FE0" w:rsidRDefault="003F5B46" w:rsidP="003957DE">
            <w:pPr>
              <w:rPr>
                <w:rFonts w:ascii="Verdana" w:eastAsia="Arial Unicode MS" w:hAnsi="Verdana"/>
                <w:b/>
                <w:bCs/>
                <w:lang w:val="es-ES_tradnl"/>
              </w:rPr>
            </w:pPr>
            <w:r w:rsidRPr="009176A5">
              <w:rPr>
                <w:rFonts w:ascii="Verdana" w:hAnsi="Verdana"/>
                <w:lang w:val="es-ES_tradnl"/>
              </w:rPr>
              <w:br w:type="page"/>
            </w:r>
            <w:r w:rsidRPr="009176A5">
              <w:rPr>
                <w:rFonts w:ascii="Verdana" w:hAnsi="Verdana"/>
                <w:b/>
                <w:bCs/>
                <w:lang w:val="es-ES_tradnl"/>
              </w:rPr>
              <w:t>ENFOQUE GENERAL BAS</w:t>
            </w:r>
            <w:r w:rsidRPr="00CF7FE0">
              <w:rPr>
                <w:rFonts w:ascii="Verdana" w:hAnsi="Verdana"/>
                <w:b/>
                <w:bCs/>
                <w:lang w:val="es-ES_tradnl"/>
              </w:rPr>
              <w:t>ADO EN EL RIESGO PARA EL PROCESAMIENTO DE FÉCULA DE PATATA</w:t>
            </w:r>
          </w:p>
        </w:tc>
        <w:tc>
          <w:tcPr>
            <w:tcW w:w="9355" w:type="dxa"/>
            <w:gridSpan w:val="5"/>
            <w:tcBorders>
              <w:top w:val="single" w:sz="6" w:space="0" w:color="auto"/>
              <w:left w:val="single" w:sz="6" w:space="0" w:color="auto"/>
              <w:bottom w:val="single" w:sz="6" w:space="0" w:color="auto"/>
              <w:right w:val="single" w:sz="6" w:space="0" w:color="auto"/>
            </w:tcBorders>
            <w:shd w:val="clear" w:color="auto" w:fill="F2F2F2"/>
          </w:tcPr>
          <w:p w:rsidR="003F5B46" w:rsidRPr="00CF7FE0" w:rsidRDefault="003F5B46" w:rsidP="00EC592A">
            <w:pPr>
              <w:rPr>
                <w:rFonts w:ascii="Verdana" w:eastAsia="Arial Unicode MS" w:hAnsi="Verdana"/>
                <w:b/>
                <w:bCs/>
                <w:lang w:val="es-ES_tradnl"/>
              </w:rPr>
            </w:pPr>
            <w:r w:rsidRPr="00CF7FE0">
              <w:rPr>
                <w:rFonts w:ascii="Verdana" w:hAnsi="Verdana"/>
                <w:b/>
                <w:bCs/>
                <w:lang w:val="es-ES_tradnl"/>
              </w:rPr>
              <w:t xml:space="preserve">Fase del proceso: (LIMPIEZA/LAVADO, MOLIENDA, SEPARACIÓN/REFINADO, DESHIDRATACIÓN, SECADO, COAGULACIÓN, SUSPENSIÓN, REFINADO, </w:t>
            </w:r>
            <w:r w:rsidR="00EC592A" w:rsidRPr="00CF7FE0">
              <w:rPr>
                <w:rFonts w:ascii="Verdana" w:hAnsi="Verdana"/>
                <w:b/>
                <w:bCs/>
                <w:lang w:val="es-ES_tradnl"/>
              </w:rPr>
              <w:t xml:space="preserve">DRENAJE </w:t>
            </w:r>
            <w:r w:rsidRPr="00CF7FE0">
              <w:rPr>
                <w:rFonts w:ascii="Verdana" w:hAnsi="Verdana"/>
                <w:b/>
                <w:bCs/>
                <w:lang w:val="es-ES_tradnl"/>
              </w:rPr>
              <w:t>DEL AGUA, SECADO, EVAPORACIÓN)</w:t>
            </w:r>
          </w:p>
        </w:tc>
      </w:tr>
      <w:tr w:rsidR="003F5B46" w:rsidRPr="00CF7FE0" w:rsidTr="007E3C0C">
        <w:tc>
          <w:tcPr>
            <w:tcW w:w="213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9176A5" w:rsidRDefault="003F5B46" w:rsidP="006613B1">
            <w:pPr>
              <w:rPr>
                <w:rFonts w:ascii="Verdana" w:eastAsia="Arial Unicode MS" w:hAnsi="Verdana"/>
                <w:b/>
                <w:sz w:val="18"/>
                <w:szCs w:val="18"/>
                <w:lang w:val="es-ES_tradnl"/>
              </w:rPr>
            </w:pPr>
            <w:r w:rsidRPr="009176A5">
              <w:rPr>
                <w:rFonts w:ascii="Verdana" w:hAnsi="Verdana"/>
                <w:b/>
                <w:sz w:val="18"/>
                <w:szCs w:val="18"/>
                <w:lang w:val="es-ES_tradnl"/>
              </w:rPr>
              <w:t>Riesgo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CF7FE0" w:rsidRDefault="003F5B46"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CF7FE0" w:rsidRDefault="003F5B46"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CF7FE0" w:rsidRDefault="003F5B46"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CF7FE0" w:rsidRDefault="003F5B46" w:rsidP="006613B1">
            <w:pPr>
              <w:rPr>
                <w:rFonts w:ascii="Verdana" w:hAnsi="Verdana"/>
                <w:b/>
                <w:sz w:val="18"/>
                <w:szCs w:val="18"/>
                <w:lang w:val="es-ES_tradnl"/>
              </w:rPr>
            </w:pPr>
            <w:r w:rsidRPr="00CF7FE0">
              <w:rPr>
                <w:rFonts w:ascii="Verdana" w:hAnsi="Verdana"/>
                <w:b/>
                <w:sz w:val="18"/>
                <w:szCs w:val="18"/>
                <w:lang w:val="es-ES_tradnl"/>
              </w:rPr>
              <w:t>Clasificación del riesgo</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CF7FE0" w:rsidRDefault="003F5B46"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CF7FE0" w:rsidRDefault="003F5B46"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CF7FE0" w:rsidRDefault="003F5B46"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3F5B46" w:rsidRPr="00CF7FE0" w:rsidTr="007E3C0C">
        <w:tc>
          <w:tcPr>
            <w:tcW w:w="2139"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Cuerpos extraños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6A33E9" w:rsidP="006613B1">
            <w:pPr>
              <w:rPr>
                <w:rFonts w:ascii="Verdana" w:hAnsi="Verdana"/>
                <w:sz w:val="18"/>
                <w:szCs w:val="18"/>
                <w:lang w:val="es-ES_tradnl"/>
              </w:rPr>
            </w:pPr>
            <w:r w:rsidRPr="00CF7FE0">
              <w:rPr>
                <w:rFonts w:ascii="Verdana" w:hAnsi="Verdana"/>
                <w:sz w:val="18"/>
                <w:szCs w:val="18"/>
                <w:lang w:val="es-ES_tradnl"/>
              </w:rPr>
              <w:t>F</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C705CD"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 xml:space="preserve">Baja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C705CD"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Alta</w:t>
            </w:r>
          </w:p>
        </w:tc>
        <w:tc>
          <w:tcPr>
            <w:tcW w:w="1417" w:type="dxa"/>
            <w:tcBorders>
              <w:top w:val="single" w:sz="6" w:space="0" w:color="auto"/>
              <w:left w:val="single" w:sz="6" w:space="0" w:color="auto"/>
              <w:bottom w:val="single" w:sz="6" w:space="0" w:color="auto"/>
              <w:right w:val="single" w:sz="6" w:space="0" w:color="auto"/>
            </w:tcBorders>
            <w:shd w:val="clear" w:color="auto" w:fill="FFC000"/>
          </w:tcPr>
          <w:p w:rsidR="003F5B46" w:rsidRPr="00CF7FE0" w:rsidRDefault="003F5B46" w:rsidP="006613B1">
            <w:pPr>
              <w:jc w:val="center"/>
              <w:rPr>
                <w:rFonts w:ascii="Verdana" w:eastAsia="Arial Unicode MS" w:hAnsi="Verdana"/>
                <w:sz w:val="18"/>
                <w:szCs w:val="18"/>
                <w:lang w:val="es-ES_tradnl"/>
              </w:rPr>
            </w:pPr>
            <w:r w:rsidRPr="00CF7FE0">
              <w:rPr>
                <w:rFonts w:ascii="Verdana" w:eastAsia="Arial Unicode MS" w:hAnsi="Verdana"/>
                <w:sz w:val="18"/>
                <w:szCs w:val="18"/>
                <w:lang w:val="es-ES_tradnl"/>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sz w:val="18"/>
                <w:szCs w:val="18"/>
                <w:lang w:val="es-ES_tradnl"/>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Limpieza y lavado, líneas de transporte separadas. Procedimiento para retirar los fragmentos de vidrio.</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Controles visuales.</w:t>
            </w:r>
          </w:p>
        </w:tc>
      </w:tr>
      <w:tr w:rsidR="003F5B46" w:rsidRPr="00CF7FE0" w:rsidTr="007E3C0C">
        <w:tc>
          <w:tcPr>
            <w:tcW w:w="2139"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Lubricantes utilizados en los equipos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6A33E9" w:rsidP="006613B1">
            <w:pPr>
              <w:rPr>
                <w:rFonts w:ascii="Verdana" w:hAnsi="Verdana"/>
                <w:sz w:val="18"/>
                <w:szCs w:val="18"/>
                <w:lang w:val="es-ES_tradnl"/>
              </w:rPr>
            </w:pPr>
            <w:r w:rsidRPr="00CF7FE0">
              <w:rPr>
                <w:rFonts w:ascii="Verdana" w:hAnsi="Verdana"/>
                <w:sz w:val="18"/>
                <w:szCs w:val="18"/>
                <w:lang w:val="es-ES_tradnl"/>
              </w:rPr>
              <w:t>Q</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Baja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Alta</w:t>
            </w:r>
          </w:p>
        </w:tc>
        <w:tc>
          <w:tcPr>
            <w:tcW w:w="1417" w:type="dxa"/>
            <w:tcBorders>
              <w:top w:val="single" w:sz="6" w:space="0" w:color="auto"/>
              <w:left w:val="single" w:sz="6" w:space="0" w:color="auto"/>
              <w:bottom w:val="single" w:sz="6" w:space="0" w:color="auto"/>
              <w:right w:val="single" w:sz="6" w:space="0" w:color="auto"/>
            </w:tcBorders>
            <w:shd w:val="clear" w:color="auto" w:fill="FFC000"/>
          </w:tcPr>
          <w:p w:rsidR="003F5B46" w:rsidRPr="00CF7FE0" w:rsidRDefault="003F5B46" w:rsidP="006613B1">
            <w:pPr>
              <w:jc w:val="center"/>
              <w:rPr>
                <w:rFonts w:ascii="Verdana" w:eastAsia="Arial Unicode MS" w:hAnsi="Verdana"/>
                <w:sz w:val="18"/>
                <w:szCs w:val="18"/>
                <w:lang w:val="es-ES_tradnl"/>
              </w:rPr>
            </w:pPr>
            <w:r w:rsidRPr="00CF7FE0">
              <w:rPr>
                <w:rFonts w:ascii="Verdana" w:eastAsia="Arial Unicode MS" w:hAnsi="Verdana"/>
                <w:sz w:val="18"/>
                <w:szCs w:val="18"/>
                <w:lang w:val="es-ES_tradnl"/>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sz w:val="18"/>
                <w:szCs w:val="18"/>
                <w:lang w:val="es-ES_tradnl"/>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3F5B46" w:rsidRPr="00CF7FE0">
              <w:rPr>
                <w:rFonts w:ascii="Verdana" w:hAnsi="Verdana"/>
                <w:sz w:val="18"/>
                <w:szCs w:val="18"/>
                <w:lang w:val="es-ES_tradnl"/>
              </w:rPr>
              <w:t xml:space="preserve"> relativo al mantenimiento.</w:t>
            </w:r>
          </w:p>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Utilización de lubricantes de calidad alimentaria.</w:t>
            </w:r>
          </w:p>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Buenas prácticas de mantenimiento.</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p>
        </w:tc>
      </w:tr>
      <w:tr w:rsidR="003F5B46" w:rsidRPr="00632D16" w:rsidTr="007E3C0C">
        <w:tc>
          <w:tcPr>
            <w:tcW w:w="2139"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hAnsi="Verdana"/>
                <w:sz w:val="18"/>
                <w:szCs w:val="18"/>
                <w:lang w:val="es-ES_tradnl"/>
              </w:rPr>
              <w:t>Contaminación del agua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6A33E9" w:rsidP="006613B1">
            <w:pPr>
              <w:rPr>
                <w:rFonts w:ascii="Verdana" w:eastAsia="Arial Unicode MS" w:hAnsi="Verdana"/>
                <w:sz w:val="18"/>
                <w:szCs w:val="18"/>
                <w:lang w:val="es-ES_tradnl"/>
              </w:rPr>
            </w:pPr>
            <w:r w:rsidRPr="00CF7FE0">
              <w:rPr>
                <w:rFonts w:ascii="Verdana" w:hAnsi="Verdana"/>
                <w:sz w:val="18"/>
                <w:szCs w:val="18"/>
                <w:lang w:val="es-ES_tradnl"/>
              </w:rPr>
              <w:t>Q</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Baja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Alta</w:t>
            </w:r>
          </w:p>
        </w:tc>
        <w:tc>
          <w:tcPr>
            <w:tcW w:w="1417" w:type="dxa"/>
            <w:tcBorders>
              <w:top w:val="single" w:sz="6" w:space="0" w:color="auto"/>
              <w:left w:val="single" w:sz="6" w:space="0" w:color="auto"/>
              <w:bottom w:val="single" w:sz="6" w:space="0" w:color="auto"/>
              <w:right w:val="single" w:sz="6" w:space="0" w:color="auto"/>
            </w:tcBorders>
            <w:shd w:val="clear" w:color="auto" w:fill="FFC000"/>
          </w:tcPr>
          <w:p w:rsidR="003F5B46" w:rsidRPr="00CF7FE0" w:rsidRDefault="003F5B46" w:rsidP="006613B1">
            <w:pPr>
              <w:jc w:val="center"/>
              <w:rPr>
                <w:rFonts w:ascii="Verdana" w:eastAsia="Arial Unicode MS" w:hAnsi="Verdana"/>
                <w:sz w:val="18"/>
                <w:szCs w:val="18"/>
                <w:lang w:val="es-ES_tradnl"/>
              </w:rPr>
            </w:pPr>
            <w:r w:rsidRPr="00CF7FE0">
              <w:rPr>
                <w:rFonts w:ascii="Verdana" w:eastAsia="Arial Unicode MS" w:hAnsi="Verdana"/>
                <w:sz w:val="18"/>
                <w:szCs w:val="18"/>
                <w:lang w:val="es-ES_tradnl"/>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hAnsi="Verdana"/>
                <w:sz w:val="18"/>
                <w:szCs w:val="18"/>
                <w:lang w:val="es-ES_tradnl"/>
              </w:rPr>
              <w:t>Reglamento (CE) nº 183/2005</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Control del agua.</w:t>
            </w:r>
          </w:p>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Circuitos de agua separados.</w:t>
            </w:r>
          </w:p>
          <w:p w:rsidR="003F5B46" w:rsidRPr="00CF7FE0" w:rsidRDefault="003F5B46" w:rsidP="006613B1">
            <w:pPr>
              <w:rPr>
                <w:rFonts w:ascii="Verdana" w:eastAsia="Arial Unicode MS" w:hAnsi="Verdana"/>
                <w:sz w:val="18"/>
                <w:szCs w:val="18"/>
                <w:lang w:val="es-ES_tradnl"/>
              </w:rPr>
            </w:pPr>
            <w:r w:rsidRPr="00CF7FE0">
              <w:rPr>
                <w:rFonts w:ascii="Verdana" w:hAnsi="Verdana"/>
                <w:sz w:val="18"/>
                <w:szCs w:val="18"/>
                <w:lang w:val="es-ES_tradnl"/>
              </w:rPr>
              <w:t>Las sustancias químicas utilizadas deberán estar autorizadas.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hAnsi="Verdana"/>
                <w:sz w:val="18"/>
                <w:lang w:val="es-ES_tradnl"/>
              </w:rPr>
              <w:t>Utilización de agua de la calidad apropiada</w:t>
            </w:r>
            <w:r w:rsidR="003957DE" w:rsidRPr="00CF7FE0">
              <w:rPr>
                <w:rFonts w:ascii="Verdana" w:hAnsi="Verdana"/>
                <w:sz w:val="18"/>
                <w:lang w:val="es-ES_tradnl"/>
              </w:rPr>
              <w:t>.</w:t>
            </w:r>
          </w:p>
        </w:tc>
      </w:tr>
      <w:tr w:rsidR="003F5B46" w:rsidRPr="00632D16" w:rsidTr="007E3C0C">
        <w:tc>
          <w:tcPr>
            <w:tcW w:w="2139"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hAnsi="Verdana"/>
                <w:sz w:val="18"/>
                <w:szCs w:val="18"/>
                <w:lang w:val="es-ES_tradnl"/>
              </w:rPr>
            </w:pPr>
            <w:r w:rsidRPr="009176A5">
              <w:rPr>
                <w:rFonts w:ascii="Verdana" w:hAnsi="Verdana"/>
                <w:sz w:val="18"/>
                <w:szCs w:val="18"/>
                <w:lang w:val="es-ES_tradnl"/>
              </w:rPr>
              <w:t>Contaminación del agua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hAnsi="Verdana"/>
                <w:sz w:val="18"/>
                <w:szCs w:val="18"/>
                <w:lang w:val="es-ES_tradnl"/>
              </w:rPr>
            </w:pPr>
            <w:r w:rsidRPr="009176A5">
              <w:rPr>
                <w:rFonts w:ascii="Verdana" w:hAnsi="Verdana"/>
                <w:sz w:val="18"/>
                <w:szCs w:val="18"/>
                <w:lang w:val="es-ES_tradnl"/>
              </w:rPr>
              <w:t>B</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Media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Alta</w:t>
            </w:r>
          </w:p>
        </w:tc>
        <w:tc>
          <w:tcPr>
            <w:tcW w:w="1417" w:type="dxa"/>
            <w:tcBorders>
              <w:top w:val="single" w:sz="6" w:space="0" w:color="auto"/>
              <w:left w:val="single" w:sz="6" w:space="0" w:color="auto"/>
              <w:bottom w:val="single" w:sz="6" w:space="0" w:color="auto"/>
              <w:right w:val="single" w:sz="6" w:space="0" w:color="auto"/>
            </w:tcBorders>
            <w:shd w:val="clear" w:color="auto" w:fill="FF0000"/>
          </w:tcPr>
          <w:p w:rsidR="003F5B46" w:rsidRPr="00CF7FE0" w:rsidRDefault="003F5B46" w:rsidP="006613B1">
            <w:pPr>
              <w:jc w:val="center"/>
              <w:rPr>
                <w:rFonts w:ascii="Verdana" w:eastAsia="Arial Unicode MS" w:hAnsi="Verdana"/>
                <w:sz w:val="18"/>
                <w:szCs w:val="18"/>
                <w:lang w:val="es-ES_tradnl"/>
              </w:rPr>
            </w:pPr>
            <w:r w:rsidRPr="00CF7FE0">
              <w:rPr>
                <w:rFonts w:ascii="Verdana" w:eastAsia="Arial Unicode MS" w:hAnsi="Verdana"/>
                <w:sz w:val="18"/>
                <w:szCs w:val="18"/>
                <w:lang w:val="es-ES_tradnl"/>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sz w:val="18"/>
                <w:szCs w:val="18"/>
                <w:lang w:val="es-ES_tradnl"/>
              </w:rPr>
            </w:pPr>
            <w:r w:rsidRPr="00CF7FE0">
              <w:rPr>
                <w:rFonts w:ascii="Verdana" w:hAnsi="Verdana"/>
                <w:sz w:val="18"/>
                <w:szCs w:val="18"/>
                <w:lang w:val="es-ES_tradnl"/>
              </w:rPr>
              <w:t>Reglamento (CE) nº 183/2005</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pStyle w:val="FootnoteText"/>
              <w:rPr>
                <w:rFonts w:ascii="Verdana" w:hAnsi="Verdana"/>
                <w:sz w:val="18"/>
                <w:szCs w:val="18"/>
                <w:lang w:val="es-ES_tradnl" w:eastAsia="en-US"/>
              </w:rPr>
            </w:pPr>
            <w:r w:rsidRPr="00CF7FE0">
              <w:rPr>
                <w:rFonts w:ascii="Verdana" w:hAnsi="Verdana"/>
                <w:sz w:val="18"/>
                <w:szCs w:val="18"/>
                <w:lang w:val="es-ES_tradnl"/>
              </w:rPr>
              <w:t>Control del agua, limpieza in situ (CIP).</w:t>
            </w:r>
          </w:p>
          <w:p w:rsidR="003F5B46" w:rsidRPr="00CF7FE0" w:rsidRDefault="003F5B46" w:rsidP="006613B1">
            <w:pPr>
              <w:rPr>
                <w:rFonts w:ascii="Verdana" w:hAnsi="Verdana"/>
                <w:lang w:val="es-ES_tradnl"/>
              </w:rPr>
            </w:pPr>
            <w:r w:rsidRPr="00CF7FE0">
              <w:rPr>
                <w:rFonts w:ascii="Verdana" w:hAnsi="Verdana"/>
                <w:sz w:val="18"/>
                <w:szCs w:val="18"/>
                <w:lang w:val="es-ES_tradnl"/>
              </w:rPr>
              <w:t>Circuitos de agua separados</w:t>
            </w:r>
            <w:r w:rsidR="00CE7250" w:rsidRPr="00CF7FE0">
              <w:rPr>
                <w:rFonts w:ascii="Verdana" w:hAnsi="Verdana"/>
                <w:sz w:val="18"/>
                <w:szCs w:val="18"/>
                <w:lang w:val="es-ES_tradnl"/>
              </w:rPr>
              <w:t>.</w:t>
            </w:r>
            <w:r w:rsidRPr="00CF7FE0">
              <w:rPr>
                <w:rFonts w:ascii="Verdana" w:hAnsi="Verdana"/>
                <w:lang w:val="es-ES_tradnl"/>
              </w:rPr>
              <w:t xml:space="preserve"> </w:t>
            </w:r>
          </w:p>
          <w:p w:rsidR="003F5B46" w:rsidRPr="00CF7FE0" w:rsidRDefault="003F5B46" w:rsidP="006613B1">
            <w:pPr>
              <w:rPr>
                <w:rFonts w:ascii="Verdana" w:hAnsi="Verdana"/>
                <w:sz w:val="18"/>
                <w:szCs w:val="18"/>
                <w:lang w:val="es-ES_tradnl" w:eastAsia="fr-FR"/>
              </w:rPr>
            </w:pPr>
            <w:r w:rsidRPr="00CF7FE0">
              <w:rPr>
                <w:rFonts w:ascii="Verdana" w:hAnsi="Verdana"/>
                <w:lang w:val="es-ES_tradnl"/>
              </w:rPr>
              <w:t>Deberá establecerse un programa de seguimiento.</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sz w:val="18"/>
                <w:szCs w:val="18"/>
                <w:lang w:val="es-ES_tradnl"/>
              </w:rPr>
            </w:pPr>
            <w:r w:rsidRPr="00CF7FE0">
              <w:rPr>
                <w:rFonts w:ascii="Verdana" w:hAnsi="Verdana"/>
                <w:sz w:val="18"/>
                <w:lang w:val="es-ES_tradnl"/>
              </w:rPr>
              <w:t>Utilización de agua de la calidad apropiada.</w:t>
            </w:r>
          </w:p>
        </w:tc>
      </w:tr>
      <w:tr w:rsidR="003F5B46" w:rsidRPr="00632D16" w:rsidTr="007E3C0C">
        <w:trPr>
          <w:gridBefore w:val="1"/>
          <w:wBefore w:w="12" w:type="dxa"/>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eastAsia="Arial Unicode MS" w:hAnsi="Verdana"/>
                <w:lang w:val="es-ES_tradnl"/>
              </w:rPr>
            </w:pPr>
            <w:r w:rsidRPr="009176A5">
              <w:rPr>
                <w:rFonts w:ascii="Verdana" w:hAnsi="Verdana"/>
                <w:lang w:val="es-ES_tradnl"/>
              </w:rPr>
              <w:t xml:space="preserve">Sustancias químicas de nueva formación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6A33E9" w:rsidP="006613B1">
            <w:pPr>
              <w:rPr>
                <w:rFonts w:ascii="Verdana" w:eastAsia="Arial Unicode MS" w:hAnsi="Verdana"/>
                <w:lang w:val="es-ES_tradnl"/>
              </w:rPr>
            </w:pPr>
            <w:r w:rsidRPr="00CF7FE0">
              <w:rPr>
                <w:rFonts w:ascii="Verdana" w:hAnsi="Verdana"/>
                <w:lang w:val="es-ES_tradnl"/>
              </w:rPr>
              <w:t>Q</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lang w:val="es-ES_tradnl"/>
              </w:rPr>
            </w:pPr>
            <w:r w:rsidRPr="00CF7FE0">
              <w:rPr>
                <w:rFonts w:ascii="Verdana" w:eastAsia="Arial Unicode MS" w:hAnsi="Verdana"/>
                <w:lang w:val="es-ES_tradnl"/>
              </w:rPr>
              <w:t>Baja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pStyle w:val="FootnoteText"/>
              <w:rPr>
                <w:rFonts w:ascii="Verdana" w:eastAsia="Arial Unicode MS" w:hAnsi="Verdana"/>
                <w:szCs w:val="24"/>
                <w:lang w:val="es-ES_tradnl"/>
              </w:rPr>
            </w:pPr>
            <w:r w:rsidRPr="00CF7FE0">
              <w:rPr>
                <w:rFonts w:ascii="Verdana" w:eastAsia="Arial Unicode MS" w:hAnsi="Verdana"/>
                <w:szCs w:val="24"/>
                <w:lang w:val="es-ES_tradnl"/>
              </w:rPr>
              <w:t>Media</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CF7FE0" w:rsidRDefault="003F5B46" w:rsidP="006613B1">
            <w:pPr>
              <w:jc w:val="center"/>
              <w:rPr>
                <w:rFonts w:ascii="Verdana" w:eastAsia="Arial Unicode MS" w:hAnsi="Verdana"/>
                <w:lang w:val="es-ES_tradnl"/>
              </w:rPr>
            </w:pPr>
            <w:r w:rsidRPr="00CF7FE0">
              <w:rPr>
                <w:rFonts w:ascii="Verdana" w:eastAsia="Arial Unicode MS" w:hAnsi="Verdana"/>
                <w:lang w:val="es-ES_tradnl"/>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lang w:val="es-ES_tradnl"/>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Control de los quemadores y de los equipos de secado directo.</w:t>
            </w:r>
          </w:p>
          <w:p w:rsidR="003F5B46" w:rsidRPr="00CF7FE0" w:rsidRDefault="003F5B46" w:rsidP="006613B1">
            <w:pPr>
              <w:rPr>
                <w:rFonts w:ascii="Verdana" w:hAnsi="Verdana"/>
                <w:lang w:val="es-ES_tradnl"/>
              </w:rPr>
            </w:pPr>
            <w:r w:rsidRPr="00CF7FE0">
              <w:rPr>
                <w:rFonts w:ascii="Verdana" w:hAnsi="Verdana"/>
                <w:lang w:val="es-ES_tradnl"/>
              </w:rPr>
              <w:t>Especificaciones para el suministro de gas.</w:t>
            </w:r>
          </w:p>
          <w:p w:rsidR="003F5B46" w:rsidRPr="00CF7FE0" w:rsidRDefault="003F5B46" w:rsidP="006613B1">
            <w:pPr>
              <w:rPr>
                <w:rFonts w:ascii="Verdana" w:eastAsia="Arial Unicode MS" w:hAnsi="Verdana"/>
                <w:lang w:val="es-ES_tradnl"/>
              </w:rPr>
            </w:pPr>
            <w:r w:rsidRPr="00CF7FE0">
              <w:rPr>
                <w:rFonts w:ascii="Verdana" w:hAnsi="Verdana"/>
                <w:lang w:val="es-ES_tradnl"/>
              </w:rPr>
              <w:t>Análisis del producto terminado (dependiendo del tipo de secador).</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lang w:val="es-ES_tradnl"/>
              </w:rPr>
            </w:pPr>
          </w:p>
        </w:tc>
      </w:tr>
      <w:tr w:rsidR="003F5B46" w:rsidRPr="00632D16" w:rsidTr="007E3C0C">
        <w:trPr>
          <w:gridBefore w:val="1"/>
          <w:wBefore w:w="12" w:type="dxa"/>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977E7C" w:rsidP="006613B1">
            <w:pPr>
              <w:rPr>
                <w:rFonts w:ascii="Verdana" w:hAnsi="Verdana"/>
                <w:lang w:val="es-ES_tradnl"/>
              </w:rPr>
            </w:pPr>
            <w:r w:rsidRPr="009176A5">
              <w:rPr>
                <w:rFonts w:ascii="Verdana" w:hAnsi="Verdana"/>
                <w:lang w:val="es-ES_tradnl"/>
              </w:rPr>
              <w:t>Utilización excesiva de coadyuvantes tecnológicos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6A33E9" w:rsidP="006613B1">
            <w:pPr>
              <w:rPr>
                <w:rFonts w:ascii="Verdana" w:hAnsi="Verdana"/>
                <w:lang w:val="es-ES_tradnl"/>
              </w:rPr>
            </w:pPr>
            <w:r w:rsidRPr="00CF7FE0">
              <w:rPr>
                <w:rFonts w:ascii="Verdana" w:hAnsi="Verdana"/>
                <w:lang w:val="es-ES_tradnl"/>
              </w:rPr>
              <w:t>Q</w:t>
            </w:r>
            <w:r w:rsidR="003F5B46" w:rsidRPr="00CF7FE0">
              <w:rPr>
                <w:rFonts w:ascii="Verdana" w:hAnsi="Verdana"/>
                <w:lang w:val="es-ES_tradnl"/>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Baja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Media</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jc w:val="center"/>
              <w:rPr>
                <w:rFonts w:ascii="Verdana" w:hAnsi="Verdana"/>
                <w:lang w:val="es-ES_tradnl"/>
              </w:rPr>
            </w:pPr>
            <w:r w:rsidRPr="00CF7FE0">
              <w:rPr>
                <w:rFonts w:ascii="Verdana" w:hAnsi="Verdana"/>
                <w:lang w:val="es-ES_tradnl"/>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Seguimiento en línea de la utilización de coadyuvantes tecnológicos, control del pH, inspección del producto terminado, antiespumantes de calidad alimentaria. Instrucciones de t</w:t>
            </w:r>
            <w:r w:rsidR="003957DE" w:rsidRPr="00CF7FE0">
              <w:rPr>
                <w:rFonts w:ascii="Verdana" w:hAnsi="Verdana"/>
                <w:lang w:val="es-ES_tradnl"/>
              </w:rPr>
              <w:t>rabajo y formación del personal.</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Especificaciones de los productos, antiespumantes de calidad alimentaria</w:t>
            </w:r>
          </w:p>
        </w:tc>
      </w:tr>
      <w:tr w:rsidR="003F5B46" w:rsidRPr="00632D16" w:rsidTr="007E3C0C">
        <w:trPr>
          <w:gridBefore w:val="1"/>
          <w:wBefore w:w="12" w:type="dxa"/>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hAnsi="Verdana"/>
                <w:lang w:val="es-ES_tradnl"/>
              </w:rPr>
            </w:pPr>
            <w:r w:rsidRPr="009176A5">
              <w:rPr>
                <w:rFonts w:ascii="Verdana" w:hAnsi="Verdana"/>
                <w:lang w:val="es-ES_tradnl"/>
              </w:rPr>
              <w:lastRenderedPageBreak/>
              <w:t>Microorganismos patógenos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hAnsi="Verdana"/>
                <w:lang w:val="es-ES_tradnl"/>
              </w:rPr>
            </w:pPr>
            <w:r w:rsidRPr="009176A5">
              <w:rPr>
                <w:rFonts w:ascii="Verdana" w:hAnsi="Verdana"/>
                <w:lang w:val="es-ES_tradnl"/>
              </w:rPr>
              <w:t xml:space="preserve">B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Media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Alta</w:t>
            </w:r>
          </w:p>
        </w:tc>
        <w:tc>
          <w:tcPr>
            <w:tcW w:w="1417" w:type="dxa"/>
            <w:tcBorders>
              <w:top w:val="single" w:sz="6" w:space="0" w:color="auto"/>
              <w:left w:val="single" w:sz="6" w:space="0" w:color="auto"/>
              <w:bottom w:val="single" w:sz="6" w:space="0" w:color="auto"/>
              <w:right w:val="single" w:sz="6" w:space="0" w:color="auto"/>
            </w:tcBorders>
            <w:shd w:val="clear" w:color="auto" w:fill="FF0000"/>
          </w:tcPr>
          <w:p w:rsidR="003F5B46" w:rsidRPr="00CF7FE0" w:rsidRDefault="003F5B46" w:rsidP="006613B1">
            <w:pPr>
              <w:jc w:val="center"/>
              <w:rPr>
                <w:rFonts w:ascii="Verdana" w:hAnsi="Verdana"/>
                <w:lang w:val="es-ES_tradnl"/>
              </w:rPr>
            </w:pPr>
            <w:r w:rsidRPr="00CF7FE0">
              <w:rPr>
                <w:rFonts w:ascii="Verdana" w:hAnsi="Verdana"/>
                <w:lang w:val="es-ES_tradnl"/>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 xml:space="preserve">Control de la temperatura y duración de los procesos. </w:t>
            </w:r>
          </w:p>
          <w:p w:rsidR="003F5B46" w:rsidRPr="00CF7FE0" w:rsidRDefault="003F5B46" w:rsidP="006613B1">
            <w:pPr>
              <w:rPr>
                <w:rFonts w:ascii="Verdana" w:hAnsi="Verdana"/>
                <w:lang w:val="es-ES_tradnl"/>
              </w:rPr>
            </w:pPr>
            <w:r w:rsidRPr="00CF7FE0">
              <w:rPr>
                <w:rFonts w:ascii="Verdana" w:hAnsi="Verdana"/>
                <w:lang w:val="es-ES_tradnl"/>
              </w:rPr>
              <w:t>En las fases de secado y de evaporación, control del contenido de humedad del producto.</w:t>
            </w:r>
          </w:p>
          <w:p w:rsidR="003F5B46" w:rsidRPr="00CF7FE0" w:rsidRDefault="003F5B46" w:rsidP="006613B1">
            <w:pPr>
              <w:rPr>
                <w:rFonts w:ascii="Verdana" w:hAnsi="Verdana"/>
                <w:lang w:val="es-ES_tradnl"/>
              </w:rPr>
            </w:pPr>
            <w:r w:rsidRPr="00CF7FE0">
              <w:rPr>
                <w:rFonts w:ascii="Verdana" w:hAnsi="Verdana"/>
                <w:lang w:val="es-ES_tradnl"/>
              </w:rPr>
              <w:t>Deberá establecerse un programa de seguimiento.</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p>
        </w:tc>
      </w:tr>
      <w:tr w:rsidR="003F5B46" w:rsidRPr="00CF7FE0" w:rsidTr="007E3C0C">
        <w:trPr>
          <w:gridBefore w:val="1"/>
          <w:wBefore w:w="12" w:type="dxa"/>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F5B46" w:rsidRPr="009176A5" w:rsidRDefault="003F5B46" w:rsidP="006613B1">
            <w:pPr>
              <w:rPr>
                <w:rFonts w:ascii="Verdana" w:hAnsi="Verdana"/>
                <w:sz w:val="18"/>
                <w:lang w:val="es-ES_tradnl"/>
              </w:rPr>
            </w:pPr>
            <w:r w:rsidRPr="009176A5">
              <w:rPr>
                <w:rFonts w:ascii="Verdana" w:hAnsi="Verdana"/>
                <w:sz w:val="18"/>
                <w:lang w:val="es-ES_tradnl"/>
              </w:rPr>
              <w:t>Productos de limpieza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6A33E9" w:rsidP="006613B1">
            <w:pPr>
              <w:rPr>
                <w:rFonts w:ascii="Verdana" w:eastAsia="Arial Unicode MS" w:hAnsi="Verdana"/>
                <w:sz w:val="18"/>
                <w:lang w:val="es-ES_tradnl"/>
              </w:rPr>
            </w:pPr>
            <w:r w:rsidRPr="009176A5">
              <w:rPr>
                <w:rFonts w:ascii="Verdana" w:eastAsia="Arial Unicode MS" w:hAnsi="Verdana"/>
                <w:sz w:val="18"/>
                <w:lang w:val="es-ES_tradnl"/>
              </w:rPr>
              <w:t>Q</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lang w:val="es-ES_tradnl"/>
              </w:rPr>
            </w:pPr>
            <w:r w:rsidRPr="00CF7FE0">
              <w:rPr>
                <w:rFonts w:ascii="Verdana" w:hAnsi="Verdana"/>
                <w:sz w:val="18"/>
                <w:lang w:val="es-ES_tradnl"/>
              </w:rPr>
              <w:t>Baja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lang w:val="es-ES_tradnl"/>
              </w:rPr>
            </w:pPr>
            <w:r w:rsidRPr="00CF7FE0">
              <w:rPr>
                <w:rFonts w:ascii="Verdana" w:hAnsi="Verdana"/>
                <w:sz w:val="18"/>
                <w:lang w:val="es-ES_tradnl"/>
              </w:rPr>
              <w:t>Media</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CF7FE0" w:rsidRDefault="003F5B46" w:rsidP="006613B1">
            <w:pPr>
              <w:jc w:val="center"/>
              <w:rPr>
                <w:rFonts w:ascii="Verdana" w:eastAsia="Arial Unicode MS" w:hAnsi="Verdana"/>
                <w:sz w:val="18"/>
                <w:lang w:val="es-ES_tradnl"/>
              </w:rPr>
            </w:pPr>
            <w:r w:rsidRPr="00CF7FE0">
              <w:rPr>
                <w:rFonts w:ascii="Verdana" w:hAnsi="Verdana"/>
                <w:sz w:val="18"/>
                <w:lang w:val="es-ES_tradnl"/>
              </w:rPr>
              <w:t>2</w:t>
            </w:r>
          </w:p>
          <w:p w:rsidR="003F5B46" w:rsidRPr="00CF7FE0" w:rsidRDefault="003F5B46" w:rsidP="006613B1">
            <w:pPr>
              <w:rPr>
                <w:rFonts w:ascii="Verdana" w:eastAsia="Arial Unicode MS" w:hAnsi="Verdana"/>
                <w:sz w:val="18"/>
                <w:lang w:val="es-ES_tradnl"/>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eastAsia="Arial Unicode MS" w:hAnsi="Verdana"/>
                <w:sz w:val="18"/>
                <w:lang w:val="es-ES_tradnl"/>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C069B2" w:rsidP="006613B1">
            <w:pPr>
              <w:rPr>
                <w:rFonts w:ascii="Verdana" w:hAnsi="Verdana"/>
                <w:sz w:val="18"/>
                <w:lang w:val="es-ES_tradnl"/>
              </w:rPr>
            </w:pPr>
            <w:r w:rsidRPr="00CF7FE0">
              <w:rPr>
                <w:rFonts w:ascii="Verdana" w:hAnsi="Verdana"/>
                <w:sz w:val="18"/>
                <w:lang w:val="es-ES_tradnl"/>
              </w:rPr>
              <w:t>PPR</w:t>
            </w:r>
            <w:r w:rsidR="003F5B46" w:rsidRPr="00CF7FE0">
              <w:rPr>
                <w:rFonts w:ascii="Verdana" w:hAnsi="Verdana"/>
                <w:sz w:val="18"/>
                <w:lang w:val="es-ES_tradnl"/>
              </w:rPr>
              <w:t xml:space="preserve"> relativo a la limpieza y a las </w:t>
            </w:r>
            <w:r w:rsidR="000D700B" w:rsidRPr="00CF7FE0">
              <w:rPr>
                <w:rFonts w:ascii="Verdana" w:hAnsi="Verdana"/>
                <w:sz w:val="18"/>
                <w:lang w:val="es-ES_tradnl"/>
              </w:rPr>
              <w:t>instalaciones de saneamiento</w:t>
            </w:r>
            <w:r w:rsidR="003F5B46" w:rsidRPr="00CF7FE0">
              <w:rPr>
                <w:rFonts w:ascii="Verdana" w:hAnsi="Verdana"/>
                <w:sz w:val="18"/>
                <w:lang w:val="es-ES_tradnl"/>
              </w:rPr>
              <w:t>.</w:t>
            </w:r>
          </w:p>
          <w:p w:rsidR="003F5B46" w:rsidRPr="00CF7FE0" w:rsidRDefault="003F5B46" w:rsidP="006613B1">
            <w:pPr>
              <w:rPr>
                <w:rFonts w:ascii="Verdana" w:hAnsi="Verdana"/>
                <w:sz w:val="18"/>
                <w:lang w:val="es-ES_tradnl"/>
              </w:rPr>
            </w:pPr>
            <w:r w:rsidRPr="00CF7FE0">
              <w:rPr>
                <w:rFonts w:ascii="Verdana" w:hAnsi="Verdana"/>
                <w:sz w:val="18"/>
                <w:lang w:val="es-ES_tradnl"/>
              </w:rPr>
              <w:t>Control de los índices de consumo.</w:t>
            </w:r>
          </w:p>
          <w:p w:rsidR="003F5B46" w:rsidRPr="00CF7FE0" w:rsidRDefault="003F5B46" w:rsidP="006613B1">
            <w:pPr>
              <w:rPr>
                <w:rFonts w:ascii="Verdana" w:eastAsia="Arial Unicode MS" w:hAnsi="Verdana"/>
                <w:sz w:val="18"/>
                <w:lang w:val="es-ES_tradnl"/>
              </w:rPr>
            </w:pPr>
            <w:r w:rsidRPr="00CF7FE0">
              <w:rPr>
                <w:rFonts w:ascii="Verdana" w:hAnsi="Verdana"/>
                <w:sz w:val="18"/>
                <w:lang w:val="es-ES_tradnl"/>
              </w:rPr>
              <w:t xml:space="preserve">Utilización de materiales autorizados de contacto con los alimentos.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sz w:val="18"/>
                <w:lang w:val="es-ES_tradnl"/>
              </w:rPr>
            </w:pPr>
            <w:r w:rsidRPr="00CF7FE0">
              <w:rPr>
                <w:rFonts w:ascii="Verdana" w:eastAsia="Arial Unicode MS" w:hAnsi="Verdana"/>
                <w:sz w:val="18"/>
                <w:lang w:val="es-ES_tradnl"/>
              </w:rPr>
              <w:t>Especificaciones de los pedidos</w:t>
            </w:r>
            <w:r w:rsidR="003957DE" w:rsidRPr="00CF7FE0">
              <w:rPr>
                <w:rFonts w:ascii="Verdana" w:eastAsia="Arial Unicode MS" w:hAnsi="Verdana"/>
                <w:sz w:val="18"/>
                <w:lang w:val="es-ES_tradnl"/>
              </w:rPr>
              <w:t>.</w:t>
            </w:r>
          </w:p>
        </w:tc>
      </w:tr>
      <w:tr w:rsidR="003F5B46" w:rsidRPr="00632D16" w:rsidTr="007E3C0C">
        <w:trPr>
          <w:gridBefore w:val="1"/>
          <w:wBefore w:w="12" w:type="dxa"/>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Plagas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B</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Media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Media</w:t>
            </w:r>
          </w:p>
        </w:tc>
        <w:tc>
          <w:tcPr>
            <w:tcW w:w="1417" w:type="dxa"/>
            <w:tcBorders>
              <w:top w:val="single" w:sz="6" w:space="0" w:color="auto"/>
              <w:left w:val="single" w:sz="6" w:space="0" w:color="auto"/>
              <w:bottom w:val="single" w:sz="6" w:space="0" w:color="auto"/>
              <w:right w:val="single" w:sz="6" w:space="0" w:color="auto"/>
            </w:tcBorders>
            <w:shd w:val="clear" w:color="auto" w:fill="FFC000"/>
          </w:tcPr>
          <w:p w:rsidR="003F5B46" w:rsidRPr="00CF7FE0" w:rsidRDefault="003F5B46" w:rsidP="006613B1">
            <w:pPr>
              <w:jc w:val="center"/>
              <w:rPr>
                <w:rFonts w:ascii="Verdana" w:hAnsi="Verdana"/>
                <w:lang w:val="es-ES_tradnl"/>
              </w:rPr>
            </w:pPr>
            <w:r w:rsidRPr="00CF7FE0">
              <w:rPr>
                <w:rFonts w:ascii="Verdana" w:hAnsi="Verdana"/>
                <w:lang w:val="es-ES_tradnl"/>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C069B2" w:rsidP="006613B1">
            <w:pPr>
              <w:rPr>
                <w:rFonts w:ascii="Verdana" w:hAnsi="Verdana"/>
                <w:lang w:val="es-ES_tradnl"/>
              </w:rPr>
            </w:pPr>
            <w:r w:rsidRPr="00CF7FE0">
              <w:rPr>
                <w:rFonts w:ascii="Verdana" w:hAnsi="Verdana"/>
                <w:lang w:val="es-ES_tradnl"/>
              </w:rPr>
              <w:t>PPR</w:t>
            </w:r>
            <w:r w:rsidR="003F5B46" w:rsidRPr="00CF7FE0">
              <w:rPr>
                <w:rFonts w:ascii="Verdana" w:hAnsi="Verdana"/>
                <w:lang w:val="es-ES_tradnl"/>
              </w:rPr>
              <w:t xml:space="preserve"> relativo al control de plagas.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CF7FE0" w:rsidRDefault="003F5B46" w:rsidP="006613B1">
            <w:pPr>
              <w:rPr>
                <w:rFonts w:ascii="Verdana" w:hAnsi="Verdana"/>
                <w:lang w:val="es-ES_tradnl"/>
              </w:rPr>
            </w:pPr>
            <w:r w:rsidRPr="00CF7FE0">
              <w:rPr>
                <w:rFonts w:ascii="Verdana" w:hAnsi="Verdana"/>
                <w:lang w:val="es-ES_tradnl"/>
              </w:rPr>
              <w:t>Controles regulares de la actividad de las plagas.</w:t>
            </w:r>
          </w:p>
        </w:tc>
      </w:tr>
    </w:tbl>
    <w:p w:rsidR="00390927" w:rsidRPr="009F4039" w:rsidRDefault="00390927" w:rsidP="006613B1">
      <w:pPr>
        <w:rPr>
          <w:rFonts w:ascii="Verdana" w:hAnsi="Verdana"/>
          <w:lang w:val="es-ES_tradnl"/>
        </w:rPr>
      </w:pPr>
    </w:p>
    <w:p w:rsidR="00914772" w:rsidRPr="009F4039" w:rsidRDefault="00914772">
      <w:pPr>
        <w:rPr>
          <w:lang w:val="es-ES"/>
        </w:rPr>
      </w:pPr>
      <w:r w:rsidRPr="009F4039">
        <w:rPr>
          <w:lang w:val="es-ES"/>
        </w:rPr>
        <w:br w:type="page"/>
      </w:r>
    </w:p>
    <w:tbl>
      <w:tblPr>
        <w:tblW w:w="14034" w:type="dxa"/>
        <w:tblInd w:w="-416" w:type="dxa"/>
        <w:tblLayout w:type="fixed"/>
        <w:tblCellMar>
          <w:left w:w="0" w:type="dxa"/>
          <w:right w:w="0" w:type="dxa"/>
        </w:tblCellMar>
        <w:tblLook w:val="0000" w:firstRow="0" w:lastRow="0" w:firstColumn="0" w:lastColumn="0" w:noHBand="0" w:noVBand="0"/>
      </w:tblPr>
      <w:tblGrid>
        <w:gridCol w:w="1702"/>
        <w:gridCol w:w="1276"/>
        <w:gridCol w:w="1559"/>
        <w:gridCol w:w="1276"/>
        <w:gridCol w:w="1559"/>
        <w:gridCol w:w="1418"/>
        <w:gridCol w:w="3260"/>
        <w:gridCol w:w="1984"/>
      </w:tblGrid>
      <w:tr w:rsidR="00951CBF" w:rsidRPr="00632D16" w:rsidTr="007E3C0C">
        <w:tc>
          <w:tcPr>
            <w:tcW w:w="5813" w:type="dxa"/>
            <w:gridSpan w:val="4"/>
            <w:tcBorders>
              <w:top w:val="single" w:sz="8" w:space="0" w:color="auto"/>
              <w:left w:val="single" w:sz="8" w:space="0" w:color="auto"/>
              <w:bottom w:val="single" w:sz="8" w:space="0" w:color="auto"/>
              <w:right w:val="single" w:sz="4" w:space="0" w:color="auto"/>
            </w:tcBorders>
            <w:shd w:val="clear" w:color="auto" w:fill="F2F2F2"/>
            <w:vAlign w:val="center"/>
          </w:tcPr>
          <w:p w:rsidR="00951CBF" w:rsidRPr="009176A5" w:rsidRDefault="00951CBF" w:rsidP="006613B1">
            <w:pPr>
              <w:rPr>
                <w:rFonts w:ascii="Verdana" w:eastAsia="Arial Unicode MS" w:hAnsi="Verdana"/>
                <w:sz w:val="18"/>
                <w:lang w:val="es-ES_tradnl"/>
              </w:rPr>
            </w:pPr>
            <w:r w:rsidRPr="00F54D41">
              <w:rPr>
                <w:rFonts w:ascii="Verdana" w:hAnsi="Verdana"/>
                <w:b/>
                <w:sz w:val="18"/>
                <w:lang w:val="es-ES_tradnl"/>
              </w:rPr>
              <w:lastRenderedPageBreak/>
              <w:t>ENFOQUE BASADO EN EL RIESGO PARA EL PROCESAMIENTO DE LA FÉCULA DE PATATA</w:t>
            </w:r>
          </w:p>
        </w:tc>
        <w:tc>
          <w:tcPr>
            <w:tcW w:w="822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51CBF" w:rsidRPr="00CF7FE0" w:rsidRDefault="00951CBF" w:rsidP="006613B1">
            <w:pPr>
              <w:rPr>
                <w:rFonts w:ascii="Verdana" w:eastAsia="Arial Unicode MS" w:hAnsi="Verdana"/>
                <w:b/>
                <w:bCs/>
                <w:sz w:val="18"/>
                <w:lang w:val="es-ES_tradnl"/>
              </w:rPr>
            </w:pPr>
            <w:r w:rsidRPr="009176A5">
              <w:rPr>
                <w:rFonts w:ascii="Verdana" w:hAnsi="Verdana"/>
                <w:b/>
                <w:bCs/>
                <w:sz w:val="18"/>
                <w:lang w:val="es-ES_tradnl"/>
              </w:rPr>
              <w:t>Fase del proceso: ALMACENAMIENTO Y CARGA</w:t>
            </w:r>
          </w:p>
        </w:tc>
      </w:tr>
      <w:tr w:rsidR="006D7566" w:rsidRPr="00CF7FE0" w:rsidTr="007E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2" w:type="dxa"/>
            <w:shd w:val="clear" w:color="auto" w:fill="auto"/>
          </w:tcPr>
          <w:p w:rsidR="00951CBF" w:rsidRPr="009176A5" w:rsidRDefault="00951CBF" w:rsidP="006613B1">
            <w:pPr>
              <w:pStyle w:val="Heading1"/>
              <w:rPr>
                <w:rFonts w:ascii="Verdana" w:eastAsia="Arial Unicode MS" w:hAnsi="Verdana"/>
                <w:bCs w:val="0"/>
                <w:i w:val="0"/>
                <w:sz w:val="18"/>
                <w:szCs w:val="18"/>
                <w:lang w:val="es-ES_tradnl"/>
              </w:rPr>
            </w:pPr>
            <w:r w:rsidRPr="009176A5">
              <w:rPr>
                <w:rFonts w:ascii="Verdana" w:hAnsi="Verdana"/>
                <w:bCs w:val="0"/>
                <w:i w:val="0"/>
                <w:sz w:val="18"/>
                <w:szCs w:val="18"/>
                <w:lang w:val="es-ES_tradnl"/>
              </w:rPr>
              <w:t>Riesgo</w:t>
            </w:r>
          </w:p>
        </w:tc>
        <w:tc>
          <w:tcPr>
            <w:tcW w:w="1276" w:type="dxa"/>
            <w:shd w:val="clear" w:color="auto" w:fill="auto"/>
          </w:tcPr>
          <w:p w:rsidR="00951CBF" w:rsidRPr="00CF7FE0" w:rsidRDefault="00951CBF" w:rsidP="006613B1">
            <w:pPr>
              <w:pStyle w:val="Heading1"/>
              <w:rPr>
                <w:rFonts w:ascii="Verdana" w:eastAsia="Arial Unicode MS" w:hAnsi="Verdana"/>
                <w:bCs w:val="0"/>
                <w:i w:val="0"/>
                <w:sz w:val="18"/>
                <w:szCs w:val="18"/>
                <w:lang w:val="es-ES_tradnl"/>
              </w:rPr>
            </w:pPr>
            <w:r w:rsidRPr="00CF7FE0">
              <w:rPr>
                <w:rFonts w:ascii="Verdana" w:hAnsi="Verdana"/>
                <w:bCs w:val="0"/>
                <w:i w:val="0"/>
                <w:sz w:val="18"/>
                <w:szCs w:val="18"/>
                <w:lang w:val="es-ES_tradnl"/>
              </w:rPr>
              <w:t>Categoría</w:t>
            </w:r>
          </w:p>
        </w:tc>
        <w:tc>
          <w:tcPr>
            <w:tcW w:w="1559" w:type="dxa"/>
            <w:shd w:val="clear" w:color="auto" w:fill="auto"/>
          </w:tcPr>
          <w:p w:rsidR="00951CBF" w:rsidRPr="00CF7FE0" w:rsidRDefault="00951CBF" w:rsidP="006613B1">
            <w:pPr>
              <w:pStyle w:val="Heading1"/>
              <w:rPr>
                <w:rFonts w:ascii="Verdana" w:eastAsia="Arial Unicode MS" w:hAnsi="Verdana"/>
                <w:bCs w:val="0"/>
                <w:i w:val="0"/>
                <w:sz w:val="18"/>
                <w:szCs w:val="18"/>
                <w:lang w:val="es-ES_tradnl"/>
              </w:rPr>
            </w:pPr>
            <w:r w:rsidRPr="00CF7FE0">
              <w:rPr>
                <w:rFonts w:ascii="Verdana" w:hAnsi="Verdana"/>
                <w:bCs w:val="0"/>
                <w:i w:val="0"/>
                <w:sz w:val="18"/>
                <w:szCs w:val="18"/>
                <w:lang w:val="es-ES_tradnl"/>
              </w:rPr>
              <w:t>Probabilidad</w:t>
            </w:r>
          </w:p>
        </w:tc>
        <w:tc>
          <w:tcPr>
            <w:tcW w:w="1276" w:type="dxa"/>
            <w:shd w:val="clear" w:color="auto" w:fill="auto"/>
          </w:tcPr>
          <w:p w:rsidR="00951CBF" w:rsidRPr="00CF7FE0" w:rsidRDefault="00951CBF" w:rsidP="006613B1">
            <w:pPr>
              <w:pStyle w:val="Heading1"/>
              <w:rPr>
                <w:rFonts w:ascii="Verdana" w:eastAsia="Arial Unicode MS" w:hAnsi="Verdana"/>
                <w:bCs w:val="0"/>
                <w:i w:val="0"/>
                <w:sz w:val="18"/>
                <w:szCs w:val="18"/>
                <w:lang w:val="es-ES_tradnl"/>
              </w:rPr>
            </w:pPr>
            <w:r w:rsidRPr="00CF7FE0">
              <w:rPr>
                <w:rFonts w:ascii="Verdana" w:hAnsi="Verdana"/>
                <w:bCs w:val="0"/>
                <w:i w:val="0"/>
                <w:sz w:val="18"/>
                <w:szCs w:val="18"/>
                <w:lang w:val="es-ES_tradnl"/>
              </w:rPr>
              <w:t>Gravedad</w:t>
            </w:r>
          </w:p>
        </w:tc>
        <w:tc>
          <w:tcPr>
            <w:tcW w:w="1559" w:type="dxa"/>
            <w:shd w:val="clear" w:color="auto" w:fill="auto"/>
          </w:tcPr>
          <w:p w:rsidR="00951CBF" w:rsidRPr="00CF7FE0" w:rsidRDefault="00951CBF" w:rsidP="006613B1">
            <w:pPr>
              <w:pStyle w:val="Heading1"/>
              <w:rPr>
                <w:rFonts w:ascii="Verdana" w:eastAsia="Arial Unicode MS" w:hAnsi="Verdana"/>
                <w:bCs w:val="0"/>
                <w:i w:val="0"/>
                <w:sz w:val="18"/>
                <w:szCs w:val="18"/>
                <w:lang w:val="es-ES_tradnl"/>
              </w:rPr>
            </w:pPr>
            <w:r w:rsidRPr="00CF7FE0">
              <w:rPr>
                <w:rFonts w:ascii="Verdana" w:hAnsi="Verdana"/>
                <w:i w:val="0"/>
                <w:sz w:val="18"/>
                <w:szCs w:val="18"/>
                <w:lang w:val="es-ES_tradnl"/>
              </w:rPr>
              <w:t xml:space="preserve">Clasificación del riesgo </w:t>
            </w:r>
          </w:p>
        </w:tc>
        <w:tc>
          <w:tcPr>
            <w:tcW w:w="1418" w:type="dxa"/>
            <w:shd w:val="clear" w:color="auto" w:fill="auto"/>
          </w:tcPr>
          <w:p w:rsidR="00951CBF" w:rsidRPr="00CF7FE0" w:rsidRDefault="00951CBF" w:rsidP="006613B1">
            <w:pPr>
              <w:pStyle w:val="Heading1"/>
              <w:rPr>
                <w:rFonts w:ascii="Verdana" w:eastAsia="Arial Unicode MS" w:hAnsi="Verdana"/>
                <w:bCs w:val="0"/>
                <w:i w:val="0"/>
                <w:sz w:val="18"/>
                <w:szCs w:val="18"/>
                <w:lang w:val="es-ES_tradnl"/>
              </w:rPr>
            </w:pPr>
            <w:r w:rsidRPr="00CF7FE0">
              <w:rPr>
                <w:rFonts w:ascii="Verdana" w:hAnsi="Verdana"/>
                <w:bCs w:val="0"/>
                <w:i w:val="0"/>
                <w:sz w:val="18"/>
                <w:szCs w:val="18"/>
                <w:lang w:val="es-ES_tradnl"/>
              </w:rPr>
              <w:t>Legislación</w:t>
            </w:r>
          </w:p>
        </w:tc>
        <w:tc>
          <w:tcPr>
            <w:tcW w:w="3260" w:type="dxa"/>
            <w:shd w:val="clear" w:color="auto" w:fill="auto"/>
          </w:tcPr>
          <w:p w:rsidR="00951CBF" w:rsidRPr="00CF7FE0" w:rsidRDefault="00951CBF" w:rsidP="006613B1">
            <w:pPr>
              <w:pStyle w:val="Heading1"/>
              <w:rPr>
                <w:rFonts w:ascii="Verdana" w:eastAsia="Arial Unicode MS" w:hAnsi="Verdana"/>
                <w:bCs w:val="0"/>
                <w:i w:val="0"/>
                <w:sz w:val="18"/>
                <w:szCs w:val="18"/>
                <w:lang w:val="es-ES_tradnl"/>
              </w:rPr>
            </w:pPr>
            <w:r w:rsidRPr="00CF7FE0">
              <w:rPr>
                <w:rFonts w:ascii="Verdana" w:hAnsi="Verdana"/>
                <w:bCs w:val="0"/>
                <w:i w:val="0"/>
                <w:sz w:val="18"/>
                <w:szCs w:val="18"/>
                <w:lang w:val="es-ES_tradnl"/>
              </w:rPr>
              <w:t>Medidas de control</w:t>
            </w:r>
          </w:p>
        </w:tc>
        <w:tc>
          <w:tcPr>
            <w:tcW w:w="1984" w:type="dxa"/>
            <w:shd w:val="clear" w:color="auto" w:fill="auto"/>
          </w:tcPr>
          <w:p w:rsidR="00951CBF" w:rsidRPr="00CF7FE0" w:rsidRDefault="00951CBF" w:rsidP="006613B1">
            <w:pPr>
              <w:pStyle w:val="Heading1"/>
              <w:rPr>
                <w:rFonts w:ascii="Verdana" w:eastAsia="Arial Unicode MS" w:hAnsi="Verdana"/>
                <w:bCs w:val="0"/>
                <w:i w:val="0"/>
                <w:sz w:val="18"/>
                <w:szCs w:val="18"/>
                <w:lang w:val="es-ES_tradnl"/>
              </w:rPr>
            </w:pPr>
            <w:r w:rsidRPr="00CF7FE0">
              <w:rPr>
                <w:rFonts w:ascii="Verdana" w:hAnsi="Verdana"/>
                <w:bCs w:val="0"/>
                <w:i w:val="0"/>
                <w:sz w:val="18"/>
                <w:szCs w:val="18"/>
                <w:lang w:val="es-ES_tradnl"/>
              </w:rPr>
              <w:t>Observaciones</w:t>
            </w:r>
          </w:p>
        </w:tc>
      </w:tr>
      <w:tr w:rsidR="006D7566" w:rsidRPr="00CF7FE0" w:rsidTr="007E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2" w:type="dxa"/>
            <w:shd w:val="clear" w:color="auto" w:fill="auto"/>
          </w:tcPr>
          <w:p w:rsidR="00951CBF" w:rsidRPr="00CF7FE0" w:rsidRDefault="00951CBF" w:rsidP="006613B1">
            <w:pPr>
              <w:rPr>
                <w:rFonts w:ascii="Verdana" w:hAnsi="Verdana"/>
                <w:sz w:val="18"/>
                <w:lang w:val="es-ES_tradnl"/>
              </w:rPr>
            </w:pPr>
            <w:r w:rsidRPr="00CF7FE0">
              <w:rPr>
                <w:rFonts w:ascii="Verdana" w:hAnsi="Verdana"/>
                <w:sz w:val="18"/>
                <w:lang w:val="es-ES_tradnl"/>
              </w:rPr>
              <w:t>Cuerpos extraños</w:t>
            </w:r>
          </w:p>
        </w:tc>
        <w:tc>
          <w:tcPr>
            <w:tcW w:w="1276" w:type="dxa"/>
            <w:shd w:val="clear" w:color="auto" w:fill="auto"/>
          </w:tcPr>
          <w:p w:rsidR="00951CBF" w:rsidRPr="00CF7FE0" w:rsidRDefault="006A33E9" w:rsidP="006613B1">
            <w:pPr>
              <w:rPr>
                <w:rFonts w:ascii="Verdana" w:hAnsi="Verdana"/>
                <w:sz w:val="18"/>
                <w:lang w:val="es-ES_tradnl"/>
              </w:rPr>
            </w:pPr>
            <w:r w:rsidRPr="00CF7FE0">
              <w:rPr>
                <w:rFonts w:ascii="Verdana" w:hAnsi="Verdana"/>
                <w:sz w:val="18"/>
                <w:lang w:val="es-ES_tradnl"/>
              </w:rPr>
              <w:t>F</w:t>
            </w:r>
          </w:p>
        </w:tc>
        <w:tc>
          <w:tcPr>
            <w:tcW w:w="1559" w:type="dxa"/>
            <w:shd w:val="clear" w:color="auto" w:fill="auto"/>
          </w:tcPr>
          <w:p w:rsidR="00951CBF" w:rsidRPr="00CF7FE0" w:rsidRDefault="004E16C1" w:rsidP="006613B1">
            <w:pPr>
              <w:rPr>
                <w:rFonts w:ascii="Verdana" w:hAnsi="Verdana"/>
                <w:sz w:val="18"/>
                <w:lang w:val="es-ES_tradnl"/>
              </w:rPr>
            </w:pPr>
            <w:r w:rsidRPr="00CF7FE0">
              <w:rPr>
                <w:rFonts w:ascii="Verdana" w:hAnsi="Verdana"/>
                <w:sz w:val="18"/>
                <w:lang w:val="es-ES_tradnl"/>
              </w:rPr>
              <w:t>Baja</w:t>
            </w:r>
          </w:p>
        </w:tc>
        <w:tc>
          <w:tcPr>
            <w:tcW w:w="1276" w:type="dxa"/>
            <w:shd w:val="clear" w:color="auto" w:fill="auto"/>
          </w:tcPr>
          <w:p w:rsidR="00951CBF" w:rsidRPr="00CF7FE0" w:rsidRDefault="00977E7C" w:rsidP="006613B1">
            <w:pPr>
              <w:rPr>
                <w:rFonts w:ascii="Verdana" w:hAnsi="Verdana"/>
                <w:sz w:val="18"/>
                <w:lang w:val="es-ES_tradnl"/>
              </w:rPr>
            </w:pPr>
            <w:r w:rsidRPr="00CF7FE0">
              <w:rPr>
                <w:rFonts w:ascii="Verdana" w:hAnsi="Verdana"/>
                <w:sz w:val="18"/>
                <w:lang w:val="es-ES_tradnl"/>
              </w:rPr>
              <w:t xml:space="preserve">Alta </w:t>
            </w:r>
          </w:p>
        </w:tc>
        <w:tc>
          <w:tcPr>
            <w:tcW w:w="1559" w:type="dxa"/>
            <w:shd w:val="clear" w:color="auto" w:fill="FFC000"/>
          </w:tcPr>
          <w:p w:rsidR="00951CBF" w:rsidRPr="00CF7FE0" w:rsidRDefault="00977E7C" w:rsidP="006613B1">
            <w:pPr>
              <w:jc w:val="center"/>
              <w:rPr>
                <w:rFonts w:ascii="Verdana" w:hAnsi="Verdana"/>
                <w:sz w:val="18"/>
                <w:lang w:val="es-ES_tradnl"/>
              </w:rPr>
            </w:pPr>
            <w:r w:rsidRPr="00CF7FE0">
              <w:rPr>
                <w:rFonts w:ascii="Verdana" w:hAnsi="Verdana"/>
                <w:sz w:val="18"/>
                <w:lang w:val="es-ES_tradnl"/>
              </w:rPr>
              <w:t>3</w:t>
            </w:r>
          </w:p>
        </w:tc>
        <w:tc>
          <w:tcPr>
            <w:tcW w:w="1418" w:type="dxa"/>
            <w:shd w:val="clear" w:color="auto" w:fill="auto"/>
            <w:vAlign w:val="center"/>
          </w:tcPr>
          <w:p w:rsidR="00951CBF" w:rsidRPr="00CF7FE0" w:rsidRDefault="00951CBF" w:rsidP="006613B1">
            <w:pPr>
              <w:rPr>
                <w:rFonts w:ascii="Verdana" w:hAnsi="Verdana"/>
                <w:sz w:val="18"/>
                <w:lang w:val="es-ES_tradnl"/>
              </w:rPr>
            </w:pPr>
          </w:p>
        </w:tc>
        <w:tc>
          <w:tcPr>
            <w:tcW w:w="3260" w:type="dxa"/>
            <w:shd w:val="clear" w:color="auto" w:fill="auto"/>
            <w:vAlign w:val="center"/>
          </w:tcPr>
          <w:p w:rsidR="00951CBF" w:rsidRPr="00CF7FE0" w:rsidRDefault="00951CBF" w:rsidP="006613B1">
            <w:pPr>
              <w:rPr>
                <w:rFonts w:ascii="Verdana" w:hAnsi="Verdana"/>
                <w:sz w:val="18"/>
                <w:lang w:val="es-ES_tradnl"/>
              </w:rPr>
            </w:pPr>
            <w:r w:rsidRPr="00CF7FE0">
              <w:rPr>
                <w:rFonts w:ascii="Verdana" w:hAnsi="Verdana"/>
                <w:sz w:val="18"/>
                <w:lang w:val="es-ES_tradnl"/>
              </w:rPr>
              <w:t>Zona de almacenamiento protegida, tamizado.</w:t>
            </w:r>
          </w:p>
        </w:tc>
        <w:tc>
          <w:tcPr>
            <w:tcW w:w="1984" w:type="dxa"/>
            <w:shd w:val="clear" w:color="auto" w:fill="auto"/>
            <w:vAlign w:val="center"/>
          </w:tcPr>
          <w:p w:rsidR="00951CBF" w:rsidRPr="00CF7FE0" w:rsidRDefault="00951CBF" w:rsidP="006613B1">
            <w:pPr>
              <w:rPr>
                <w:rFonts w:ascii="Verdana" w:hAnsi="Verdana"/>
                <w:sz w:val="18"/>
                <w:lang w:val="es-ES_tradnl"/>
              </w:rPr>
            </w:pPr>
            <w:r w:rsidRPr="00CF7FE0">
              <w:rPr>
                <w:rFonts w:ascii="Verdana" w:hAnsi="Verdana"/>
                <w:sz w:val="18"/>
                <w:lang w:val="es-ES_tradnl"/>
              </w:rPr>
              <w:t>Controles visuales.</w:t>
            </w:r>
          </w:p>
        </w:tc>
      </w:tr>
      <w:tr w:rsidR="006D7566" w:rsidRPr="00CF7FE0" w:rsidTr="007E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2" w:type="dxa"/>
            <w:shd w:val="clear" w:color="auto" w:fill="auto"/>
          </w:tcPr>
          <w:p w:rsidR="00951CBF" w:rsidRPr="00CF7FE0" w:rsidRDefault="00951CBF" w:rsidP="006613B1">
            <w:pPr>
              <w:rPr>
                <w:rFonts w:ascii="Verdana" w:hAnsi="Verdana"/>
                <w:sz w:val="18"/>
                <w:lang w:val="es-ES_tradnl"/>
              </w:rPr>
            </w:pPr>
            <w:r w:rsidRPr="00CF7FE0">
              <w:rPr>
                <w:rFonts w:ascii="Verdana" w:hAnsi="Verdana"/>
                <w:sz w:val="18"/>
                <w:lang w:val="es-ES_tradnl"/>
              </w:rPr>
              <w:t>Lubricantes utilizados en los equipos</w:t>
            </w:r>
          </w:p>
        </w:tc>
        <w:tc>
          <w:tcPr>
            <w:tcW w:w="1276" w:type="dxa"/>
            <w:shd w:val="clear" w:color="auto" w:fill="auto"/>
          </w:tcPr>
          <w:p w:rsidR="00951CBF" w:rsidRPr="00CF7FE0" w:rsidRDefault="006A33E9" w:rsidP="006613B1">
            <w:pPr>
              <w:rPr>
                <w:rFonts w:ascii="Verdana" w:hAnsi="Verdana"/>
                <w:sz w:val="18"/>
                <w:lang w:val="es-ES_tradnl"/>
              </w:rPr>
            </w:pPr>
            <w:r w:rsidRPr="00CF7FE0">
              <w:rPr>
                <w:rFonts w:ascii="Verdana" w:hAnsi="Verdana"/>
                <w:sz w:val="18"/>
                <w:lang w:val="es-ES_tradnl"/>
              </w:rPr>
              <w:t>Q</w:t>
            </w:r>
          </w:p>
        </w:tc>
        <w:tc>
          <w:tcPr>
            <w:tcW w:w="1559" w:type="dxa"/>
            <w:shd w:val="clear" w:color="auto" w:fill="auto"/>
          </w:tcPr>
          <w:p w:rsidR="00951CBF" w:rsidRPr="00CF7FE0" w:rsidRDefault="004E16C1" w:rsidP="006613B1">
            <w:pPr>
              <w:rPr>
                <w:rFonts w:ascii="Verdana" w:hAnsi="Verdana"/>
                <w:sz w:val="18"/>
                <w:lang w:val="es-ES_tradnl"/>
              </w:rPr>
            </w:pPr>
            <w:r w:rsidRPr="00CF7FE0">
              <w:rPr>
                <w:rFonts w:ascii="Verdana" w:hAnsi="Verdana"/>
                <w:sz w:val="18"/>
                <w:lang w:val="es-ES_tradnl"/>
              </w:rPr>
              <w:t>Baja</w:t>
            </w:r>
          </w:p>
        </w:tc>
        <w:tc>
          <w:tcPr>
            <w:tcW w:w="1276" w:type="dxa"/>
            <w:shd w:val="clear" w:color="auto" w:fill="auto"/>
          </w:tcPr>
          <w:p w:rsidR="00951CBF" w:rsidRPr="00CF7FE0" w:rsidRDefault="007C60FC" w:rsidP="006613B1">
            <w:pPr>
              <w:rPr>
                <w:rFonts w:ascii="Verdana" w:hAnsi="Verdana"/>
                <w:sz w:val="18"/>
                <w:lang w:val="es-ES_tradnl"/>
              </w:rPr>
            </w:pPr>
            <w:r w:rsidRPr="00CF7FE0">
              <w:rPr>
                <w:rFonts w:ascii="Verdana" w:hAnsi="Verdana"/>
                <w:sz w:val="18"/>
                <w:lang w:val="es-ES_tradnl"/>
              </w:rPr>
              <w:t>Alta</w:t>
            </w:r>
          </w:p>
        </w:tc>
        <w:tc>
          <w:tcPr>
            <w:tcW w:w="1559" w:type="dxa"/>
            <w:shd w:val="clear" w:color="auto" w:fill="FFC000"/>
          </w:tcPr>
          <w:p w:rsidR="00951CBF" w:rsidRPr="00CF7FE0" w:rsidRDefault="007C60FC" w:rsidP="006613B1">
            <w:pPr>
              <w:jc w:val="center"/>
              <w:rPr>
                <w:rFonts w:ascii="Verdana" w:hAnsi="Verdana"/>
                <w:sz w:val="18"/>
                <w:lang w:val="es-ES_tradnl"/>
              </w:rPr>
            </w:pPr>
            <w:r w:rsidRPr="00CF7FE0">
              <w:rPr>
                <w:rFonts w:ascii="Verdana" w:hAnsi="Verdana"/>
                <w:sz w:val="18"/>
                <w:lang w:val="es-ES_tradnl"/>
              </w:rPr>
              <w:t>3</w:t>
            </w:r>
          </w:p>
        </w:tc>
        <w:tc>
          <w:tcPr>
            <w:tcW w:w="1418" w:type="dxa"/>
            <w:shd w:val="clear" w:color="auto" w:fill="auto"/>
            <w:vAlign w:val="center"/>
          </w:tcPr>
          <w:p w:rsidR="00951CBF" w:rsidRPr="00CF7FE0" w:rsidRDefault="00951CBF" w:rsidP="006613B1">
            <w:pPr>
              <w:rPr>
                <w:rFonts w:ascii="Verdana" w:hAnsi="Verdana"/>
                <w:sz w:val="18"/>
                <w:lang w:val="es-ES_tradnl"/>
              </w:rPr>
            </w:pPr>
          </w:p>
        </w:tc>
        <w:tc>
          <w:tcPr>
            <w:tcW w:w="3260" w:type="dxa"/>
            <w:shd w:val="clear" w:color="auto" w:fill="auto"/>
            <w:vAlign w:val="center"/>
          </w:tcPr>
          <w:p w:rsidR="00951CBF" w:rsidRPr="00CF7FE0" w:rsidRDefault="00C069B2" w:rsidP="006613B1">
            <w:pPr>
              <w:rPr>
                <w:rFonts w:ascii="Verdana" w:hAnsi="Verdana"/>
                <w:sz w:val="18"/>
                <w:lang w:val="es-ES_tradnl"/>
              </w:rPr>
            </w:pPr>
            <w:r w:rsidRPr="00CF7FE0">
              <w:rPr>
                <w:rFonts w:ascii="Verdana" w:hAnsi="Verdana"/>
                <w:sz w:val="18"/>
                <w:lang w:val="es-ES_tradnl"/>
              </w:rPr>
              <w:t>PPR</w:t>
            </w:r>
            <w:r w:rsidR="00A675A6" w:rsidRPr="00CF7FE0">
              <w:rPr>
                <w:rFonts w:ascii="Verdana" w:hAnsi="Verdana"/>
                <w:sz w:val="18"/>
                <w:lang w:val="es-ES_tradnl"/>
              </w:rPr>
              <w:t xml:space="preserve"> relativo al mantenimiento. </w:t>
            </w:r>
          </w:p>
          <w:p w:rsidR="00951CBF" w:rsidRPr="00CF7FE0" w:rsidRDefault="00DA6BB0" w:rsidP="006613B1">
            <w:pPr>
              <w:rPr>
                <w:rFonts w:ascii="Verdana" w:hAnsi="Verdana"/>
                <w:sz w:val="18"/>
                <w:lang w:val="es-ES_tradnl"/>
              </w:rPr>
            </w:pPr>
            <w:r w:rsidRPr="00CF7FE0">
              <w:rPr>
                <w:rFonts w:ascii="Verdana" w:hAnsi="Verdana"/>
                <w:sz w:val="18"/>
                <w:lang w:val="es-ES_tradnl"/>
              </w:rPr>
              <w:t>Utilización de lubricantes de calidad alimentaria.</w:t>
            </w:r>
          </w:p>
        </w:tc>
        <w:tc>
          <w:tcPr>
            <w:tcW w:w="1984" w:type="dxa"/>
            <w:shd w:val="clear" w:color="auto" w:fill="auto"/>
            <w:vAlign w:val="center"/>
          </w:tcPr>
          <w:p w:rsidR="00951CBF" w:rsidRPr="00CF7FE0" w:rsidRDefault="00951CBF" w:rsidP="006613B1">
            <w:pPr>
              <w:rPr>
                <w:rFonts w:ascii="Verdana" w:hAnsi="Verdana"/>
                <w:sz w:val="18"/>
                <w:lang w:val="es-ES_tradnl"/>
              </w:rPr>
            </w:pPr>
            <w:r w:rsidRPr="00CF7FE0">
              <w:rPr>
                <w:rFonts w:ascii="Verdana" w:eastAsia="Arial Unicode MS" w:hAnsi="Verdana"/>
                <w:sz w:val="18"/>
                <w:lang w:val="es-ES_tradnl"/>
              </w:rPr>
              <w:t>Especificaciones de los pedidos</w:t>
            </w:r>
            <w:r w:rsidR="003957DE" w:rsidRPr="00CF7FE0">
              <w:rPr>
                <w:rFonts w:ascii="Verdana" w:eastAsia="Arial Unicode MS" w:hAnsi="Verdana"/>
                <w:sz w:val="18"/>
                <w:lang w:val="es-ES_tradnl"/>
              </w:rPr>
              <w:t>.</w:t>
            </w:r>
          </w:p>
        </w:tc>
      </w:tr>
      <w:tr w:rsidR="006D7566" w:rsidRPr="00632D16" w:rsidTr="007E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2" w:type="dxa"/>
            <w:shd w:val="clear" w:color="auto" w:fill="auto"/>
          </w:tcPr>
          <w:p w:rsidR="00951CBF" w:rsidRPr="00CF7FE0" w:rsidRDefault="00951CBF" w:rsidP="006613B1">
            <w:pPr>
              <w:pStyle w:val="Heading1"/>
              <w:rPr>
                <w:rFonts w:ascii="Verdana" w:hAnsi="Verdana"/>
                <w:b w:val="0"/>
                <w:i w:val="0"/>
                <w:sz w:val="18"/>
                <w:lang w:val="es-ES_tradnl"/>
              </w:rPr>
            </w:pPr>
            <w:r w:rsidRPr="00CF7FE0">
              <w:rPr>
                <w:rFonts w:ascii="Verdana" w:hAnsi="Verdana"/>
                <w:b w:val="0"/>
                <w:i w:val="0"/>
                <w:sz w:val="18"/>
                <w:lang w:val="es-ES_tradnl"/>
              </w:rPr>
              <w:t>Plagas</w:t>
            </w:r>
          </w:p>
        </w:tc>
        <w:tc>
          <w:tcPr>
            <w:tcW w:w="1276" w:type="dxa"/>
            <w:shd w:val="clear" w:color="auto" w:fill="auto"/>
          </w:tcPr>
          <w:p w:rsidR="00951CBF" w:rsidRPr="00CF7FE0" w:rsidRDefault="00951CBF" w:rsidP="006613B1">
            <w:pPr>
              <w:pStyle w:val="Heading1"/>
              <w:rPr>
                <w:rFonts w:ascii="Verdana" w:hAnsi="Verdana"/>
                <w:b w:val="0"/>
                <w:i w:val="0"/>
                <w:sz w:val="18"/>
                <w:lang w:val="es-ES_tradnl"/>
              </w:rPr>
            </w:pPr>
            <w:r w:rsidRPr="00CF7FE0">
              <w:rPr>
                <w:rFonts w:ascii="Verdana" w:hAnsi="Verdana"/>
                <w:b w:val="0"/>
                <w:i w:val="0"/>
                <w:sz w:val="18"/>
                <w:lang w:val="es-ES_tradnl"/>
              </w:rPr>
              <w:t>B</w:t>
            </w:r>
          </w:p>
        </w:tc>
        <w:tc>
          <w:tcPr>
            <w:tcW w:w="1559" w:type="dxa"/>
            <w:shd w:val="clear" w:color="auto" w:fill="auto"/>
          </w:tcPr>
          <w:p w:rsidR="00951CBF" w:rsidRPr="00CF7FE0" w:rsidRDefault="004E16C1" w:rsidP="006613B1">
            <w:pPr>
              <w:pStyle w:val="Heading1"/>
              <w:rPr>
                <w:rFonts w:ascii="Verdana" w:hAnsi="Verdana"/>
                <w:b w:val="0"/>
                <w:i w:val="0"/>
                <w:sz w:val="18"/>
                <w:lang w:val="es-ES_tradnl"/>
              </w:rPr>
            </w:pPr>
            <w:r w:rsidRPr="00CF7FE0">
              <w:rPr>
                <w:rFonts w:ascii="Verdana" w:hAnsi="Verdana"/>
                <w:b w:val="0"/>
                <w:i w:val="0"/>
                <w:sz w:val="18"/>
                <w:lang w:val="es-ES_tradnl"/>
              </w:rPr>
              <w:t>Media</w:t>
            </w:r>
          </w:p>
        </w:tc>
        <w:tc>
          <w:tcPr>
            <w:tcW w:w="1276" w:type="dxa"/>
            <w:shd w:val="clear" w:color="auto" w:fill="auto"/>
          </w:tcPr>
          <w:p w:rsidR="00951CBF" w:rsidRPr="00CF7FE0" w:rsidRDefault="004E16C1" w:rsidP="006613B1">
            <w:pPr>
              <w:pStyle w:val="Heading1"/>
              <w:rPr>
                <w:rFonts w:ascii="Verdana" w:hAnsi="Verdana"/>
                <w:b w:val="0"/>
                <w:i w:val="0"/>
                <w:sz w:val="18"/>
                <w:lang w:val="es-ES_tradnl"/>
              </w:rPr>
            </w:pPr>
            <w:r w:rsidRPr="00CF7FE0">
              <w:rPr>
                <w:rFonts w:ascii="Verdana" w:hAnsi="Verdana"/>
                <w:b w:val="0"/>
                <w:i w:val="0"/>
                <w:sz w:val="18"/>
                <w:lang w:val="es-ES_tradnl"/>
              </w:rPr>
              <w:t>Media</w:t>
            </w:r>
          </w:p>
        </w:tc>
        <w:tc>
          <w:tcPr>
            <w:tcW w:w="1559" w:type="dxa"/>
            <w:shd w:val="clear" w:color="auto" w:fill="FFC000"/>
          </w:tcPr>
          <w:p w:rsidR="00951CBF" w:rsidRPr="00CF7FE0" w:rsidRDefault="00951CBF" w:rsidP="006613B1">
            <w:pPr>
              <w:pStyle w:val="Heading1"/>
              <w:jc w:val="center"/>
              <w:rPr>
                <w:rFonts w:ascii="Verdana" w:hAnsi="Verdana"/>
                <w:b w:val="0"/>
                <w:i w:val="0"/>
                <w:sz w:val="18"/>
                <w:lang w:val="es-ES_tradnl"/>
              </w:rPr>
            </w:pPr>
            <w:r w:rsidRPr="00CF7FE0">
              <w:rPr>
                <w:rFonts w:ascii="Verdana" w:hAnsi="Verdana"/>
                <w:b w:val="0"/>
                <w:i w:val="0"/>
                <w:sz w:val="18"/>
                <w:lang w:val="es-ES_tradnl"/>
              </w:rPr>
              <w:t>3</w:t>
            </w:r>
          </w:p>
        </w:tc>
        <w:tc>
          <w:tcPr>
            <w:tcW w:w="1418" w:type="dxa"/>
            <w:shd w:val="clear" w:color="auto" w:fill="auto"/>
            <w:vAlign w:val="center"/>
          </w:tcPr>
          <w:p w:rsidR="00951CBF" w:rsidRPr="00CF7FE0" w:rsidRDefault="00951CBF" w:rsidP="006613B1">
            <w:pPr>
              <w:pStyle w:val="Heading1"/>
              <w:rPr>
                <w:rFonts w:ascii="Verdana" w:hAnsi="Verdana"/>
                <w:b w:val="0"/>
                <w:i w:val="0"/>
                <w:sz w:val="18"/>
                <w:lang w:val="es-ES_tradnl"/>
              </w:rPr>
            </w:pPr>
          </w:p>
        </w:tc>
        <w:tc>
          <w:tcPr>
            <w:tcW w:w="3260" w:type="dxa"/>
            <w:shd w:val="clear" w:color="auto" w:fill="auto"/>
            <w:vAlign w:val="center"/>
          </w:tcPr>
          <w:p w:rsidR="00951CBF" w:rsidRPr="00CF7FE0" w:rsidRDefault="00C069B2" w:rsidP="006613B1">
            <w:pPr>
              <w:pStyle w:val="Heading1"/>
              <w:rPr>
                <w:rFonts w:ascii="Verdana" w:hAnsi="Verdana"/>
                <w:b w:val="0"/>
                <w:i w:val="0"/>
                <w:sz w:val="18"/>
                <w:lang w:val="es-ES_tradnl"/>
              </w:rPr>
            </w:pPr>
            <w:r w:rsidRPr="00CF7FE0">
              <w:rPr>
                <w:rFonts w:ascii="Verdana" w:hAnsi="Verdana"/>
                <w:b w:val="0"/>
                <w:i w:val="0"/>
                <w:sz w:val="18"/>
                <w:lang w:val="es-ES_tradnl"/>
              </w:rPr>
              <w:t>PPR</w:t>
            </w:r>
            <w:r w:rsidR="00A675A6" w:rsidRPr="00CF7FE0">
              <w:rPr>
                <w:rFonts w:ascii="Verdana" w:hAnsi="Verdana"/>
                <w:b w:val="0"/>
                <w:i w:val="0"/>
                <w:sz w:val="18"/>
                <w:lang w:val="es-ES_tradnl"/>
              </w:rPr>
              <w:t xml:space="preserve"> relativo al control de plagas.</w:t>
            </w:r>
          </w:p>
          <w:p w:rsidR="003976C0" w:rsidRPr="00CF7FE0" w:rsidRDefault="003976C0" w:rsidP="006613B1">
            <w:pPr>
              <w:rPr>
                <w:lang w:val="es-ES_tradnl"/>
              </w:rPr>
            </w:pPr>
            <w:r w:rsidRPr="00CF7FE0">
              <w:rPr>
                <w:rFonts w:ascii="Verdana" w:hAnsi="Verdana"/>
                <w:sz w:val="18"/>
                <w:szCs w:val="18"/>
                <w:lang w:val="es-ES_tradnl"/>
              </w:rPr>
              <w:t>Zonas de almacenamiento y de carga cubiertas.</w:t>
            </w:r>
          </w:p>
        </w:tc>
        <w:tc>
          <w:tcPr>
            <w:tcW w:w="1984" w:type="dxa"/>
            <w:shd w:val="clear" w:color="auto" w:fill="auto"/>
            <w:vAlign w:val="center"/>
          </w:tcPr>
          <w:p w:rsidR="00951CBF" w:rsidRPr="00CF7FE0" w:rsidRDefault="00DA6BB0" w:rsidP="006613B1">
            <w:pPr>
              <w:pStyle w:val="Heading1"/>
              <w:rPr>
                <w:rFonts w:ascii="Verdana" w:hAnsi="Verdana"/>
                <w:b w:val="0"/>
                <w:i w:val="0"/>
                <w:sz w:val="18"/>
                <w:lang w:val="es-ES_tradnl"/>
              </w:rPr>
            </w:pPr>
            <w:r w:rsidRPr="00CF7FE0">
              <w:rPr>
                <w:rFonts w:ascii="Verdana" w:eastAsia="Arial Unicode MS" w:hAnsi="Verdana"/>
                <w:b w:val="0"/>
                <w:i w:val="0"/>
                <w:sz w:val="18"/>
                <w:lang w:val="es-ES_tradnl"/>
              </w:rPr>
              <w:t>Controles regulares de la actividad de las plagas.</w:t>
            </w:r>
          </w:p>
        </w:tc>
      </w:tr>
      <w:tr w:rsidR="006D7566" w:rsidRPr="00632D16" w:rsidTr="007E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2" w:type="dxa"/>
            <w:shd w:val="clear" w:color="auto" w:fill="auto"/>
          </w:tcPr>
          <w:p w:rsidR="00951CBF" w:rsidRPr="009176A5" w:rsidRDefault="00C31662" w:rsidP="006613B1">
            <w:pPr>
              <w:rPr>
                <w:rFonts w:ascii="Verdana" w:hAnsi="Verdana"/>
                <w:sz w:val="18"/>
                <w:lang w:val="es-ES_tradnl"/>
              </w:rPr>
            </w:pPr>
            <w:r w:rsidRPr="009176A5">
              <w:rPr>
                <w:rFonts w:ascii="Verdana" w:hAnsi="Verdana"/>
                <w:sz w:val="18"/>
                <w:lang w:val="es-ES_tradnl"/>
              </w:rPr>
              <w:t>Microorganismos patógenos, en particular salmonelas.</w:t>
            </w:r>
          </w:p>
        </w:tc>
        <w:tc>
          <w:tcPr>
            <w:tcW w:w="1276" w:type="dxa"/>
            <w:shd w:val="clear" w:color="auto" w:fill="auto"/>
          </w:tcPr>
          <w:p w:rsidR="00951CBF" w:rsidRPr="00CF7FE0" w:rsidRDefault="00951CBF" w:rsidP="006613B1">
            <w:pPr>
              <w:rPr>
                <w:rFonts w:ascii="Verdana" w:hAnsi="Verdana"/>
                <w:sz w:val="18"/>
                <w:lang w:val="es-ES_tradnl"/>
              </w:rPr>
            </w:pPr>
            <w:r w:rsidRPr="00CF7FE0">
              <w:rPr>
                <w:rFonts w:ascii="Verdana" w:hAnsi="Verdana"/>
                <w:sz w:val="18"/>
                <w:lang w:val="es-ES_tradnl"/>
              </w:rPr>
              <w:t>B</w:t>
            </w:r>
          </w:p>
        </w:tc>
        <w:tc>
          <w:tcPr>
            <w:tcW w:w="1559" w:type="dxa"/>
            <w:shd w:val="clear" w:color="auto" w:fill="auto"/>
          </w:tcPr>
          <w:p w:rsidR="00951CBF" w:rsidRPr="00CF7FE0" w:rsidRDefault="00DF617F" w:rsidP="006613B1">
            <w:pPr>
              <w:rPr>
                <w:rFonts w:ascii="Verdana" w:hAnsi="Verdana"/>
                <w:sz w:val="18"/>
                <w:lang w:val="es-ES_tradnl"/>
              </w:rPr>
            </w:pPr>
            <w:r w:rsidRPr="00CF7FE0">
              <w:rPr>
                <w:rFonts w:ascii="Verdana" w:hAnsi="Verdana"/>
                <w:sz w:val="18"/>
                <w:lang w:val="es-ES_tradnl"/>
              </w:rPr>
              <w:t>Baja</w:t>
            </w:r>
          </w:p>
        </w:tc>
        <w:tc>
          <w:tcPr>
            <w:tcW w:w="1276" w:type="dxa"/>
            <w:shd w:val="clear" w:color="auto" w:fill="auto"/>
          </w:tcPr>
          <w:p w:rsidR="00951CBF" w:rsidRPr="00CF7FE0" w:rsidRDefault="00DF617F" w:rsidP="006613B1">
            <w:pPr>
              <w:rPr>
                <w:rFonts w:ascii="Verdana" w:hAnsi="Verdana"/>
                <w:sz w:val="18"/>
                <w:lang w:val="es-ES_tradnl"/>
              </w:rPr>
            </w:pPr>
            <w:r w:rsidRPr="00CF7FE0">
              <w:rPr>
                <w:rFonts w:ascii="Verdana" w:hAnsi="Verdana"/>
                <w:sz w:val="18"/>
                <w:lang w:val="es-ES_tradnl"/>
              </w:rPr>
              <w:t>Alta</w:t>
            </w:r>
          </w:p>
        </w:tc>
        <w:tc>
          <w:tcPr>
            <w:tcW w:w="1559" w:type="dxa"/>
            <w:shd w:val="clear" w:color="auto" w:fill="FFC000"/>
          </w:tcPr>
          <w:p w:rsidR="00951CBF" w:rsidRPr="00CF7FE0" w:rsidRDefault="00D47456" w:rsidP="006613B1">
            <w:pPr>
              <w:jc w:val="center"/>
              <w:rPr>
                <w:rFonts w:ascii="Verdana" w:hAnsi="Verdana"/>
                <w:sz w:val="18"/>
                <w:lang w:val="es-ES_tradnl"/>
              </w:rPr>
            </w:pPr>
            <w:r w:rsidRPr="00CF7FE0">
              <w:rPr>
                <w:rFonts w:ascii="Verdana" w:hAnsi="Verdana"/>
                <w:sz w:val="18"/>
                <w:lang w:val="es-ES_tradnl"/>
              </w:rPr>
              <w:t>3</w:t>
            </w:r>
          </w:p>
        </w:tc>
        <w:tc>
          <w:tcPr>
            <w:tcW w:w="1418" w:type="dxa"/>
            <w:shd w:val="clear" w:color="auto" w:fill="auto"/>
            <w:vAlign w:val="center"/>
          </w:tcPr>
          <w:p w:rsidR="00951CBF" w:rsidRPr="00CF7FE0" w:rsidRDefault="00951CBF" w:rsidP="006613B1">
            <w:pPr>
              <w:rPr>
                <w:rFonts w:ascii="Verdana" w:hAnsi="Verdana"/>
                <w:sz w:val="18"/>
                <w:lang w:val="es-ES_tradnl"/>
              </w:rPr>
            </w:pPr>
          </w:p>
        </w:tc>
        <w:tc>
          <w:tcPr>
            <w:tcW w:w="3260" w:type="dxa"/>
            <w:shd w:val="clear" w:color="auto" w:fill="auto"/>
          </w:tcPr>
          <w:p w:rsidR="00951CBF" w:rsidRPr="009F4039" w:rsidRDefault="00C069B2" w:rsidP="006613B1">
            <w:pPr>
              <w:rPr>
                <w:rFonts w:ascii="Verdana" w:hAnsi="Verdana"/>
                <w:sz w:val="18"/>
                <w:lang w:val="es-ES_tradnl"/>
              </w:rPr>
            </w:pPr>
            <w:r w:rsidRPr="00CF7FE0">
              <w:rPr>
                <w:rFonts w:ascii="Verdana" w:hAnsi="Verdana"/>
                <w:sz w:val="18"/>
                <w:lang w:val="es-ES_tradnl"/>
              </w:rPr>
              <w:t>PPR</w:t>
            </w:r>
            <w:r w:rsidR="00A675A6" w:rsidRPr="00CF7FE0">
              <w:rPr>
                <w:rFonts w:ascii="Verdana" w:hAnsi="Verdana"/>
                <w:sz w:val="18"/>
                <w:lang w:val="es-ES_tradnl"/>
              </w:rPr>
              <w:t xml:space="preserve"> relativos al control de plagas</w:t>
            </w:r>
            <w:r w:rsidR="00A675A6" w:rsidRPr="009F4039">
              <w:rPr>
                <w:rFonts w:ascii="Verdana" w:hAnsi="Verdana"/>
                <w:sz w:val="18"/>
                <w:lang w:val="es-ES_tradnl"/>
              </w:rPr>
              <w:t>,</w:t>
            </w:r>
            <w:r w:rsidR="00EC592A" w:rsidRPr="009F4039">
              <w:rPr>
                <w:rFonts w:ascii="Verdana" w:hAnsi="Verdana"/>
                <w:sz w:val="18"/>
                <w:lang w:val="es-ES_tradnl"/>
              </w:rPr>
              <w:t xml:space="preserve"> la</w:t>
            </w:r>
            <w:r w:rsidR="00A675A6" w:rsidRPr="009F4039">
              <w:rPr>
                <w:rFonts w:ascii="Verdana" w:hAnsi="Verdana"/>
                <w:sz w:val="18"/>
                <w:lang w:val="es-ES_tradnl"/>
              </w:rPr>
              <w:t xml:space="preserve"> higiene personal,</w:t>
            </w:r>
            <w:r w:rsidR="00EC592A" w:rsidRPr="009F4039">
              <w:rPr>
                <w:rFonts w:ascii="Verdana" w:hAnsi="Verdana"/>
                <w:sz w:val="18"/>
                <w:lang w:val="es-ES_tradnl"/>
              </w:rPr>
              <w:t xml:space="preserve"> la </w:t>
            </w:r>
            <w:r w:rsidR="00A675A6" w:rsidRPr="009F4039">
              <w:rPr>
                <w:rFonts w:ascii="Verdana" w:hAnsi="Verdana"/>
                <w:sz w:val="18"/>
                <w:lang w:val="es-ES_tradnl"/>
              </w:rPr>
              <w:t xml:space="preserve"> limpieza y</w:t>
            </w:r>
            <w:r w:rsidR="00EC592A" w:rsidRPr="009F4039">
              <w:rPr>
                <w:rFonts w:ascii="Verdana" w:hAnsi="Verdana"/>
                <w:sz w:val="18"/>
                <w:lang w:val="es-ES_tradnl"/>
              </w:rPr>
              <w:t xml:space="preserve"> el </w:t>
            </w:r>
            <w:r w:rsidR="00A675A6" w:rsidRPr="009F4039">
              <w:rPr>
                <w:rFonts w:ascii="Verdana" w:hAnsi="Verdana"/>
                <w:sz w:val="18"/>
                <w:lang w:val="es-ES_tradnl"/>
              </w:rPr>
              <w:t>mantenimiento.</w:t>
            </w:r>
          </w:p>
          <w:p w:rsidR="00635B45" w:rsidRPr="009176A5" w:rsidRDefault="00635B45" w:rsidP="006613B1">
            <w:pPr>
              <w:rPr>
                <w:rFonts w:ascii="Verdana" w:hAnsi="Verdana"/>
                <w:sz w:val="18"/>
                <w:lang w:val="es-ES_tradnl"/>
              </w:rPr>
            </w:pPr>
            <w:r w:rsidRPr="009F4039">
              <w:rPr>
                <w:rFonts w:ascii="Verdana" w:hAnsi="Verdana"/>
                <w:sz w:val="18"/>
                <w:lang w:val="es-ES_tradnl"/>
              </w:rPr>
              <w:t xml:space="preserve">Control de la temperatura y de la ventilación. Deberá establecerse </w:t>
            </w:r>
            <w:r w:rsidRPr="009176A5">
              <w:rPr>
                <w:rFonts w:ascii="Verdana" w:hAnsi="Verdana"/>
                <w:sz w:val="18"/>
                <w:lang w:val="es-ES_tradnl"/>
              </w:rPr>
              <w:t>un programa de seguimiento.</w:t>
            </w:r>
          </w:p>
        </w:tc>
        <w:tc>
          <w:tcPr>
            <w:tcW w:w="1984" w:type="dxa"/>
            <w:shd w:val="clear" w:color="auto" w:fill="auto"/>
          </w:tcPr>
          <w:p w:rsidR="007907CC" w:rsidRPr="009176A5" w:rsidRDefault="007907CC" w:rsidP="006613B1">
            <w:pPr>
              <w:rPr>
                <w:rFonts w:ascii="Verdana" w:hAnsi="Verdana"/>
                <w:lang w:val="es-ES_tradnl"/>
              </w:rPr>
            </w:pPr>
            <w:r w:rsidRPr="009176A5">
              <w:rPr>
                <w:rFonts w:ascii="Verdana" w:hAnsi="Verdana"/>
                <w:lang w:val="es-ES_tradnl"/>
              </w:rPr>
              <w:t>Buenas prácticas en el almacenamiento de graneles.</w:t>
            </w:r>
          </w:p>
          <w:p w:rsidR="00951CBF" w:rsidRPr="00CF7FE0" w:rsidRDefault="00951CBF" w:rsidP="006613B1">
            <w:pPr>
              <w:rPr>
                <w:rFonts w:ascii="Verdana" w:hAnsi="Verdana"/>
                <w:sz w:val="18"/>
                <w:lang w:val="es-ES_tradnl"/>
              </w:rPr>
            </w:pPr>
          </w:p>
        </w:tc>
      </w:tr>
      <w:tr w:rsidR="00635B45" w:rsidRPr="00632D16" w:rsidTr="007E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2" w:type="dxa"/>
            <w:shd w:val="clear" w:color="auto" w:fill="auto"/>
          </w:tcPr>
          <w:p w:rsidR="00635B45" w:rsidRPr="00CF7FE0" w:rsidRDefault="00635B45" w:rsidP="006613B1">
            <w:pPr>
              <w:rPr>
                <w:rFonts w:ascii="Verdana" w:eastAsia="Arial Unicode MS" w:hAnsi="Verdana"/>
                <w:lang w:val="es-ES_tradnl"/>
              </w:rPr>
            </w:pPr>
            <w:r w:rsidRPr="009176A5">
              <w:rPr>
                <w:rFonts w:ascii="Verdana" w:hAnsi="Verdana"/>
                <w:lang w:val="es-ES_tradnl"/>
              </w:rPr>
              <w:t>Contaminación cruzada durante el transporte</w:t>
            </w:r>
            <w:r w:rsidR="003957DE" w:rsidRPr="00CF7FE0">
              <w:rPr>
                <w:rFonts w:ascii="Verdana" w:hAnsi="Verdana"/>
                <w:lang w:val="es-ES_tradnl"/>
              </w:rPr>
              <w:t>.</w:t>
            </w:r>
          </w:p>
        </w:tc>
        <w:tc>
          <w:tcPr>
            <w:tcW w:w="1276" w:type="dxa"/>
            <w:shd w:val="clear" w:color="auto" w:fill="auto"/>
          </w:tcPr>
          <w:p w:rsidR="00635B45" w:rsidRPr="00CF7FE0" w:rsidRDefault="00635B45" w:rsidP="006613B1">
            <w:pPr>
              <w:rPr>
                <w:rFonts w:ascii="Verdana" w:eastAsia="Arial Unicode MS" w:hAnsi="Verdana"/>
                <w:lang w:val="es-ES_tradnl"/>
              </w:rPr>
            </w:pPr>
            <w:r w:rsidRPr="00CF7FE0">
              <w:rPr>
                <w:rFonts w:ascii="Verdana" w:hAnsi="Verdana"/>
                <w:lang w:val="es-ES_tradnl"/>
              </w:rPr>
              <w:t>B</w:t>
            </w:r>
          </w:p>
        </w:tc>
        <w:tc>
          <w:tcPr>
            <w:tcW w:w="1559" w:type="dxa"/>
            <w:shd w:val="clear" w:color="auto" w:fill="auto"/>
          </w:tcPr>
          <w:p w:rsidR="00635B45" w:rsidRPr="00CF7FE0" w:rsidRDefault="00635B45" w:rsidP="006613B1">
            <w:pPr>
              <w:rPr>
                <w:rFonts w:ascii="Verdana" w:eastAsia="Arial Unicode MS" w:hAnsi="Verdana"/>
                <w:lang w:val="es-ES_tradnl"/>
              </w:rPr>
            </w:pPr>
            <w:r w:rsidRPr="00CF7FE0">
              <w:rPr>
                <w:rFonts w:ascii="Verdana" w:hAnsi="Verdana"/>
                <w:lang w:val="es-ES_tradnl"/>
              </w:rPr>
              <w:t>Media</w:t>
            </w:r>
          </w:p>
        </w:tc>
        <w:tc>
          <w:tcPr>
            <w:tcW w:w="1276" w:type="dxa"/>
            <w:shd w:val="clear" w:color="auto" w:fill="auto"/>
          </w:tcPr>
          <w:p w:rsidR="00635B45" w:rsidRPr="00CF7FE0" w:rsidRDefault="00635B45" w:rsidP="006613B1">
            <w:pPr>
              <w:rPr>
                <w:rFonts w:ascii="Verdana" w:eastAsia="Arial Unicode MS" w:hAnsi="Verdana"/>
                <w:lang w:val="es-ES_tradnl"/>
              </w:rPr>
            </w:pPr>
            <w:r w:rsidRPr="00CF7FE0">
              <w:rPr>
                <w:rFonts w:ascii="Verdana" w:hAnsi="Verdana"/>
                <w:lang w:val="es-ES_tradnl"/>
              </w:rPr>
              <w:t>Media</w:t>
            </w:r>
          </w:p>
        </w:tc>
        <w:tc>
          <w:tcPr>
            <w:tcW w:w="1559" w:type="dxa"/>
            <w:shd w:val="clear" w:color="auto" w:fill="FFC000"/>
          </w:tcPr>
          <w:p w:rsidR="00635B45" w:rsidRPr="00CF7FE0" w:rsidRDefault="00635B45" w:rsidP="006613B1">
            <w:pPr>
              <w:jc w:val="center"/>
              <w:rPr>
                <w:rFonts w:ascii="Verdana" w:eastAsia="Arial Unicode MS" w:hAnsi="Verdana"/>
                <w:lang w:val="es-ES_tradnl"/>
              </w:rPr>
            </w:pPr>
            <w:r w:rsidRPr="00CF7FE0">
              <w:rPr>
                <w:rFonts w:ascii="Verdana" w:eastAsia="Arial Unicode MS" w:hAnsi="Verdana"/>
                <w:lang w:val="es-ES_tradnl"/>
              </w:rPr>
              <w:t>3</w:t>
            </w:r>
          </w:p>
          <w:p w:rsidR="00635B45" w:rsidRPr="00CF7FE0" w:rsidRDefault="00635B45" w:rsidP="006613B1">
            <w:pPr>
              <w:rPr>
                <w:rFonts w:ascii="Verdana" w:eastAsia="Arial Unicode MS" w:hAnsi="Verdana"/>
                <w:lang w:val="es-ES_tradnl"/>
              </w:rPr>
            </w:pPr>
          </w:p>
        </w:tc>
        <w:tc>
          <w:tcPr>
            <w:tcW w:w="1418" w:type="dxa"/>
            <w:shd w:val="clear" w:color="auto" w:fill="auto"/>
          </w:tcPr>
          <w:p w:rsidR="00635B45" w:rsidRPr="00CF7FE0" w:rsidRDefault="00635B45" w:rsidP="006613B1">
            <w:pPr>
              <w:rPr>
                <w:rFonts w:ascii="Verdana" w:eastAsia="Arial Unicode MS" w:hAnsi="Verdana"/>
                <w:lang w:val="es-ES_tradnl"/>
              </w:rPr>
            </w:pPr>
          </w:p>
        </w:tc>
        <w:tc>
          <w:tcPr>
            <w:tcW w:w="3260" w:type="dxa"/>
            <w:shd w:val="clear" w:color="auto" w:fill="auto"/>
          </w:tcPr>
          <w:p w:rsidR="00635B45" w:rsidRPr="00CF7FE0" w:rsidRDefault="00635B45" w:rsidP="006613B1">
            <w:pPr>
              <w:rPr>
                <w:rFonts w:ascii="Verdana" w:eastAsia="Arial Unicode MS" w:hAnsi="Verdana"/>
                <w:color w:val="FF0000"/>
                <w:lang w:val="es-ES_tradnl"/>
              </w:rPr>
            </w:pPr>
            <w:r w:rsidRPr="00CF7FE0">
              <w:rPr>
                <w:rFonts w:ascii="Verdana" w:hAnsi="Verdana"/>
                <w:lang w:val="es-ES_tradnl"/>
              </w:rPr>
              <w:t>Limpieza de los medios de transporte y comprobación de las cargas anteriores.</w:t>
            </w:r>
          </w:p>
        </w:tc>
        <w:tc>
          <w:tcPr>
            <w:tcW w:w="1984" w:type="dxa"/>
            <w:shd w:val="clear" w:color="auto" w:fill="auto"/>
          </w:tcPr>
          <w:p w:rsidR="00635B45" w:rsidRPr="00CF7FE0" w:rsidRDefault="00635B45" w:rsidP="006613B1">
            <w:pPr>
              <w:rPr>
                <w:rFonts w:ascii="Verdana" w:eastAsia="Arial Unicode MS" w:hAnsi="Verdana"/>
                <w:lang w:val="es-ES_tradnl"/>
              </w:rPr>
            </w:pPr>
            <w:r w:rsidRPr="00CF7FE0">
              <w:rPr>
                <w:rFonts w:ascii="Verdana" w:hAnsi="Verdana"/>
                <w:lang w:val="es-ES_tradnl"/>
              </w:rPr>
              <w:t>Especificaciones para los proveedores de los servicios.</w:t>
            </w:r>
          </w:p>
        </w:tc>
      </w:tr>
    </w:tbl>
    <w:p w:rsidR="00F96F42" w:rsidRPr="009176A5" w:rsidRDefault="00F96F42" w:rsidP="006613B1">
      <w:pPr>
        <w:rPr>
          <w:lang w:val="es-ES_tradnl"/>
        </w:rPr>
      </w:pPr>
      <w:r w:rsidRPr="009176A5">
        <w:rPr>
          <w:lang w:val="es-ES_tradnl"/>
        </w:rPr>
        <w:br w:type="page"/>
      </w:r>
    </w:p>
    <w:tbl>
      <w:tblPr>
        <w:tblW w:w="14424" w:type="dxa"/>
        <w:shd w:val="clear" w:color="auto" w:fill="FFFFCC"/>
        <w:tblLayout w:type="fixed"/>
        <w:tblLook w:val="01E0" w:firstRow="1" w:lastRow="1" w:firstColumn="1" w:lastColumn="1" w:noHBand="0" w:noVBand="0"/>
      </w:tblPr>
      <w:tblGrid>
        <w:gridCol w:w="14424"/>
      </w:tblGrid>
      <w:tr w:rsidR="00D35989" w:rsidRPr="00632D16" w:rsidTr="00F96F42">
        <w:tc>
          <w:tcPr>
            <w:tcW w:w="14424" w:type="dxa"/>
            <w:shd w:val="clear" w:color="auto" w:fill="FFFFFF" w:themeFill="background1"/>
          </w:tcPr>
          <w:p w:rsidR="00B40B43" w:rsidRPr="009176A5" w:rsidRDefault="00F71232" w:rsidP="006613B1">
            <w:pPr>
              <w:pStyle w:val="Header"/>
              <w:tabs>
                <w:tab w:val="clear" w:pos="4536"/>
                <w:tab w:val="clear" w:pos="9072"/>
              </w:tabs>
              <w:spacing w:line="140" w:lineRule="exact"/>
              <w:rPr>
                <w:rFonts w:ascii="Verdana" w:hAnsi="Verdana"/>
                <w:lang w:val="es-ES_tradnl"/>
              </w:rPr>
            </w:pPr>
            <w:r w:rsidRPr="009176A5">
              <w:rPr>
                <w:rFonts w:ascii="Verdana" w:hAnsi="Verdana"/>
                <w:lang w:val="es-ES_tradnl"/>
              </w:rPr>
              <w:lastRenderedPageBreak/>
              <w:br w:type="page"/>
            </w:r>
          </w:p>
          <w:tbl>
            <w:tblPr>
              <w:tblpPr w:leftFromText="180" w:rightFromText="180" w:vertAnchor="page" w:horzAnchor="margin" w:tblpY="151"/>
              <w:tblOverlap w:val="never"/>
              <w:tblW w:w="14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7"/>
            </w:tblGrid>
            <w:tr w:rsidR="00B40B43" w:rsidRPr="00632D16" w:rsidTr="00054E72">
              <w:trPr>
                <w:trHeight w:val="707"/>
              </w:trPr>
              <w:tc>
                <w:tcPr>
                  <w:tcW w:w="14087" w:type="dxa"/>
                  <w:shd w:val="clear" w:color="auto" w:fill="FFFFFF"/>
                  <w:vAlign w:val="center"/>
                </w:tcPr>
                <w:p w:rsidR="00B40B43" w:rsidRPr="00585264" w:rsidRDefault="00A677D3" w:rsidP="006613B1">
                  <w:pPr>
                    <w:rPr>
                      <w:rFonts w:ascii="Verdana" w:hAnsi="Verdana"/>
                      <w:b/>
                      <w:color w:val="1F497D" w:themeColor="text2"/>
                      <w:sz w:val="24"/>
                      <w:szCs w:val="24"/>
                      <w:lang w:val="es-ES_tradnl"/>
                    </w:rPr>
                  </w:pPr>
                  <w:r w:rsidRPr="009F4039">
                    <w:rPr>
                      <w:rFonts w:ascii="Verdana" w:hAnsi="Verdana"/>
                      <w:b/>
                      <w:color w:val="1F497D" w:themeColor="text2"/>
                      <w:sz w:val="24"/>
                      <w:szCs w:val="24"/>
                      <w:lang w:val="es-ES_tradnl"/>
                    </w:rPr>
                    <w:t>EJEMPLO 2.4: PRODUCTO DE GUISANTE, CON ESPECIAL ATENCIÓN A LAS FASES DE RECEPCIÓN, PROCESAMIENTO, ALMACENAMIENTO Y CARGA</w:t>
                  </w:r>
                  <w:r w:rsidR="00010733" w:rsidRPr="00F54D41">
                    <w:rPr>
                      <w:rFonts w:ascii="Verdana" w:hAnsi="Verdana"/>
                      <w:b/>
                      <w:color w:val="1F497D" w:themeColor="text2"/>
                      <w:sz w:val="24"/>
                      <w:szCs w:val="24"/>
                      <w:lang w:val="es-ES_tradnl"/>
                    </w:rPr>
                    <w:t xml:space="preserve"> </w:t>
                  </w:r>
                </w:p>
              </w:tc>
            </w:tr>
          </w:tbl>
          <w:p w:rsidR="00B40B43" w:rsidRPr="009176A5" w:rsidRDefault="00B40B43" w:rsidP="006613B1">
            <w:pPr>
              <w:rPr>
                <w:rFonts w:ascii="Verdana" w:hAnsi="Verdana"/>
                <w:lang w:val="es-ES_tradnl"/>
              </w:rPr>
            </w:pPr>
          </w:p>
          <w:tbl>
            <w:tblPr>
              <w:tblW w:w="14100" w:type="dxa"/>
              <w:tblInd w:w="90" w:type="dxa"/>
              <w:tblLayout w:type="fixed"/>
              <w:tblCellMar>
                <w:left w:w="0" w:type="dxa"/>
                <w:right w:w="0" w:type="dxa"/>
              </w:tblCellMar>
              <w:tblLook w:val="0000" w:firstRow="0" w:lastRow="0" w:firstColumn="0" w:lastColumn="0" w:noHBand="0" w:noVBand="0"/>
            </w:tblPr>
            <w:tblGrid>
              <w:gridCol w:w="5850"/>
              <w:gridCol w:w="8250"/>
            </w:tblGrid>
            <w:tr w:rsidR="00B40B43" w:rsidRPr="00632D16" w:rsidTr="00AB3640">
              <w:trPr>
                <w:cantSplit/>
                <w:trHeight w:val="436"/>
              </w:trPr>
              <w:tc>
                <w:tcPr>
                  <w:tcW w:w="5850" w:type="dxa"/>
                  <w:tcBorders>
                    <w:top w:val="single" w:sz="8" w:space="0" w:color="auto"/>
                    <w:left w:val="single" w:sz="8" w:space="0" w:color="auto"/>
                    <w:bottom w:val="single" w:sz="8" w:space="0" w:color="auto"/>
                    <w:right w:val="single" w:sz="6" w:space="0" w:color="auto"/>
                  </w:tcBorders>
                  <w:shd w:val="clear" w:color="auto" w:fill="9BBB59" w:themeFill="accent3"/>
                  <w:vAlign w:val="center"/>
                </w:tcPr>
                <w:p w:rsidR="00B40B43" w:rsidRPr="00CF7FE0" w:rsidRDefault="00B40B43" w:rsidP="006613B1">
                  <w:pPr>
                    <w:pStyle w:val="Heading2"/>
                    <w:rPr>
                      <w:rFonts w:ascii="Verdana" w:eastAsia="Arial Unicode MS" w:hAnsi="Verdana"/>
                      <w:i w:val="0"/>
                      <w:color w:val="auto"/>
                      <w:sz w:val="18"/>
                      <w:szCs w:val="20"/>
                      <w:lang w:val="es-ES_tradnl"/>
                    </w:rPr>
                  </w:pPr>
                  <w:r w:rsidRPr="009176A5">
                    <w:rPr>
                      <w:rFonts w:ascii="Verdana" w:hAnsi="Verdana"/>
                      <w:i w:val="0"/>
                      <w:color w:val="auto"/>
                      <w:sz w:val="18"/>
                      <w:szCs w:val="20"/>
                      <w:lang w:val="es-ES_tradnl"/>
                    </w:rPr>
                    <w:t>ENFOQUE BASADO EN EL RIESGO PARA EL PROCESAMIENTO DEL GUISANTE</w:t>
                  </w:r>
                </w:p>
              </w:tc>
              <w:tc>
                <w:tcPr>
                  <w:tcW w:w="8250"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40B43" w:rsidRPr="00CF7FE0" w:rsidRDefault="00B40B43" w:rsidP="006613B1">
                  <w:pPr>
                    <w:pStyle w:val="FootnoteText"/>
                    <w:rPr>
                      <w:rFonts w:ascii="Verdana" w:eastAsia="Arial Unicode MS" w:hAnsi="Verdana"/>
                      <w:sz w:val="18"/>
                      <w:szCs w:val="24"/>
                      <w:lang w:val="es-ES_tradnl"/>
                    </w:rPr>
                  </w:pPr>
                  <w:r w:rsidRPr="00CF7FE0">
                    <w:rPr>
                      <w:rFonts w:ascii="Verdana" w:hAnsi="Verdana"/>
                      <w:b/>
                      <w:bCs/>
                      <w:sz w:val="18"/>
                      <w:lang w:val="es-ES_tradnl"/>
                    </w:rPr>
                    <w:t>Fase del proceso: RECEPCIÓN (guisante)</w:t>
                  </w:r>
                </w:p>
              </w:tc>
            </w:tr>
          </w:tbl>
          <w:p w:rsidR="00B40B43" w:rsidRPr="009176A5" w:rsidRDefault="00B40B43" w:rsidP="006613B1">
            <w:pPr>
              <w:rPr>
                <w:rFonts w:ascii="Verdana" w:hAnsi="Verdana"/>
                <w:sz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88"/>
              <w:gridCol w:w="1276"/>
              <w:gridCol w:w="1559"/>
              <w:gridCol w:w="1276"/>
              <w:gridCol w:w="1559"/>
              <w:gridCol w:w="1560"/>
              <w:gridCol w:w="3069"/>
              <w:gridCol w:w="2153"/>
            </w:tblGrid>
            <w:tr w:rsidR="00B40B43" w:rsidRPr="00CF7FE0" w:rsidTr="007E3C0C">
              <w:tc>
                <w:tcPr>
                  <w:tcW w:w="1588" w:type="dxa"/>
                </w:tcPr>
                <w:p w:rsidR="00B40B43" w:rsidRPr="00CF7FE0" w:rsidRDefault="00B40B43" w:rsidP="006613B1">
                  <w:pPr>
                    <w:rPr>
                      <w:rFonts w:ascii="Verdana" w:eastAsia="Arial Unicode MS" w:hAnsi="Verdana"/>
                      <w:b/>
                      <w:bCs/>
                      <w:sz w:val="18"/>
                      <w:szCs w:val="18"/>
                      <w:lang w:val="es-ES_tradnl"/>
                    </w:rPr>
                  </w:pPr>
                  <w:r w:rsidRPr="009176A5">
                    <w:rPr>
                      <w:rFonts w:ascii="Verdana" w:hAnsi="Verdana"/>
                      <w:b/>
                      <w:bCs/>
                      <w:sz w:val="18"/>
                      <w:szCs w:val="18"/>
                      <w:lang w:val="es-ES_tradnl"/>
                    </w:rPr>
                    <w:t>Riesgo</w:t>
                  </w:r>
                </w:p>
              </w:tc>
              <w:tc>
                <w:tcPr>
                  <w:tcW w:w="1276" w:type="dxa"/>
                </w:tcPr>
                <w:p w:rsidR="00B40B43" w:rsidRPr="00CF7FE0" w:rsidRDefault="00B40B43" w:rsidP="006613B1">
                  <w:pPr>
                    <w:rPr>
                      <w:rFonts w:ascii="Verdana" w:eastAsia="Arial Unicode MS" w:hAnsi="Verdana"/>
                      <w:b/>
                      <w:bCs/>
                      <w:sz w:val="18"/>
                      <w:szCs w:val="18"/>
                      <w:lang w:val="es-ES_tradnl"/>
                    </w:rPr>
                  </w:pPr>
                  <w:r w:rsidRPr="00CF7FE0">
                    <w:rPr>
                      <w:rFonts w:ascii="Verdana" w:hAnsi="Verdana"/>
                      <w:b/>
                      <w:bCs/>
                      <w:sz w:val="18"/>
                      <w:szCs w:val="18"/>
                      <w:lang w:val="es-ES_tradnl"/>
                    </w:rPr>
                    <w:t>Categoría</w:t>
                  </w:r>
                </w:p>
              </w:tc>
              <w:tc>
                <w:tcPr>
                  <w:tcW w:w="1559" w:type="dxa"/>
                </w:tcPr>
                <w:p w:rsidR="00B40B43" w:rsidRPr="00CF7FE0" w:rsidRDefault="00B40B43" w:rsidP="006613B1">
                  <w:pPr>
                    <w:rPr>
                      <w:rFonts w:ascii="Verdana" w:eastAsia="Arial Unicode MS" w:hAnsi="Verdana"/>
                      <w:b/>
                      <w:bCs/>
                      <w:sz w:val="18"/>
                      <w:szCs w:val="18"/>
                      <w:lang w:val="es-ES_tradnl"/>
                    </w:rPr>
                  </w:pPr>
                  <w:r w:rsidRPr="00CF7FE0">
                    <w:rPr>
                      <w:rFonts w:ascii="Verdana" w:hAnsi="Verdana"/>
                      <w:b/>
                      <w:bCs/>
                      <w:sz w:val="18"/>
                      <w:szCs w:val="18"/>
                      <w:lang w:val="es-ES_tradnl"/>
                    </w:rPr>
                    <w:t>Probabilidad</w:t>
                  </w:r>
                </w:p>
              </w:tc>
              <w:tc>
                <w:tcPr>
                  <w:tcW w:w="1276" w:type="dxa"/>
                </w:tcPr>
                <w:p w:rsidR="00B40B43" w:rsidRPr="00CF7FE0" w:rsidRDefault="00B40B43" w:rsidP="006613B1">
                  <w:pPr>
                    <w:rPr>
                      <w:rFonts w:ascii="Verdana" w:eastAsia="Arial Unicode MS" w:hAnsi="Verdana"/>
                      <w:b/>
                      <w:bCs/>
                      <w:sz w:val="18"/>
                      <w:szCs w:val="18"/>
                      <w:lang w:val="es-ES_tradnl"/>
                    </w:rPr>
                  </w:pPr>
                  <w:r w:rsidRPr="00CF7FE0">
                    <w:rPr>
                      <w:rFonts w:ascii="Verdana" w:hAnsi="Verdana"/>
                      <w:b/>
                      <w:bCs/>
                      <w:sz w:val="18"/>
                      <w:szCs w:val="18"/>
                      <w:lang w:val="es-ES_tradnl"/>
                    </w:rPr>
                    <w:t>Gravedad</w:t>
                  </w:r>
                </w:p>
              </w:tc>
              <w:tc>
                <w:tcPr>
                  <w:tcW w:w="1559" w:type="dxa"/>
                </w:tcPr>
                <w:p w:rsidR="00B40B43" w:rsidRPr="00CF7FE0" w:rsidRDefault="00B40B43" w:rsidP="006613B1">
                  <w:pPr>
                    <w:rPr>
                      <w:rFonts w:ascii="Verdana" w:eastAsia="Arial Unicode MS" w:hAnsi="Verdana"/>
                      <w:b/>
                      <w:bCs/>
                      <w:sz w:val="18"/>
                      <w:szCs w:val="18"/>
                      <w:lang w:val="es-ES_tradnl"/>
                    </w:rPr>
                  </w:pPr>
                  <w:r w:rsidRPr="00CF7FE0">
                    <w:rPr>
                      <w:rFonts w:ascii="Verdana" w:hAnsi="Verdana"/>
                      <w:b/>
                      <w:sz w:val="18"/>
                      <w:szCs w:val="18"/>
                      <w:lang w:val="es-ES_tradnl"/>
                    </w:rPr>
                    <w:t>Clasificación del riesgo</w:t>
                  </w:r>
                </w:p>
              </w:tc>
              <w:tc>
                <w:tcPr>
                  <w:tcW w:w="1560" w:type="dxa"/>
                </w:tcPr>
                <w:p w:rsidR="00B40B43" w:rsidRPr="00CF7FE0" w:rsidRDefault="00B40B43" w:rsidP="006613B1">
                  <w:pPr>
                    <w:rPr>
                      <w:rFonts w:ascii="Verdana" w:eastAsia="Arial Unicode MS" w:hAnsi="Verdana"/>
                      <w:b/>
                      <w:bCs/>
                      <w:sz w:val="18"/>
                      <w:szCs w:val="18"/>
                      <w:lang w:val="es-ES_tradnl"/>
                    </w:rPr>
                  </w:pPr>
                  <w:r w:rsidRPr="00CF7FE0">
                    <w:rPr>
                      <w:rFonts w:ascii="Verdana" w:hAnsi="Verdana"/>
                      <w:b/>
                      <w:bCs/>
                      <w:sz w:val="18"/>
                      <w:szCs w:val="18"/>
                      <w:lang w:val="es-ES_tradnl"/>
                    </w:rPr>
                    <w:t>Legislación</w:t>
                  </w:r>
                </w:p>
              </w:tc>
              <w:tc>
                <w:tcPr>
                  <w:tcW w:w="3069" w:type="dxa"/>
                </w:tcPr>
                <w:p w:rsidR="00B40B43" w:rsidRPr="00CF7FE0" w:rsidRDefault="00B40B43" w:rsidP="006613B1">
                  <w:pPr>
                    <w:rPr>
                      <w:rFonts w:ascii="Verdana" w:eastAsia="Arial Unicode MS" w:hAnsi="Verdana"/>
                      <w:b/>
                      <w:bCs/>
                      <w:sz w:val="18"/>
                      <w:szCs w:val="18"/>
                      <w:lang w:val="es-ES_tradnl"/>
                    </w:rPr>
                  </w:pPr>
                  <w:r w:rsidRPr="00CF7FE0">
                    <w:rPr>
                      <w:rFonts w:ascii="Verdana" w:hAnsi="Verdana"/>
                      <w:b/>
                      <w:bCs/>
                      <w:sz w:val="18"/>
                      <w:szCs w:val="18"/>
                      <w:lang w:val="es-ES_tradnl"/>
                    </w:rPr>
                    <w:t>Medidas de control</w:t>
                  </w:r>
                </w:p>
              </w:tc>
              <w:tc>
                <w:tcPr>
                  <w:tcW w:w="2153" w:type="dxa"/>
                </w:tcPr>
                <w:p w:rsidR="00B40B43" w:rsidRPr="00CF7FE0" w:rsidRDefault="00B40B43" w:rsidP="006613B1">
                  <w:pPr>
                    <w:rPr>
                      <w:rFonts w:ascii="Verdana" w:eastAsia="Arial Unicode MS" w:hAnsi="Verdana"/>
                      <w:b/>
                      <w:bCs/>
                      <w:sz w:val="18"/>
                      <w:szCs w:val="18"/>
                      <w:lang w:val="es-ES_tradnl"/>
                    </w:rPr>
                  </w:pPr>
                  <w:r w:rsidRPr="00CF7FE0">
                    <w:rPr>
                      <w:rFonts w:ascii="Verdana" w:hAnsi="Verdana"/>
                      <w:b/>
                      <w:bCs/>
                      <w:sz w:val="18"/>
                      <w:szCs w:val="18"/>
                      <w:lang w:val="es-ES_tradnl"/>
                    </w:rPr>
                    <w:t>Observaciones</w:t>
                  </w:r>
                </w:p>
              </w:tc>
            </w:tr>
            <w:tr w:rsidR="00B40B43" w:rsidRPr="00CF7FE0" w:rsidTr="007E3C0C">
              <w:tc>
                <w:tcPr>
                  <w:tcW w:w="1588" w:type="dxa"/>
                  <w:shd w:val="clear" w:color="auto" w:fill="FFFFFF" w:themeFill="background1"/>
                </w:tcPr>
                <w:p w:rsidR="00B40B43" w:rsidRPr="00CF7FE0" w:rsidRDefault="00B40B43" w:rsidP="006613B1">
                  <w:pPr>
                    <w:rPr>
                      <w:rFonts w:ascii="Verdana" w:hAnsi="Verdana"/>
                      <w:sz w:val="18"/>
                      <w:szCs w:val="18"/>
                      <w:lang w:val="es-ES_tradnl"/>
                    </w:rPr>
                  </w:pPr>
                  <w:r w:rsidRPr="00CF7FE0">
                    <w:rPr>
                      <w:rFonts w:ascii="Verdana" w:hAnsi="Verdana"/>
                      <w:sz w:val="18"/>
                      <w:szCs w:val="18"/>
                      <w:lang w:val="es-ES_tradnl"/>
                    </w:rPr>
                    <w:t>Cuerpos extraños</w:t>
                  </w:r>
                </w:p>
              </w:tc>
              <w:tc>
                <w:tcPr>
                  <w:tcW w:w="1276" w:type="dxa"/>
                  <w:shd w:val="clear" w:color="auto" w:fill="FFFFFF" w:themeFill="background1"/>
                </w:tcPr>
                <w:p w:rsidR="00B40B43" w:rsidRPr="00CF7FE0" w:rsidRDefault="006A33E9" w:rsidP="006613B1">
                  <w:pPr>
                    <w:rPr>
                      <w:rFonts w:ascii="Verdana" w:hAnsi="Verdana"/>
                      <w:sz w:val="18"/>
                      <w:szCs w:val="18"/>
                      <w:lang w:val="es-ES_tradnl"/>
                    </w:rPr>
                  </w:pPr>
                  <w:r w:rsidRPr="00CF7FE0">
                    <w:rPr>
                      <w:rFonts w:ascii="Verdana" w:hAnsi="Verdana"/>
                      <w:sz w:val="18"/>
                      <w:szCs w:val="18"/>
                      <w:lang w:val="es-ES_tradnl"/>
                    </w:rPr>
                    <w:t>F</w:t>
                  </w:r>
                </w:p>
              </w:tc>
              <w:tc>
                <w:tcPr>
                  <w:tcW w:w="1559" w:type="dxa"/>
                  <w:shd w:val="clear" w:color="auto" w:fill="FFFFFF" w:themeFill="background1"/>
                </w:tcPr>
                <w:p w:rsidR="00B40B43" w:rsidRPr="00CF7FE0" w:rsidRDefault="003901A7" w:rsidP="006613B1">
                  <w:pPr>
                    <w:rPr>
                      <w:rFonts w:ascii="Verdana" w:hAnsi="Verdana"/>
                      <w:sz w:val="18"/>
                      <w:szCs w:val="18"/>
                      <w:lang w:val="es-ES_tradnl"/>
                    </w:rPr>
                  </w:pPr>
                  <w:r w:rsidRPr="00CF7FE0">
                    <w:rPr>
                      <w:rFonts w:ascii="Verdana" w:hAnsi="Verdana"/>
                      <w:sz w:val="18"/>
                      <w:szCs w:val="18"/>
                      <w:lang w:val="es-ES_tradnl"/>
                    </w:rPr>
                    <w:t>Baja</w:t>
                  </w:r>
                </w:p>
              </w:tc>
              <w:tc>
                <w:tcPr>
                  <w:tcW w:w="1276" w:type="dxa"/>
                  <w:shd w:val="clear" w:color="auto" w:fill="FFFFFF" w:themeFill="background1"/>
                </w:tcPr>
                <w:p w:rsidR="00B40B43" w:rsidRPr="00CF7FE0" w:rsidRDefault="003901A7" w:rsidP="006613B1">
                  <w:pPr>
                    <w:rPr>
                      <w:rFonts w:ascii="Verdana" w:hAnsi="Verdana"/>
                      <w:sz w:val="18"/>
                      <w:szCs w:val="18"/>
                      <w:lang w:val="es-ES_tradnl"/>
                    </w:rPr>
                  </w:pPr>
                  <w:r w:rsidRPr="00CF7FE0">
                    <w:rPr>
                      <w:rFonts w:ascii="Verdana" w:hAnsi="Verdana"/>
                      <w:sz w:val="18"/>
                      <w:szCs w:val="18"/>
                      <w:lang w:val="es-ES_tradnl"/>
                    </w:rPr>
                    <w:t xml:space="preserve">Alta </w:t>
                  </w:r>
                </w:p>
              </w:tc>
              <w:tc>
                <w:tcPr>
                  <w:tcW w:w="1559" w:type="dxa"/>
                  <w:shd w:val="clear" w:color="auto" w:fill="FFC000"/>
                </w:tcPr>
                <w:p w:rsidR="00B40B43" w:rsidRPr="00CF7FE0" w:rsidRDefault="00B40B43" w:rsidP="006613B1">
                  <w:pPr>
                    <w:jc w:val="center"/>
                    <w:rPr>
                      <w:rFonts w:ascii="Verdana" w:hAnsi="Verdana"/>
                      <w:sz w:val="18"/>
                      <w:szCs w:val="18"/>
                      <w:lang w:val="es-ES_tradnl"/>
                    </w:rPr>
                  </w:pPr>
                  <w:r w:rsidRPr="00CF7FE0">
                    <w:rPr>
                      <w:rFonts w:ascii="Verdana" w:hAnsi="Verdana"/>
                      <w:sz w:val="18"/>
                      <w:szCs w:val="18"/>
                      <w:lang w:val="es-ES_tradnl"/>
                    </w:rPr>
                    <w:t>3</w:t>
                  </w:r>
                </w:p>
              </w:tc>
              <w:tc>
                <w:tcPr>
                  <w:tcW w:w="1560" w:type="dxa"/>
                  <w:shd w:val="clear" w:color="auto" w:fill="FFFFFF" w:themeFill="background1"/>
                </w:tcPr>
                <w:p w:rsidR="00B40B43" w:rsidRPr="00CF7FE0" w:rsidRDefault="00B40B43" w:rsidP="006613B1">
                  <w:pPr>
                    <w:rPr>
                      <w:rFonts w:ascii="Verdana" w:hAnsi="Verdana"/>
                      <w:sz w:val="18"/>
                      <w:szCs w:val="18"/>
                      <w:lang w:val="es-ES_tradnl"/>
                    </w:rPr>
                  </w:pPr>
                </w:p>
              </w:tc>
              <w:tc>
                <w:tcPr>
                  <w:tcW w:w="3069" w:type="dxa"/>
                  <w:shd w:val="clear" w:color="auto" w:fill="FFFFFF" w:themeFill="background1"/>
                </w:tcPr>
                <w:p w:rsidR="00B40B43" w:rsidRPr="00CF7FE0" w:rsidRDefault="00B40B43" w:rsidP="006613B1">
                  <w:pPr>
                    <w:rPr>
                      <w:rFonts w:ascii="Verdana" w:hAnsi="Verdana"/>
                      <w:sz w:val="18"/>
                      <w:szCs w:val="18"/>
                      <w:lang w:val="es-ES_tradnl"/>
                    </w:rPr>
                  </w:pPr>
                  <w:r w:rsidRPr="00CF7FE0">
                    <w:rPr>
                      <w:rFonts w:ascii="Verdana" w:hAnsi="Verdana"/>
                      <w:sz w:val="18"/>
                      <w:szCs w:val="18"/>
                      <w:lang w:val="es-ES_tradnl"/>
                    </w:rPr>
                    <w:t xml:space="preserve">Proceso cerrado, tamizado, imanes, fases de limpieza. </w:t>
                  </w:r>
                </w:p>
              </w:tc>
              <w:tc>
                <w:tcPr>
                  <w:tcW w:w="2153" w:type="dxa"/>
                  <w:shd w:val="clear" w:color="auto" w:fill="FFFFFF" w:themeFill="background1"/>
                </w:tcPr>
                <w:p w:rsidR="00B40B43" w:rsidRPr="00CF7FE0" w:rsidRDefault="00B40B43" w:rsidP="006613B1">
                  <w:pPr>
                    <w:rPr>
                      <w:rFonts w:ascii="Verdana" w:hAnsi="Verdana"/>
                      <w:sz w:val="18"/>
                      <w:szCs w:val="18"/>
                      <w:lang w:val="es-ES_tradnl"/>
                    </w:rPr>
                  </w:pPr>
                  <w:r w:rsidRPr="00CF7FE0">
                    <w:rPr>
                      <w:rFonts w:ascii="Verdana" w:hAnsi="Verdana"/>
                      <w:sz w:val="18"/>
                      <w:szCs w:val="18"/>
                      <w:lang w:val="es-ES_tradnl"/>
                    </w:rPr>
                    <w:t>Controles visuales.</w:t>
                  </w:r>
                </w:p>
              </w:tc>
            </w:tr>
            <w:tr w:rsidR="00B40B43" w:rsidRPr="00CF7FE0" w:rsidTr="007E3C0C">
              <w:tc>
                <w:tcPr>
                  <w:tcW w:w="1588" w:type="dxa"/>
                  <w:shd w:val="clear" w:color="auto" w:fill="FFFFFF" w:themeFill="background1"/>
                </w:tcPr>
                <w:p w:rsidR="00B40B43" w:rsidRPr="00CF7FE0" w:rsidRDefault="00B40B43" w:rsidP="006613B1">
                  <w:pPr>
                    <w:rPr>
                      <w:rFonts w:ascii="Verdana" w:hAnsi="Verdana"/>
                      <w:sz w:val="18"/>
                      <w:szCs w:val="18"/>
                      <w:lang w:val="es-ES_tradnl"/>
                    </w:rPr>
                  </w:pPr>
                  <w:r w:rsidRPr="00CF7FE0">
                    <w:rPr>
                      <w:rFonts w:ascii="Verdana" w:hAnsi="Verdana"/>
                      <w:sz w:val="18"/>
                      <w:szCs w:val="18"/>
                      <w:lang w:val="es-ES_tradnl"/>
                    </w:rPr>
                    <w:t>Plantas y semillas tóxicas</w:t>
                  </w:r>
                </w:p>
              </w:tc>
              <w:tc>
                <w:tcPr>
                  <w:tcW w:w="1276" w:type="dxa"/>
                  <w:shd w:val="clear" w:color="auto" w:fill="FFFFFF" w:themeFill="background1"/>
                </w:tcPr>
                <w:p w:rsidR="00B40B43" w:rsidRPr="00CF7FE0" w:rsidRDefault="006A33E9" w:rsidP="006613B1">
                  <w:pPr>
                    <w:rPr>
                      <w:rFonts w:ascii="Verdana" w:hAnsi="Verdana"/>
                      <w:sz w:val="18"/>
                      <w:szCs w:val="18"/>
                      <w:lang w:val="es-ES_tradnl"/>
                    </w:rPr>
                  </w:pPr>
                  <w:r w:rsidRPr="00CF7FE0">
                    <w:rPr>
                      <w:rFonts w:ascii="Verdana" w:hAnsi="Verdana"/>
                      <w:sz w:val="18"/>
                      <w:szCs w:val="18"/>
                      <w:lang w:val="es-ES_tradnl"/>
                    </w:rPr>
                    <w:t>Q</w:t>
                  </w:r>
                </w:p>
              </w:tc>
              <w:tc>
                <w:tcPr>
                  <w:tcW w:w="1559" w:type="dxa"/>
                  <w:shd w:val="clear" w:color="auto" w:fill="FFFFFF" w:themeFill="background1"/>
                </w:tcPr>
                <w:p w:rsidR="00B40B43" w:rsidRPr="00CF7FE0" w:rsidRDefault="005C758C" w:rsidP="006613B1">
                  <w:pPr>
                    <w:rPr>
                      <w:rFonts w:ascii="Verdana" w:hAnsi="Verdana"/>
                      <w:sz w:val="18"/>
                      <w:szCs w:val="18"/>
                      <w:lang w:val="es-ES_tradnl"/>
                    </w:rPr>
                  </w:pPr>
                  <w:r w:rsidRPr="00CF7FE0">
                    <w:rPr>
                      <w:rFonts w:ascii="Verdana" w:hAnsi="Verdana"/>
                      <w:sz w:val="18"/>
                      <w:szCs w:val="18"/>
                      <w:lang w:val="es-ES_tradnl"/>
                    </w:rPr>
                    <w:t>Baja</w:t>
                  </w:r>
                </w:p>
              </w:tc>
              <w:tc>
                <w:tcPr>
                  <w:tcW w:w="1276" w:type="dxa"/>
                  <w:shd w:val="clear" w:color="auto" w:fill="FFFFFF" w:themeFill="background1"/>
                </w:tcPr>
                <w:p w:rsidR="00B40B43" w:rsidRPr="00CF7FE0" w:rsidRDefault="005C758C" w:rsidP="006613B1">
                  <w:pPr>
                    <w:rPr>
                      <w:rFonts w:ascii="Verdana" w:hAnsi="Verdana"/>
                      <w:sz w:val="18"/>
                      <w:szCs w:val="18"/>
                      <w:lang w:val="es-ES_tradnl"/>
                    </w:rPr>
                  </w:pPr>
                  <w:r w:rsidRPr="00CF7FE0">
                    <w:rPr>
                      <w:rFonts w:ascii="Verdana" w:hAnsi="Verdana"/>
                      <w:sz w:val="18"/>
                      <w:szCs w:val="18"/>
                      <w:lang w:val="es-ES_tradnl"/>
                    </w:rPr>
                    <w:t>Media</w:t>
                  </w:r>
                </w:p>
              </w:tc>
              <w:tc>
                <w:tcPr>
                  <w:tcW w:w="1559" w:type="dxa"/>
                  <w:shd w:val="clear" w:color="auto" w:fill="FFFFFF" w:themeFill="background1"/>
                </w:tcPr>
                <w:p w:rsidR="00B40B43" w:rsidRPr="00CF7FE0" w:rsidRDefault="00B40B43" w:rsidP="006613B1">
                  <w:pPr>
                    <w:jc w:val="center"/>
                    <w:rPr>
                      <w:rFonts w:ascii="Verdana" w:hAnsi="Verdana"/>
                      <w:sz w:val="18"/>
                      <w:szCs w:val="18"/>
                      <w:lang w:val="es-ES_tradnl"/>
                    </w:rPr>
                  </w:pPr>
                  <w:r w:rsidRPr="00CF7FE0">
                    <w:rPr>
                      <w:rFonts w:ascii="Verdana" w:hAnsi="Verdana"/>
                      <w:sz w:val="18"/>
                      <w:szCs w:val="18"/>
                      <w:lang w:val="es-ES_tradnl"/>
                    </w:rPr>
                    <w:t>2</w:t>
                  </w:r>
                </w:p>
              </w:tc>
              <w:tc>
                <w:tcPr>
                  <w:tcW w:w="1560" w:type="dxa"/>
                  <w:shd w:val="clear" w:color="auto" w:fill="FFFFFF" w:themeFill="background1"/>
                </w:tcPr>
                <w:p w:rsidR="00B40B43" w:rsidRPr="00CF7FE0" w:rsidRDefault="00B40B43" w:rsidP="006613B1">
                  <w:pPr>
                    <w:rPr>
                      <w:rFonts w:ascii="Verdana" w:hAnsi="Verdana"/>
                      <w:sz w:val="18"/>
                      <w:szCs w:val="18"/>
                      <w:lang w:val="es-ES_tradnl"/>
                    </w:rPr>
                  </w:pPr>
                  <w:r w:rsidRPr="00CF7FE0">
                    <w:rPr>
                      <w:rFonts w:ascii="Verdana" w:hAnsi="Verdana"/>
                      <w:sz w:val="18"/>
                      <w:szCs w:val="18"/>
                      <w:lang w:val="es-ES_tradnl"/>
                    </w:rPr>
                    <w:t>Directiva 2002/32/CE</w:t>
                  </w:r>
                </w:p>
              </w:tc>
              <w:tc>
                <w:tcPr>
                  <w:tcW w:w="3069" w:type="dxa"/>
                  <w:shd w:val="clear" w:color="auto" w:fill="FFFFFF" w:themeFill="background1"/>
                </w:tcPr>
                <w:p w:rsidR="00B40B43"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40357B" w:rsidRPr="00CF7FE0">
                    <w:rPr>
                      <w:rFonts w:ascii="Verdana" w:hAnsi="Verdana"/>
                      <w:sz w:val="18"/>
                      <w:szCs w:val="18"/>
                      <w:lang w:val="es-ES_tradnl"/>
                    </w:rPr>
                    <w:t xml:space="preserve"> relativo a las materias primas entrantes. Análisis mediante un programa de seguimiento.</w:t>
                  </w:r>
                </w:p>
              </w:tc>
              <w:tc>
                <w:tcPr>
                  <w:tcW w:w="2153" w:type="dxa"/>
                  <w:shd w:val="clear" w:color="auto" w:fill="FFFFFF" w:themeFill="background1"/>
                </w:tcPr>
                <w:p w:rsidR="00B40B43" w:rsidRPr="00CF7FE0" w:rsidRDefault="00B40B43" w:rsidP="006613B1">
                  <w:pPr>
                    <w:rPr>
                      <w:rFonts w:ascii="Verdana" w:hAnsi="Verdana"/>
                      <w:sz w:val="18"/>
                      <w:szCs w:val="18"/>
                      <w:lang w:val="es-ES_tradnl"/>
                    </w:rPr>
                  </w:pPr>
                  <w:r w:rsidRPr="00CF7FE0">
                    <w:rPr>
                      <w:rFonts w:ascii="Verdana" w:hAnsi="Verdana"/>
                      <w:sz w:val="18"/>
                      <w:szCs w:val="18"/>
                      <w:lang w:val="es-ES_tradnl"/>
                    </w:rPr>
                    <w:t>Controles visuales.</w:t>
                  </w:r>
                </w:p>
                <w:p w:rsidR="00B40B43" w:rsidRPr="00CF7FE0" w:rsidRDefault="00B40B43" w:rsidP="006613B1">
                  <w:pPr>
                    <w:rPr>
                      <w:rFonts w:ascii="Verdana" w:hAnsi="Verdana"/>
                      <w:sz w:val="18"/>
                      <w:szCs w:val="18"/>
                      <w:lang w:val="es-ES_tradnl"/>
                    </w:rPr>
                  </w:pPr>
                </w:p>
              </w:tc>
            </w:tr>
            <w:tr w:rsidR="00B40B43" w:rsidRPr="00632D16" w:rsidTr="007E3C0C">
              <w:tc>
                <w:tcPr>
                  <w:tcW w:w="1588" w:type="dxa"/>
                  <w:shd w:val="clear" w:color="auto" w:fill="FFFFFF" w:themeFill="background1"/>
                </w:tcPr>
                <w:p w:rsidR="00B40B43" w:rsidRPr="00CF7FE0" w:rsidRDefault="00B40B43" w:rsidP="006613B1">
                  <w:pPr>
                    <w:rPr>
                      <w:rFonts w:ascii="Verdana" w:hAnsi="Verdana"/>
                      <w:sz w:val="18"/>
                      <w:szCs w:val="18"/>
                      <w:lang w:val="es-ES_tradnl"/>
                    </w:rPr>
                  </w:pPr>
                  <w:r w:rsidRPr="00CF7FE0">
                    <w:rPr>
                      <w:rFonts w:ascii="Verdana" w:hAnsi="Verdana"/>
                      <w:sz w:val="18"/>
                      <w:szCs w:val="18"/>
                      <w:lang w:val="es-ES_tradnl"/>
                    </w:rPr>
                    <w:t>Metales pesados</w:t>
                  </w:r>
                </w:p>
              </w:tc>
              <w:tc>
                <w:tcPr>
                  <w:tcW w:w="1276" w:type="dxa"/>
                  <w:shd w:val="clear" w:color="auto" w:fill="FFFFFF" w:themeFill="background1"/>
                </w:tcPr>
                <w:p w:rsidR="00B40B43" w:rsidRPr="00CF7FE0" w:rsidRDefault="006A33E9" w:rsidP="006613B1">
                  <w:pPr>
                    <w:rPr>
                      <w:rFonts w:ascii="Verdana" w:hAnsi="Verdana"/>
                      <w:sz w:val="18"/>
                      <w:szCs w:val="18"/>
                      <w:lang w:val="es-ES_tradnl"/>
                    </w:rPr>
                  </w:pPr>
                  <w:r w:rsidRPr="00CF7FE0">
                    <w:rPr>
                      <w:rFonts w:ascii="Verdana" w:hAnsi="Verdana"/>
                      <w:sz w:val="18"/>
                      <w:szCs w:val="18"/>
                      <w:lang w:val="es-ES_tradnl"/>
                    </w:rPr>
                    <w:t>Q</w:t>
                  </w:r>
                </w:p>
              </w:tc>
              <w:tc>
                <w:tcPr>
                  <w:tcW w:w="1559" w:type="dxa"/>
                  <w:shd w:val="clear" w:color="auto" w:fill="FFFFFF" w:themeFill="background1"/>
                </w:tcPr>
                <w:p w:rsidR="00B40B43" w:rsidRPr="00CF7FE0" w:rsidRDefault="005C758C" w:rsidP="006613B1">
                  <w:pPr>
                    <w:rPr>
                      <w:rFonts w:ascii="Verdana" w:eastAsia="Arial Unicode MS" w:hAnsi="Verdana"/>
                      <w:sz w:val="18"/>
                      <w:szCs w:val="18"/>
                      <w:lang w:val="es-ES_tradnl"/>
                    </w:rPr>
                  </w:pPr>
                  <w:r w:rsidRPr="00CF7FE0">
                    <w:rPr>
                      <w:rFonts w:ascii="Verdana" w:hAnsi="Verdana"/>
                      <w:sz w:val="18"/>
                      <w:szCs w:val="18"/>
                      <w:lang w:val="es-ES_tradnl"/>
                    </w:rPr>
                    <w:t>Baja</w:t>
                  </w:r>
                </w:p>
              </w:tc>
              <w:tc>
                <w:tcPr>
                  <w:tcW w:w="1276" w:type="dxa"/>
                  <w:shd w:val="clear" w:color="auto" w:fill="FFFFFF" w:themeFill="background1"/>
                </w:tcPr>
                <w:p w:rsidR="00B40B43" w:rsidRPr="00CF7FE0" w:rsidRDefault="0040357B" w:rsidP="006613B1">
                  <w:pPr>
                    <w:rPr>
                      <w:rFonts w:ascii="Verdana" w:eastAsia="Arial Unicode MS" w:hAnsi="Verdana"/>
                      <w:sz w:val="18"/>
                      <w:szCs w:val="18"/>
                      <w:lang w:val="es-ES_tradnl"/>
                    </w:rPr>
                  </w:pPr>
                  <w:r w:rsidRPr="00CF7FE0">
                    <w:rPr>
                      <w:rFonts w:ascii="Verdana" w:hAnsi="Verdana"/>
                      <w:sz w:val="18"/>
                      <w:szCs w:val="18"/>
                      <w:lang w:val="es-ES_tradnl"/>
                    </w:rPr>
                    <w:t>Alta</w:t>
                  </w:r>
                </w:p>
              </w:tc>
              <w:tc>
                <w:tcPr>
                  <w:tcW w:w="1559" w:type="dxa"/>
                  <w:shd w:val="clear" w:color="auto" w:fill="FFC000"/>
                </w:tcPr>
                <w:p w:rsidR="00B40B43" w:rsidRPr="00CF7FE0" w:rsidRDefault="0040357B" w:rsidP="006613B1">
                  <w:pPr>
                    <w:jc w:val="center"/>
                    <w:rPr>
                      <w:rFonts w:ascii="Verdana" w:eastAsia="Arial Unicode MS" w:hAnsi="Verdana"/>
                      <w:sz w:val="18"/>
                      <w:szCs w:val="18"/>
                      <w:lang w:val="es-ES_tradnl"/>
                    </w:rPr>
                  </w:pPr>
                  <w:r w:rsidRPr="00CF7FE0">
                    <w:rPr>
                      <w:rFonts w:ascii="Verdana" w:hAnsi="Verdana"/>
                      <w:sz w:val="18"/>
                      <w:szCs w:val="18"/>
                      <w:lang w:val="es-ES_tradnl"/>
                    </w:rPr>
                    <w:t>3</w:t>
                  </w:r>
                </w:p>
              </w:tc>
              <w:tc>
                <w:tcPr>
                  <w:tcW w:w="1560" w:type="dxa"/>
                  <w:shd w:val="clear" w:color="auto" w:fill="FFFFFF" w:themeFill="background1"/>
                </w:tcPr>
                <w:p w:rsidR="00B40B43" w:rsidRPr="00CF7FE0" w:rsidRDefault="00B40B43" w:rsidP="006613B1">
                  <w:pPr>
                    <w:rPr>
                      <w:rFonts w:ascii="Verdana" w:eastAsia="Arial Unicode MS" w:hAnsi="Verdana"/>
                      <w:sz w:val="18"/>
                      <w:szCs w:val="18"/>
                      <w:lang w:val="es-ES_tradnl"/>
                    </w:rPr>
                  </w:pPr>
                  <w:r w:rsidRPr="00CF7FE0">
                    <w:rPr>
                      <w:rFonts w:ascii="Verdana" w:hAnsi="Verdana"/>
                      <w:sz w:val="18"/>
                      <w:szCs w:val="18"/>
                      <w:lang w:val="es-ES_tradnl"/>
                    </w:rPr>
                    <w:t>Directiva 2002/32/CE</w:t>
                  </w:r>
                </w:p>
              </w:tc>
              <w:tc>
                <w:tcPr>
                  <w:tcW w:w="3069" w:type="dxa"/>
                  <w:shd w:val="clear" w:color="auto" w:fill="FFFFFF" w:themeFill="background1"/>
                </w:tcPr>
                <w:p w:rsidR="00B40B43"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40357B" w:rsidRPr="00CF7FE0">
                    <w:rPr>
                      <w:rFonts w:ascii="Verdana" w:hAnsi="Verdana"/>
                      <w:sz w:val="18"/>
                      <w:szCs w:val="18"/>
                      <w:lang w:val="es-ES_tradnl"/>
                    </w:rPr>
                    <w:t xml:space="preserve"> relativo a las materias primas entrantes. </w:t>
                  </w:r>
                </w:p>
                <w:p w:rsidR="00B40B43" w:rsidRPr="00CF7FE0" w:rsidRDefault="00B40B43" w:rsidP="006613B1">
                  <w:pPr>
                    <w:rPr>
                      <w:rFonts w:ascii="Verdana" w:hAnsi="Verdana"/>
                      <w:sz w:val="18"/>
                      <w:szCs w:val="18"/>
                      <w:lang w:val="es-ES_tradnl"/>
                    </w:rPr>
                  </w:pPr>
                  <w:r w:rsidRPr="00CF7FE0">
                    <w:rPr>
                      <w:rFonts w:ascii="Verdana" w:hAnsi="Verdana"/>
                      <w:sz w:val="18"/>
                      <w:szCs w:val="18"/>
                      <w:lang w:val="es-ES_tradnl"/>
                    </w:rPr>
                    <w:t>Análisis mediante un programa de seguimiento.</w:t>
                  </w:r>
                </w:p>
              </w:tc>
              <w:tc>
                <w:tcPr>
                  <w:tcW w:w="2153" w:type="dxa"/>
                  <w:shd w:val="clear" w:color="auto" w:fill="FFFFFF" w:themeFill="background1"/>
                </w:tcPr>
                <w:p w:rsidR="00B40B43" w:rsidRPr="00CF7FE0" w:rsidRDefault="00B40B43"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 xml:space="preserve">Especificaciones de los pedidos. </w:t>
                  </w:r>
                </w:p>
                <w:p w:rsidR="00B40B43" w:rsidRPr="00CF7FE0" w:rsidRDefault="00B40B43"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Conformidad con la reglamentación.</w:t>
                  </w:r>
                </w:p>
              </w:tc>
            </w:tr>
            <w:tr w:rsidR="00B40B43" w:rsidRPr="00632D16" w:rsidTr="007E3C0C">
              <w:tc>
                <w:tcPr>
                  <w:tcW w:w="1588" w:type="dxa"/>
                  <w:shd w:val="clear" w:color="auto" w:fill="FFFFFF" w:themeFill="background1"/>
                </w:tcPr>
                <w:p w:rsidR="00B40B43" w:rsidRPr="009176A5" w:rsidRDefault="00B40B43" w:rsidP="006613B1">
                  <w:pPr>
                    <w:rPr>
                      <w:rFonts w:ascii="Verdana" w:hAnsi="Verdana"/>
                      <w:sz w:val="18"/>
                      <w:szCs w:val="18"/>
                      <w:lang w:val="es-ES_tradnl"/>
                    </w:rPr>
                  </w:pPr>
                  <w:r w:rsidRPr="009176A5">
                    <w:rPr>
                      <w:rFonts w:ascii="Verdana" w:hAnsi="Verdana"/>
                      <w:sz w:val="18"/>
                      <w:szCs w:val="18"/>
                      <w:lang w:val="es-ES_tradnl"/>
                    </w:rPr>
                    <w:t>Residuos de plaguicidas (autorizados) por encima del LMR</w:t>
                  </w:r>
                </w:p>
              </w:tc>
              <w:tc>
                <w:tcPr>
                  <w:tcW w:w="1276" w:type="dxa"/>
                  <w:shd w:val="clear" w:color="auto" w:fill="FFFFFF" w:themeFill="background1"/>
                </w:tcPr>
                <w:p w:rsidR="00B40B43" w:rsidRPr="00CF7FE0" w:rsidRDefault="006A33E9" w:rsidP="006613B1">
                  <w:pPr>
                    <w:rPr>
                      <w:rFonts w:ascii="Verdana" w:hAnsi="Verdana"/>
                      <w:sz w:val="18"/>
                      <w:szCs w:val="18"/>
                      <w:lang w:val="es-ES_tradnl"/>
                    </w:rPr>
                  </w:pPr>
                  <w:r w:rsidRPr="00CF7FE0">
                    <w:rPr>
                      <w:rFonts w:ascii="Verdana" w:hAnsi="Verdana"/>
                      <w:sz w:val="18"/>
                      <w:szCs w:val="18"/>
                      <w:lang w:val="es-ES_tradnl"/>
                    </w:rPr>
                    <w:t>Q</w:t>
                  </w:r>
                </w:p>
              </w:tc>
              <w:tc>
                <w:tcPr>
                  <w:tcW w:w="1559" w:type="dxa"/>
                  <w:shd w:val="clear" w:color="auto" w:fill="FFFFFF" w:themeFill="background1"/>
                </w:tcPr>
                <w:p w:rsidR="00B40B43" w:rsidRPr="00CF7FE0" w:rsidRDefault="00C24770" w:rsidP="006613B1">
                  <w:pPr>
                    <w:rPr>
                      <w:rFonts w:ascii="Verdana" w:hAnsi="Verdana"/>
                      <w:sz w:val="18"/>
                      <w:szCs w:val="18"/>
                      <w:lang w:val="es-ES_tradnl"/>
                    </w:rPr>
                  </w:pPr>
                  <w:r w:rsidRPr="00CF7FE0">
                    <w:rPr>
                      <w:rFonts w:ascii="Verdana" w:hAnsi="Verdana"/>
                      <w:sz w:val="18"/>
                      <w:szCs w:val="18"/>
                      <w:lang w:val="es-ES_tradnl"/>
                    </w:rPr>
                    <w:t>Media</w:t>
                  </w:r>
                </w:p>
              </w:tc>
              <w:tc>
                <w:tcPr>
                  <w:tcW w:w="1276" w:type="dxa"/>
                  <w:shd w:val="clear" w:color="auto" w:fill="FFFFFF" w:themeFill="background1"/>
                </w:tcPr>
                <w:p w:rsidR="00B40B43" w:rsidRPr="00CF7FE0" w:rsidRDefault="00C24770" w:rsidP="006613B1">
                  <w:pPr>
                    <w:rPr>
                      <w:rFonts w:ascii="Verdana" w:hAnsi="Verdana"/>
                      <w:sz w:val="18"/>
                      <w:szCs w:val="18"/>
                      <w:lang w:val="es-ES_tradnl"/>
                    </w:rPr>
                  </w:pPr>
                  <w:r w:rsidRPr="00CF7FE0">
                    <w:rPr>
                      <w:rFonts w:ascii="Verdana" w:hAnsi="Verdana"/>
                      <w:sz w:val="18"/>
                      <w:szCs w:val="18"/>
                      <w:lang w:val="es-ES_tradnl"/>
                    </w:rPr>
                    <w:t>Media</w:t>
                  </w:r>
                </w:p>
              </w:tc>
              <w:tc>
                <w:tcPr>
                  <w:tcW w:w="1559" w:type="dxa"/>
                  <w:shd w:val="clear" w:color="auto" w:fill="FFC000"/>
                </w:tcPr>
                <w:p w:rsidR="00B40B43" w:rsidRPr="00CF7FE0" w:rsidRDefault="0040357B" w:rsidP="006613B1">
                  <w:pPr>
                    <w:jc w:val="center"/>
                    <w:rPr>
                      <w:rFonts w:ascii="Verdana" w:hAnsi="Verdana"/>
                      <w:sz w:val="18"/>
                      <w:szCs w:val="18"/>
                      <w:lang w:val="es-ES_tradnl"/>
                    </w:rPr>
                  </w:pPr>
                  <w:r w:rsidRPr="00CF7FE0">
                    <w:rPr>
                      <w:rFonts w:ascii="Verdana" w:hAnsi="Verdana"/>
                      <w:sz w:val="18"/>
                      <w:szCs w:val="18"/>
                      <w:lang w:val="es-ES_tradnl"/>
                    </w:rPr>
                    <w:t>3</w:t>
                  </w:r>
                </w:p>
              </w:tc>
              <w:tc>
                <w:tcPr>
                  <w:tcW w:w="1560" w:type="dxa"/>
                  <w:shd w:val="clear" w:color="auto" w:fill="FFFFFF" w:themeFill="background1"/>
                </w:tcPr>
                <w:p w:rsidR="00B40B43" w:rsidRPr="00CF7FE0" w:rsidRDefault="00B40B43" w:rsidP="006613B1">
                  <w:pPr>
                    <w:rPr>
                      <w:rFonts w:ascii="Verdana" w:hAnsi="Verdana"/>
                      <w:sz w:val="18"/>
                      <w:szCs w:val="18"/>
                      <w:lang w:val="es-ES_tradnl"/>
                    </w:rPr>
                  </w:pPr>
                  <w:r w:rsidRPr="00CF7FE0">
                    <w:rPr>
                      <w:rFonts w:ascii="Verdana" w:hAnsi="Verdana"/>
                      <w:sz w:val="18"/>
                      <w:szCs w:val="18"/>
                      <w:lang w:val="es-ES_tradnl"/>
                    </w:rPr>
                    <w:t>Reglamento (CE) nº 396/2005</w:t>
                  </w:r>
                </w:p>
                <w:p w:rsidR="00B40B43" w:rsidRPr="00CF7FE0" w:rsidRDefault="00B40B43" w:rsidP="006613B1">
                  <w:pPr>
                    <w:rPr>
                      <w:rFonts w:ascii="Verdana" w:hAnsi="Verdana"/>
                      <w:sz w:val="18"/>
                      <w:szCs w:val="18"/>
                      <w:lang w:val="es-ES_tradnl"/>
                    </w:rPr>
                  </w:pPr>
                </w:p>
              </w:tc>
              <w:tc>
                <w:tcPr>
                  <w:tcW w:w="3069" w:type="dxa"/>
                  <w:shd w:val="clear" w:color="auto" w:fill="FFFFFF" w:themeFill="background1"/>
                </w:tcPr>
                <w:p w:rsidR="00B40B43"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40357B" w:rsidRPr="00CF7FE0">
                    <w:rPr>
                      <w:rFonts w:ascii="Verdana" w:hAnsi="Verdana"/>
                      <w:sz w:val="18"/>
                      <w:szCs w:val="18"/>
                      <w:lang w:val="es-ES_tradnl"/>
                    </w:rPr>
                    <w:t xml:space="preserve"> relativo a las materias primas entrantes.</w:t>
                  </w:r>
                </w:p>
                <w:p w:rsidR="00B40B43" w:rsidRPr="00CF7FE0" w:rsidRDefault="00B40B43" w:rsidP="006613B1">
                  <w:pPr>
                    <w:rPr>
                      <w:rFonts w:ascii="Verdana" w:hAnsi="Verdana"/>
                      <w:sz w:val="18"/>
                      <w:szCs w:val="18"/>
                      <w:lang w:val="es-ES_tradnl"/>
                    </w:rPr>
                  </w:pPr>
                  <w:r w:rsidRPr="00CF7FE0">
                    <w:rPr>
                      <w:rFonts w:ascii="Verdana" w:hAnsi="Verdana"/>
                      <w:sz w:val="18"/>
                      <w:szCs w:val="18"/>
                      <w:lang w:val="es-ES_tradnl"/>
                    </w:rPr>
                    <w:t>Análisis mediante un programa de seguimiento.</w:t>
                  </w:r>
                </w:p>
              </w:tc>
              <w:tc>
                <w:tcPr>
                  <w:tcW w:w="2153" w:type="dxa"/>
                  <w:shd w:val="clear" w:color="auto" w:fill="FFFFFF" w:themeFill="background1"/>
                </w:tcPr>
                <w:p w:rsidR="00B40B43" w:rsidRPr="00CF7FE0" w:rsidRDefault="00B40B43"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 xml:space="preserve">Especificaciones de los pedidos. </w:t>
                  </w:r>
                </w:p>
                <w:p w:rsidR="00B40B43" w:rsidRPr="00CF7FE0" w:rsidRDefault="00B40B43" w:rsidP="006613B1">
                  <w:pPr>
                    <w:rPr>
                      <w:rFonts w:ascii="Verdana" w:hAnsi="Verdana"/>
                      <w:sz w:val="18"/>
                      <w:szCs w:val="18"/>
                      <w:lang w:val="es-ES_tradnl"/>
                    </w:rPr>
                  </w:pPr>
                  <w:r w:rsidRPr="00CF7FE0">
                    <w:rPr>
                      <w:rFonts w:ascii="Verdana" w:eastAsia="Arial Unicode MS" w:hAnsi="Verdana"/>
                      <w:sz w:val="18"/>
                      <w:szCs w:val="18"/>
                      <w:lang w:val="es-ES_tradnl"/>
                    </w:rPr>
                    <w:t>Conformidad con la reglamentación.</w:t>
                  </w:r>
                </w:p>
              </w:tc>
            </w:tr>
            <w:tr w:rsidR="00054E72" w:rsidRPr="00632D16" w:rsidTr="007E3C0C">
              <w:tc>
                <w:tcPr>
                  <w:tcW w:w="1588" w:type="dxa"/>
                  <w:shd w:val="clear" w:color="auto" w:fill="FFFFFF" w:themeFill="background1"/>
                </w:tcPr>
                <w:p w:rsidR="00054E72" w:rsidRPr="009176A5" w:rsidRDefault="00054E72" w:rsidP="006613B1">
                  <w:pPr>
                    <w:rPr>
                      <w:rFonts w:ascii="Verdana" w:hAnsi="Verdana" w:cs="Arial Narrow"/>
                      <w:bCs/>
                      <w:lang w:val="es-ES_tradnl"/>
                    </w:rPr>
                  </w:pPr>
                  <w:r w:rsidRPr="009176A5">
                    <w:rPr>
                      <w:rFonts w:ascii="Verdana" w:hAnsi="Verdana" w:cs="Arial Narrow"/>
                      <w:bCs/>
                      <w:lang w:val="es-ES_tradnl"/>
                    </w:rPr>
                    <w:t>Residuos de plaguicidas (no autorizados)</w:t>
                  </w:r>
                </w:p>
              </w:tc>
              <w:tc>
                <w:tcPr>
                  <w:tcW w:w="1276" w:type="dxa"/>
                  <w:shd w:val="clear" w:color="auto" w:fill="FFFFFF" w:themeFill="background1"/>
                </w:tcPr>
                <w:p w:rsidR="00054E72" w:rsidRPr="00CF7FE0" w:rsidRDefault="006A33E9" w:rsidP="006613B1">
                  <w:pPr>
                    <w:rPr>
                      <w:rFonts w:ascii="Verdana" w:hAnsi="Verdana" w:cs="Arial Narrow"/>
                      <w:lang w:val="es-ES_tradnl"/>
                    </w:rPr>
                  </w:pPr>
                  <w:r w:rsidRPr="00CF7FE0">
                    <w:rPr>
                      <w:rFonts w:ascii="Verdana" w:hAnsi="Verdana" w:cs="Arial Narrow"/>
                      <w:lang w:val="es-ES_tradnl"/>
                    </w:rPr>
                    <w:t>Q</w:t>
                  </w:r>
                </w:p>
              </w:tc>
              <w:tc>
                <w:tcPr>
                  <w:tcW w:w="1559" w:type="dxa"/>
                  <w:shd w:val="clear" w:color="auto" w:fill="FFFFFF" w:themeFill="background1"/>
                </w:tcPr>
                <w:p w:rsidR="00054E72" w:rsidRPr="00CF7FE0" w:rsidRDefault="00054E72" w:rsidP="006613B1">
                  <w:pPr>
                    <w:rPr>
                      <w:rFonts w:ascii="Verdana" w:hAnsi="Verdana" w:cs="Arial Narrow"/>
                      <w:lang w:val="es-ES_tradnl"/>
                    </w:rPr>
                  </w:pPr>
                  <w:r w:rsidRPr="00CF7FE0">
                    <w:rPr>
                      <w:rFonts w:ascii="Verdana" w:hAnsi="Verdana" w:cs="Arial Narrow"/>
                      <w:lang w:val="es-ES_tradnl"/>
                    </w:rPr>
                    <w:t>Muy baja</w:t>
                  </w:r>
                </w:p>
              </w:tc>
              <w:tc>
                <w:tcPr>
                  <w:tcW w:w="1276" w:type="dxa"/>
                  <w:shd w:val="clear" w:color="auto" w:fill="FFFFFF" w:themeFill="background1"/>
                </w:tcPr>
                <w:p w:rsidR="00054E72" w:rsidRPr="00CF7FE0" w:rsidRDefault="00054E72" w:rsidP="006613B1">
                  <w:pPr>
                    <w:rPr>
                      <w:rFonts w:ascii="Verdana" w:hAnsi="Verdana" w:cs="Arial Narrow"/>
                      <w:lang w:val="es-ES_tradnl"/>
                    </w:rPr>
                  </w:pPr>
                  <w:r w:rsidRPr="00CF7FE0">
                    <w:rPr>
                      <w:rFonts w:ascii="Verdana" w:hAnsi="Verdana" w:cs="Arial Narrow"/>
                      <w:lang w:val="es-ES_tradnl"/>
                    </w:rPr>
                    <w:t>Alta</w:t>
                  </w:r>
                </w:p>
              </w:tc>
              <w:tc>
                <w:tcPr>
                  <w:tcW w:w="1559" w:type="dxa"/>
                  <w:shd w:val="clear" w:color="auto" w:fill="auto"/>
                </w:tcPr>
                <w:p w:rsidR="00054E72" w:rsidRPr="00CF7FE0" w:rsidRDefault="00054E72" w:rsidP="006613B1">
                  <w:pPr>
                    <w:jc w:val="center"/>
                    <w:rPr>
                      <w:rFonts w:ascii="Verdana" w:hAnsi="Verdana" w:cs="Arial Narrow"/>
                      <w:lang w:val="es-ES_tradnl"/>
                    </w:rPr>
                  </w:pPr>
                  <w:r w:rsidRPr="00CF7FE0">
                    <w:rPr>
                      <w:rFonts w:ascii="Verdana" w:hAnsi="Verdana" w:cs="Arial Narrow"/>
                      <w:lang w:val="es-ES_tradnl"/>
                    </w:rPr>
                    <w:t>2</w:t>
                  </w:r>
                </w:p>
              </w:tc>
              <w:tc>
                <w:tcPr>
                  <w:tcW w:w="1560" w:type="dxa"/>
                  <w:shd w:val="clear" w:color="auto" w:fill="FFFFFF" w:themeFill="background1"/>
                </w:tcPr>
                <w:p w:rsidR="00054E72" w:rsidRPr="00CF7FE0" w:rsidRDefault="00054E72" w:rsidP="006613B1">
                  <w:pPr>
                    <w:rPr>
                      <w:rFonts w:ascii="Verdana" w:hAnsi="Verdana" w:cs="Arial Narrow"/>
                      <w:iCs/>
                      <w:lang w:val="es-ES_tradnl"/>
                    </w:rPr>
                  </w:pPr>
                  <w:r w:rsidRPr="00CF7FE0">
                    <w:rPr>
                      <w:rFonts w:ascii="Verdana" w:hAnsi="Verdana" w:cs="Arial Narrow"/>
                      <w:lang w:val="es-ES_tradnl"/>
                    </w:rPr>
                    <w:t xml:space="preserve">Directiva 2002/32/CE </w:t>
                  </w:r>
                </w:p>
              </w:tc>
              <w:tc>
                <w:tcPr>
                  <w:tcW w:w="3069" w:type="dxa"/>
                  <w:shd w:val="clear" w:color="auto" w:fill="FFFFFF" w:themeFill="background1"/>
                </w:tcPr>
                <w:p w:rsidR="00054E72" w:rsidRPr="00CF7FE0" w:rsidRDefault="00054E72" w:rsidP="006613B1">
                  <w:pPr>
                    <w:rPr>
                      <w:rFonts w:ascii="Verdana" w:hAnsi="Verdana" w:cs="Arial Narrow"/>
                      <w:lang w:val="es-ES_tradnl"/>
                    </w:rPr>
                  </w:pPr>
                  <w:r w:rsidRPr="00CF7FE0">
                    <w:rPr>
                      <w:rFonts w:ascii="Verdana" w:hAnsi="Verdana"/>
                      <w:lang w:val="es-ES_tradnl"/>
                    </w:rPr>
                    <w:t xml:space="preserve">Deberá establecerse un programa de seguimiento. </w:t>
                  </w:r>
                </w:p>
              </w:tc>
              <w:tc>
                <w:tcPr>
                  <w:tcW w:w="2153" w:type="dxa"/>
                  <w:shd w:val="clear" w:color="auto" w:fill="FFFFFF" w:themeFill="background1"/>
                </w:tcPr>
                <w:p w:rsidR="00054E72" w:rsidRPr="009176A5" w:rsidRDefault="00054E72" w:rsidP="00EC592A">
                  <w:pPr>
                    <w:rPr>
                      <w:rFonts w:ascii="Verdana" w:hAnsi="Verdana" w:cs="Arial Narrow"/>
                      <w:lang w:val="es-ES_tradnl"/>
                    </w:rPr>
                  </w:pPr>
                  <w:r w:rsidRPr="00CF7FE0">
                    <w:rPr>
                      <w:rFonts w:ascii="Verdana" w:hAnsi="Verdana" w:cs="Arial Narrow"/>
                      <w:lang w:val="es-ES_tradnl"/>
                    </w:rPr>
                    <w:t xml:space="preserve">La Directiva 2002/32/CE define los límites aplicables a </w:t>
                  </w:r>
                  <w:r w:rsidRPr="009F4039">
                    <w:rPr>
                      <w:rFonts w:ascii="Verdana" w:hAnsi="Verdana" w:cs="Arial Narrow"/>
                      <w:lang w:val="es-ES_tradnl"/>
                    </w:rPr>
                    <w:t>residuos de plaguicidas en los alimentos para animales. Algunos de los plaguicidas prohibidos pueden estar presentes en el medio ambiente.</w:t>
                  </w:r>
                </w:p>
              </w:tc>
            </w:tr>
            <w:tr w:rsidR="00054E72" w:rsidRPr="00632D16" w:rsidTr="007E3C0C">
              <w:tc>
                <w:tcPr>
                  <w:tcW w:w="1588" w:type="dxa"/>
                  <w:shd w:val="clear" w:color="auto" w:fill="FFFFFF" w:themeFill="background1"/>
                </w:tcPr>
                <w:p w:rsidR="00054E72" w:rsidRPr="009176A5" w:rsidRDefault="00054E72" w:rsidP="006613B1">
                  <w:pPr>
                    <w:rPr>
                      <w:rFonts w:ascii="Verdana" w:hAnsi="Verdana"/>
                      <w:sz w:val="18"/>
                      <w:szCs w:val="18"/>
                      <w:lang w:val="es-ES_tradnl"/>
                    </w:rPr>
                  </w:pPr>
                  <w:r w:rsidRPr="009176A5">
                    <w:rPr>
                      <w:rFonts w:ascii="Verdana" w:hAnsi="Verdana"/>
                      <w:sz w:val="18"/>
                      <w:szCs w:val="18"/>
                      <w:lang w:val="es-ES_tradnl"/>
                    </w:rPr>
                    <w:t>Micotoxinas</w:t>
                  </w:r>
                </w:p>
              </w:tc>
              <w:tc>
                <w:tcPr>
                  <w:tcW w:w="1276" w:type="dxa"/>
                  <w:shd w:val="clear" w:color="auto" w:fill="FFFFFF" w:themeFill="background1"/>
                </w:tcPr>
                <w:p w:rsidR="00054E72" w:rsidRPr="00CF7FE0" w:rsidRDefault="006A33E9" w:rsidP="006613B1">
                  <w:pPr>
                    <w:rPr>
                      <w:rFonts w:ascii="Verdana" w:hAnsi="Verdana"/>
                      <w:sz w:val="18"/>
                      <w:szCs w:val="18"/>
                      <w:lang w:val="es-ES_tradnl"/>
                    </w:rPr>
                  </w:pPr>
                  <w:r w:rsidRPr="009176A5">
                    <w:rPr>
                      <w:rFonts w:ascii="Verdana" w:hAnsi="Verdana"/>
                      <w:sz w:val="18"/>
                      <w:szCs w:val="18"/>
                      <w:lang w:val="es-ES_tradnl"/>
                    </w:rPr>
                    <w:t>Q</w:t>
                  </w:r>
                </w:p>
              </w:tc>
              <w:tc>
                <w:tcPr>
                  <w:tcW w:w="1559" w:type="dxa"/>
                  <w:shd w:val="clear" w:color="auto" w:fill="FFFFFF" w:themeFill="background1"/>
                </w:tcPr>
                <w:p w:rsidR="00054E72" w:rsidRPr="00CF7FE0" w:rsidRDefault="00054E72" w:rsidP="006613B1">
                  <w:pPr>
                    <w:rPr>
                      <w:rFonts w:ascii="Verdana" w:hAnsi="Verdana"/>
                      <w:sz w:val="18"/>
                      <w:szCs w:val="18"/>
                      <w:lang w:val="es-ES_tradnl"/>
                    </w:rPr>
                  </w:pPr>
                  <w:r w:rsidRPr="00CF7FE0">
                    <w:rPr>
                      <w:rFonts w:ascii="Verdana" w:hAnsi="Verdana"/>
                      <w:sz w:val="18"/>
                      <w:szCs w:val="18"/>
                      <w:lang w:val="es-ES_tradnl"/>
                    </w:rPr>
                    <w:t>Baja</w:t>
                  </w:r>
                </w:p>
              </w:tc>
              <w:tc>
                <w:tcPr>
                  <w:tcW w:w="1276" w:type="dxa"/>
                  <w:shd w:val="clear" w:color="auto" w:fill="FFFFFF" w:themeFill="background1"/>
                </w:tcPr>
                <w:p w:rsidR="00054E72" w:rsidRPr="00CF7FE0" w:rsidRDefault="00054E72" w:rsidP="006613B1">
                  <w:pPr>
                    <w:rPr>
                      <w:rFonts w:ascii="Verdana" w:hAnsi="Verdana"/>
                      <w:sz w:val="18"/>
                      <w:szCs w:val="18"/>
                      <w:lang w:val="es-ES_tradnl"/>
                    </w:rPr>
                  </w:pPr>
                  <w:r w:rsidRPr="00CF7FE0">
                    <w:rPr>
                      <w:rFonts w:ascii="Verdana" w:hAnsi="Verdana"/>
                      <w:sz w:val="18"/>
                      <w:szCs w:val="18"/>
                      <w:lang w:val="es-ES_tradnl"/>
                    </w:rPr>
                    <w:t>Alta</w:t>
                  </w:r>
                </w:p>
              </w:tc>
              <w:tc>
                <w:tcPr>
                  <w:tcW w:w="1559" w:type="dxa"/>
                  <w:shd w:val="clear" w:color="auto" w:fill="FFC000"/>
                </w:tcPr>
                <w:p w:rsidR="00054E72" w:rsidRPr="00CF7FE0" w:rsidRDefault="00054E72" w:rsidP="006613B1">
                  <w:pPr>
                    <w:jc w:val="center"/>
                    <w:rPr>
                      <w:rFonts w:ascii="Verdana" w:hAnsi="Verdana"/>
                      <w:sz w:val="18"/>
                      <w:szCs w:val="18"/>
                      <w:lang w:val="es-ES_tradnl"/>
                    </w:rPr>
                  </w:pPr>
                  <w:r w:rsidRPr="00CF7FE0">
                    <w:rPr>
                      <w:rFonts w:ascii="Verdana" w:hAnsi="Verdana"/>
                      <w:sz w:val="18"/>
                      <w:szCs w:val="18"/>
                      <w:lang w:val="es-ES_tradnl"/>
                    </w:rPr>
                    <w:t>3</w:t>
                  </w:r>
                </w:p>
              </w:tc>
              <w:tc>
                <w:tcPr>
                  <w:tcW w:w="1560" w:type="dxa"/>
                  <w:shd w:val="clear" w:color="auto" w:fill="FFFFFF" w:themeFill="background1"/>
                </w:tcPr>
                <w:p w:rsidR="00054E72" w:rsidRPr="00CF7FE0" w:rsidRDefault="00054E72" w:rsidP="006613B1">
                  <w:pPr>
                    <w:rPr>
                      <w:rFonts w:ascii="Verdana" w:hAnsi="Verdana"/>
                      <w:sz w:val="18"/>
                      <w:szCs w:val="18"/>
                      <w:lang w:val="es-ES_tradnl"/>
                    </w:rPr>
                  </w:pPr>
                  <w:r w:rsidRPr="00CF7FE0">
                    <w:rPr>
                      <w:rFonts w:ascii="Verdana" w:hAnsi="Verdana"/>
                      <w:sz w:val="18"/>
                      <w:szCs w:val="18"/>
                      <w:lang w:val="es-ES_tradnl"/>
                    </w:rPr>
                    <w:t>Directiva 2002/32/CE</w:t>
                  </w:r>
                </w:p>
                <w:p w:rsidR="00054E72" w:rsidRPr="00CF7FE0" w:rsidRDefault="00054E72" w:rsidP="006613B1">
                  <w:pPr>
                    <w:rPr>
                      <w:rFonts w:ascii="Verdana" w:hAnsi="Verdana"/>
                      <w:sz w:val="18"/>
                      <w:szCs w:val="18"/>
                      <w:lang w:val="es-ES_tradnl"/>
                    </w:rPr>
                  </w:pPr>
                </w:p>
              </w:tc>
              <w:tc>
                <w:tcPr>
                  <w:tcW w:w="3069" w:type="dxa"/>
                  <w:shd w:val="clear" w:color="auto" w:fill="FFFFFF" w:themeFill="background1"/>
                </w:tcPr>
                <w:p w:rsidR="00054E72" w:rsidRPr="00CF7FE0" w:rsidRDefault="00C069B2" w:rsidP="006613B1">
                  <w:pPr>
                    <w:rPr>
                      <w:rFonts w:ascii="Verdana" w:hAnsi="Verdana"/>
                      <w:sz w:val="18"/>
                      <w:szCs w:val="18"/>
                      <w:lang w:val="es-ES_tradnl"/>
                    </w:rPr>
                  </w:pPr>
                  <w:r w:rsidRPr="00CF7FE0">
                    <w:rPr>
                      <w:rFonts w:ascii="Verdana" w:hAnsi="Verdana"/>
                      <w:sz w:val="18"/>
                      <w:szCs w:val="18"/>
                      <w:lang w:val="es-ES_tradnl"/>
                    </w:rPr>
                    <w:lastRenderedPageBreak/>
                    <w:t>PPR</w:t>
                  </w:r>
                  <w:r w:rsidR="00054E72" w:rsidRPr="00CF7FE0">
                    <w:rPr>
                      <w:rFonts w:ascii="Verdana" w:hAnsi="Verdana"/>
                      <w:sz w:val="18"/>
                      <w:szCs w:val="18"/>
                      <w:lang w:val="es-ES_tradnl"/>
                    </w:rPr>
                    <w:t xml:space="preserve"> relativo a las materias primas entrantes. </w:t>
                  </w:r>
                </w:p>
                <w:p w:rsidR="00054E72" w:rsidRPr="00CF7FE0" w:rsidRDefault="00054E72" w:rsidP="006613B1">
                  <w:pPr>
                    <w:rPr>
                      <w:rFonts w:ascii="Verdana" w:hAnsi="Verdana"/>
                      <w:sz w:val="18"/>
                      <w:szCs w:val="18"/>
                      <w:lang w:val="es-ES_tradnl"/>
                    </w:rPr>
                  </w:pPr>
                  <w:r w:rsidRPr="00CF7FE0">
                    <w:rPr>
                      <w:rFonts w:ascii="Verdana" w:hAnsi="Verdana"/>
                      <w:sz w:val="18"/>
                      <w:szCs w:val="18"/>
                      <w:lang w:val="es-ES_tradnl"/>
                    </w:rPr>
                    <w:lastRenderedPageBreak/>
                    <w:t>Análisis mediante un programa de seguimiento.</w:t>
                  </w:r>
                </w:p>
              </w:tc>
              <w:tc>
                <w:tcPr>
                  <w:tcW w:w="2153" w:type="dxa"/>
                  <w:shd w:val="clear" w:color="auto" w:fill="FFFFFF" w:themeFill="background1"/>
                </w:tcPr>
                <w:p w:rsidR="00054E72" w:rsidRPr="00CF7FE0" w:rsidRDefault="00054E72"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lastRenderedPageBreak/>
                    <w:t xml:space="preserve">Especificaciones de los pedidos. </w:t>
                  </w:r>
                </w:p>
                <w:p w:rsidR="00054E72" w:rsidRPr="00CF7FE0" w:rsidRDefault="00054E72" w:rsidP="006613B1">
                  <w:pPr>
                    <w:rPr>
                      <w:rFonts w:ascii="Verdana" w:hAnsi="Verdana"/>
                      <w:sz w:val="18"/>
                      <w:szCs w:val="18"/>
                      <w:lang w:val="es-ES_tradnl"/>
                    </w:rPr>
                  </w:pPr>
                  <w:r w:rsidRPr="00CF7FE0">
                    <w:rPr>
                      <w:rFonts w:ascii="Verdana" w:eastAsia="Arial Unicode MS" w:hAnsi="Verdana"/>
                      <w:sz w:val="18"/>
                      <w:szCs w:val="18"/>
                      <w:lang w:val="es-ES_tradnl"/>
                    </w:rPr>
                    <w:lastRenderedPageBreak/>
                    <w:t>Conformidad con la reglamentación.</w:t>
                  </w:r>
                </w:p>
              </w:tc>
            </w:tr>
            <w:tr w:rsidR="00054E72" w:rsidRPr="00CF7FE0" w:rsidTr="007E3C0C">
              <w:tc>
                <w:tcPr>
                  <w:tcW w:w="1588" w:type="dxa"/>
                  <w:shd w:val="clear" w:color="auto" w:fill="FFFFFF" w:themeFill="background1"/>
                </w:tcPr>
                <w:p w:rsidR="00054E72" w:rsidRPr="009176A5" w:rsidRDefault="00054E72" w:rsidP="006613B1">
                  <w:pPr>
                    <w:rPr>
                      <w:rFonts w:ascii="Verdana" w:hAnsi="Verdana"/>
                      <w:sz w:val="18"/>
                      <w:szCs w:val="18"/>
                      <w:lang w:val="es-ES_tradnl"/>
                    </w:rPr>
                  </w:pPr>
                  <w:r w:rsidRPr="009176A5">
                    <w:rPr>
                      <w:rFonts w:ascii="Verdana" w:hAnsi="Verdana"/>
                      <w:sz w:val="18"/>
                      <w:szCs w:val="18"/>
                      <w:lang w:val="es-ES_tradnl"/>
                    </w:rPr>
                    <w:lastRenderedPageBreak/>
                    <w:t>Lubricantes utilizados en los equipos.</w:t>
                  </w:r>
                </w:p>
              </w:tc>
              <w:tc>
                <w:tcPr>
                  <w:tcW w:w="1276" w:type="dxa"/>
                  <w:shd w:val="clear" w:color="auto" w:fill="FFFFFF" w:themeFill="background1"/>
                </w:tcPr>
                <w:p w:rsidR="00054E72" w:rsidRPr="00CF7FE0" w:rsidRDefault="006A33E9" w:rsidP="006613B1">
                  <w:pPr>
                    <w:rPr>
                      <w:rFonts w:ascii="Verdana" w:hAnsi="Verdana"/>
                      <w:sz w:val="18"/>
                      <w:szCs w:val="18"/>
                      <w:lang w:val="es-ES_tradnl"/>
                    </w:rPr>
                  </w:pPr>
                  <w:r w:rsidRPr="009176A5">
                    <w:rPr>
                      <w:rFonts w:ascii="Verdana" w:hAnsi="Verdana"/>
                      <w:sz w:val="18"/>
                      <w:szCs w:val="18"/>
                      <w:lang w:val="es-ES_tradnl"/>
                    </w:rPr>
                    <w:t>Q</w:t>
                  </w:r>
                </w:p>
              </w:tc>
              <w:tc>
                <w:tcPr>
                  <w:tcW w:w="1559" w:type="dxa"/>
                  <w:shd w:val="clear" w:color="auto" w:fill="FFFFFF" w:themeFill="background1"/>
                </w:tcPr>
                <w:p w:rsidR="00054E72" w:rsidRPr="00CF7FE0" w:rsidRDefault="00054E72" w:rsidP="006613B1">
                  <w:pPr>
                    <w:rPr>
                      <w:rFonts w:ascii="Verdana" w:hAnsi="Verdana"/>
                      <w:sz w:val="18"/>
                      <w:szCs w:val="18"/>
                      <w:lang w:val="es-ES_tradnl"/>
                    </w:rPr>
                  </w:pPr>
                  <w:r w:rsidRPr="00CF7FE0">
                    <w:rPr>
                      <w:rFonts w:ascii="Verdana" w:hAnsi="Verdana"/>
                      <w:sz w:val="18"/>
                      <w:szCs w:val="18"/>
                      <w:lang w:val="es-ES_tradnl"/>
                    </w:rPr>
                    <w:t>Baja</w:t>
                  </w:r>
                </w:p>
              </w:tc>
              <w:tc>
                <w:tcPr>
                  <w:tcW w:w="1276" w:type="dxa"/>
                  <w:shd w:val="clear" w:color="auto" w:fill="FFFFFF" w:themeFill="background1"/>
                </w:tcPr>
                <w:p w:rsidR="00054E72" w:rsidRPr="00CF7FE0" w:rsidRDefault="00054E72" w:rsidP="006613B1">
                  <w:pPr>
                    <w:rPr>
                      <w:rFonts w:ascii="Verdana" w:hAnsi="Verdana"/>
                      <w:sz w:val="18"/>
                      <w:szCs w:val="18"/>
                      <w:lang w:val="es-ES_tradnl"/>
                    </w:rPr>
                  </w:pPr>
                  <w:r w:rsidRPr="00CF7FE0">
                    <w:rPr>
                      <w:rFonts w:ascii="Verdana" w:hAnsi="Verdana"/>
                      <w:sz w:val="18"/>
                      <w:szCs w:val="18"/>
                      <w:lang w:val="es-ES_tradnl"/>
                    </w:rPr>
                    <w:t>Alta</w:t>
                  </w:r>
                </w:p>
              </w:tc>
              <w:tc>
                <w:tcPr>
                  <w:tcW w:w="1559" w:type="dxa"/>
                  <w:shd w:val="clear" w:color="auto" w:fill="FFC000"/>
                </w:tcPr>
                <w:p w:rsidR="00054E72" w:rsidRPr="00CF7FE0" w:rsidRDefault="00054E72" w:rsidP="006613B1">
                  <w:pPr>
                    <w:jc w:val="center"/>
                    <w:rPr>
                      <w:rFonts w:ascii="Verdana" w:hAnsi="Verdana"/>
                      <w:sz w:val="18"/>
                      <w:szCs w:val="18"/>
                      <w:lang w:val="es-ES_tradnl"/>
                    </w:rPr>
                  </w:pPr>
                  <w:r w:rsidRPr="00CF7FE0">
                    <w:rPr>
                      <w:rFonts w:ascii="Verdana" w:hAnsi="Verdana"/>
                      <w:sz w:val="18"/>
                      <w:szCs w:val="18"/>
                      <w:lang w:val="es-ES_tradnl"/>
                    </w:rPr>
                    <w:t>3</w:t>
                  </w:r>
                </w:p>
              </w:tc>
              <w:tc>
                <w:tcPr>
                  <w:tcW w:w="1560" w:type="dxa"/>
                  <w:shd w:val="clear" w:color="auto" w:fill="FFFFFF" w:themeFill="background1"/>
                </w:tcPr>
                <w:p w:rsidR="00054E72" w:rsidRPr="00CF7FE0" w:rsidRDefault="00054E72" w:rsidP="006613B1">
                  <w:pPr>
                    <w:rPr>
                      <w:rFonts w:ascii="Verdana" w:hAnsi="Verdana"/>
                      <w:sz w:val="18"/>
                      <w:szCs w:val="18"/>
                      <w:lang w:val="es-ES_tradnl"/>
                    </w:rPr>
                  </w:pPr>
                </w:p>
              </w:tc>
              <w:tc>
                <w:tcPr>
                  <w:tcW w:w="3069" w:type="dxa"/>
                  <w:shd w:val="clear" w:color="auto" w:fill="FFFFFF" w:themeFill="background1"/>
                </w:tcPr>
                <w:p w:rsidR="00054E72"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054E72" w:rsidRPr="00CF7FE0">
                    <w:rPr>
                      <w:rFonts w:ascii="Verdana" w:hAnsi="Verdana"/>
                      <w:sz w:val="18"/>
                      <w:szCs w:val="18"/>
                      <w:lang w:val="es-ES_tradnl"/>
                    </w:rPr>
                    <w:t xml:space="preserve"> relativo al mantenimiento. </w:t>
                  </w:r>
                </w:p>
                <w:p w:rsidR="00054E72" w:rsidRPr="00CF7FE0" w:rsidRDefault="00054E72" w:rsidP="006613B1">
                  <w:pPr>
                    <w:rPr>
                      <w:rFonts w:ascii="Verdana" w:hAnsi="Verdana"/>
                      <w:sz w:val="18"/>
                      <w:szCs w:val="18"/>
                      <w:lang w:val="es-ES_tradnl"/>
                    </w:rPr>
                  </w:pPr>
                  <w:r w:rsidRPr="00CF7FE0">
                    <w:rPr>
                      <w:rFonts w:ascii="Verdana" w:hAnsi="Verdana"/>
                      <w:sz w:val="18"/>
                      <w:szCs w:val="18"/>
                      <w:lang w:val="es-ES_tradnl"/>
                    </w:rPr>
                    <w:t>Utilización de lubricantes de calidad alimentaria.</w:t>
                  </w:r>
                </w:p>
              </w:tc>
              <w:tc>
                <w:tcPr>
                  <w:tcW w:w="2153" w:type="dxa"/>
                  <w:shd w:val="clear" w:color="auto" w:fill="FFFFFF" w:themeFill="background1"/>
                </w:tcPr>
                <w:p w:rsidR="00054E72" w:rsidRPr="00CF7FE0" w:rsidRDefault="00054E72" w:rsidP="006613B1">
                  <w:pPr>
                    <w:rPr>
                      <w:rFonts w:ascii="Verdana" w:eastAsia="Arial Unicode MS" w:hAnsi="Verdana"/>
                      <w:strike/>
                      <w:sz w:val="18"/>
                      <w:szCs w:val="18"/>
                      <w:lang w:val="es-ES_tradnl"/>
                    </w:rPr>
                  </w:pPr>
                  <w:r w:rsidRPr="00CF7FE0">
                    <w:rPr>
                      <w:rFonts w:ascii="Verdana" w:eastAsia="Arial Unicode MS" w:hAnsi="Verdana"/>
                      <w:sz w:val="18"/>
                      <w:szCs w:val="18"/>
                      <w:lang w:val="es-ES_tradnl"/>
                    </w:rPr>
                    <w:t>Especificaciones de los pedidos.</w:t>
                  </w:r>
                </w:p>
                <w:p w:rsidR="00054E72" w:rsidRPr="00CF7FE0" w:rsidRDefault="00054E72" w:rsidP="006613B1">
                  <w:pPr>
                    <w:ind w:right="-155"/>
                    <w:rPr>
                      <w:rFonts w:ascii="Verdana" w:hAnsi="Verdana"/>
                      <w:sz w:val="18"/>
                      <w:szCs w:val="18"/>
                      <w:lang w:val="es-ES_tradnl"/>
                    </w:rPr>
                  </w:pPr>
                  <w:r w:rsidRPr="00CF7FE0">
                    <w:rPr>
                      <w:rFonts w:ascii="Verdana" w:eastAsia="Arial Unicode MS" w:hAnsi="Verdana"/>
                      <w:sz w:val="18"/>
                      <w:szCs w:val="18"/>
                      <w:lang w:val="es-ES_tradnl"/>
                    </w:rPr>
                    <w:t>Programa de prerrequisitos.</w:t>
                  </w:r>
                </w:p>
              </w:tc>
            </w:tr>
            <w:tr w:rsidR="00054E72" w:rsidRPr="00632D16" w:rsidTr="007E3C0C">
              <w:tc>
                <w:tcPr>
                  <w:tcW w:w="1588" w:type="dxa"/>
                  <w:shd w:val="clear" w:color="auto" w:fill="FFFFFF" w:themeFill="background1"/>
                </w:tcPr>
                <w:p w:rsidR="00054E72" w:rsidRPr="00CF7FE0" w:rsidRDefault="00054E72" w:rsidP="006613B1">
                  <w:pPr>
                    <w:rPr>
                      <w:rFonts w:ascii="Verdana" w:hAnsi="Verdana"/>
                      <w:sz w:val="18"/>
                      <w:szCs w:val="18"/>
                      <w:lang w:val="es-ES_tradnl"/>
                    </w:rPr>
                  </w:pPr>
                  <w:r w:rsidRPr="00CF7FE0">
                    <w:rPr>
                      <w:rFonts w:ascii="Verdana" w:hAnsi="Verdana"/>
                      <w:sz w:val="18"/>
                      <w:szCs w:val="18"/>
                      <w:lang w:val="es-ES_tradnl"/>
                    </w:rPr>
                    <w:t>Plagas</w:t>
                  </w:r>
                </w:p>
              </w:tc>
              <w:tc>
                <w:tcPr>
                  <w:tcW w:w="1276" w:type="dxa"/>
                  <w:shd w:val="clear" w:color="auto" w:fill="FFFFFF" w:themeFill="background1"/>
                </w:tcPr>
                <w:p w:rsidR="00054E72" w:rsidRPr="00CF7FE0" w:rsidRDefault="00054E72" w:rsidP="006613B1">
                  <w:pPr>
                    <w:rPr>
                      <w:rFonts w:ascii="Verdana" w:hAnsi="Verdana"/>
                      <w:sz w:val="18"/>
                      <w:szCs w:val="18"/>
                      <w:lang w:val="es-ES_tradnl"/>
                    </w:rPr>
                  </w:pPr>
                  <w:r w:rsidRPr="00CF7FE0">
                    <w:rPr>
                      <w:rFonts w:ascii="Verdana" w:hAnsi="Verdana"/>
                      <w:sz w:val="18"/>
                      <w:szCs w:val="18"/>
                      <w:lang w:val="es-ES_tradnl"/>
                    </w:rPr>
                    <w:t>B</w:t>
                  </w:r>
                </w:p>
              </w:tc>
              <w:tc>
                <w:tcPr>
                  <w:tcW w:w="1559" w:type="dxa"/>
                  <w:shd w:val="clear" w:color="auto" w:fill="FFFFFF" w:themeFill="background1"/>
                </w:tcPr>
                <w:p w:rsidR="00054E72" w:rsidRPr="00CF7FE0" w:rsidRDefault="00054E72" w:rsidP="006613B1">
                  <w:pPr>
                    <w:pStyle w:val="FootnoteText"/>
                    <w:rPr>
                      <w:rFonts w:ascii="Verdana" w:eastAsia="Arial Unicode MS" w:hAnsi="Verdana"/>
                      <w:sz w:val="18"/>
                      <w:szCs w:val="18"/>
                      <w:lang w:val="es-ES_tradnl"/>
                    </w:rPr>
                  </w:pPr>
                  <w:r w:rsidRPr="00CF7FE0">
                    <w:rPr>
                      <w:rFonts w:ascii="Verdana" w:hAnsi="Verdana"/>
                      <w:sz w:val="18"/>
                      <w:szCs w:val="18"/>
                      <w:lang w:val="es-ES_tradnl"/>
                    </w:rPr>
                    <w:t>Media</w:t>
                  </w:r>
                </w:p>
              </w:tc>
              <w:tc>
                <w:tcPr>
                  <w:tcW w:w="1276" w:type="dxa"/>
                  <w:shd w:val="clear" w:color="auto" w:fill="FFFFFF" w:themeFill="background1"/>
                </w:tcPr>
                <w:p w:rsidR="00054E72" w:rsidRPr="00CF7FE0" w:rsidRDefault="00054E72" w:rsidP="006613B1">
                  <w:pPr>
                    <w:rPr>
                      <w:rFonts w:ascii="Verdana" w:eastAsia="Arial Unicode MS" w:hAnsi="Verdana"/>
                      <w:sz w:val="18"/>
                      <w:szCs w:val="18"/>
                      <w:lang w:val="es-ES_tradnl"/>
                    </w:rPr>
                  </w:pPr>
                  <w:r w:rsidRPr="00CF7FE0">
                    <w:rPr>
                      <w:rFonts w:ascii="Verdana" w:hAnsi="Verdana"/>
                      <w:sz w:val="18"/>
                      <w:szCs w:val="18"/>
                      <w:lang w:val="es-ES_tradnl"/>
                    </w:rPr>
                    <w:t>Media</w:t>
                  </w:r>
                </w:p>
              </w:tc>
              <w:tc>
                <w:tcPr>
                  <w:tcW w:w="1559" w:type="dxa"/>
                  <w:shd w:val="clear" w:color="auto" w:fill="FFC000"/>
                </w:tcPr>
                <w:p w:rsidR="00054E72" w:rsidRPr="00CF7FE0" w:rsidRDefault="00054E72" w:rsidP="006613B1">
                  <w:pPr>
                    <w:jc w:val="center"/>
                    <w:rPr>
                      <w:rFonts w:ascii="Verdana" w:eastAsia="Arial Unicode MS" w:hAnsi="Verdana"/>
                      <w:sz w:val="18"/>
                      <w:szCs w:val="18"/>
                      <w:lang w:val="es-ES_tradnl"/>
                    </w:rPr>
                  </w:pPr>
                  <w:r w:rsidRPr="00CF7FE0">
                    <w:rPr>
                      <w:rFonts w:ascii="Verdana" w:hAnsi="Verdana"/>
                      <w:sz w:val="18"/>
                      <w:szCs w:val="18"/>
                      <w:lang w:val="es-ES_tradnl"/>
                    </w:rPr>
                    <w:t>3</w:t>
                  </w:r>
                </w:p>
              </w:tc>
              <w:tc>
                <w:tcPr>
                  <w:tcW w:w="1560" w:type="dxa"/>
                  <w:shd w:val="clear" w:color="auto" w:fill="FFFFFF" w:themeFill="background1"/>
                </w:tcPr>
                <w:p w:rsidR="00054E72" w:rsidRPr="00CF7FE0" w:rsidRDefault="00054E72" w:rsidP="006613B1">
                  <w:pPr>
                    <w:rPr>
                      <w:rFonts w:ascii="Verdana" w:eastAsia="Arial Unicode MS" w:hAnsi="Verdana"/>
                      <w:sz w:val="18"/>
                      <w:szCs w:val="18"/>
                      <w:lang w:val="es-ES_tradnl"/>
                    </w:rPr>
                  </w:pPr>
                </w:p>
              </w:tc>
              <w:tc>
                <w:tcPr>
                  <w:tcW w:w="3069" w:type="dxa"/>
                  <w:shd w:val="clear" w:color="auto" w:fill="FFFFFF" w:themeFill="background1"/>
                </w:tcPr>
                <w:p w:rsidR="00054E72" w:rsidRPr="00CF7FE0" w:rsidRDefault="00054E72" w:rsidP="006613B1">
                  <w:pPr>
                    <w:rPr>
                      <w:rFonts w:ascii="Verdana" w:hAnsi="Verdana"/>
                      <w:sz w:val="18"/>
                      <w:szCs w:val="18"/>
                      <w:lang w:val="es-ES_tradnl"/>
                    </w:rPr>
                  </w:pPr>
                  <w:r w:rsidRPr="00CF7FE0">
                    <w:rPr>
                      <w:rFonts w:ascii="Verdana" w:hAnsi="Verdana"/>
                      <w:sz w:val="18"/>
                      <w:szCs w:val="18"/>
                      <w:lang w:val="es-ES_tradnl"/>
                    </w:rPr>
                    <w:t xml:space="preserve">Locales cerrados, </w:t>
                  </w:r>
                  <w:r w:rsidR="00C069B2" w:rsidRPr="00CF7FE0">
                    <w:rPr>
                      <w:rFonts w:ascii="Verdana" w:hAnsi="Verdana"/>
                      <w:sz w:val="18"/>
                      <w:szCs w:val="18"/>
                      <w:lang w:val="es-ES_tradnl"/>
                    </w:rPr>
                    <w:t>PPR</w:t>
                  </w:r>
                  <w:r w:rsidRPr="00CF7FE0">
                    <w:rPr>
                      <w:rFonts w:ascii="Verdana" w:hAnsi="Verdana"/>
                      <w:sz w:val="18"/>
                      <w:szCs w:val="18"/>
                      <w:lang w:val="es-ES_tradnl"/>
                    </w:rPr>
                    <w:t xml:space="preserve"> relativo al control de plagas.</w:t>
                  </w:r>
                </w:p>
                <w:p w:rsidR="00054E72" w:rsidRPr="00CF7FE0" w:rsidRDefault="00054E72" w:rsidP="006613B1">
                  <w:pPr>
                    <w:rPr>
                      <w:rFonts w:ascii="Verdana" w:eastAsia="Arial Unicode MS" w:hAnsi="Verdana"/>
                      <w:sz w:val="18"/>
                      <w:szCs w:val="18"/>
                      <w:lang w:val="es-ES_tradnl"/>
                    </w:rPr>
                  </w:pPr>
                  <w:r w:rsidRPr="00CF7FE0">
                    <w:rPr>
                      <w:rFonts w:ascii="Verdana" w:hAnsi="Verdana"/>
                      <w:sz w:val="18"/>
                      <w:szCs w:val="18"/>
                      <w:lang w:val="es-ES_tradnl"/>
                    </w:rPr>
                    <w:t>Zonas de almacenamiento y de carga cubiertas.</w:t>
                  </w:r>
                </w:p>
              </w:tc>
              <w:tc>
                <w:tcPr>
                  <w:tcW w:w="2153" w:type="dxa"/>
                  <w:shd w:val="clear" w:color="auto" w:fill="FFFFFF" w:themeFill="background1"/>
                </w:tcPr>
                <w:p w:rsidR="00054E72" w:rsidRPr="00CF7FE0" w:rsidRDefault="00054E72"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Controles de la actividad de las plagas.</w:t>
                  </w:r>
                </w:p>
              </w:tc>
            </w:tr>
          </w:tbl>
          <w:p w:rsidR="00482352" w:rsidRPr="009176A5" w:rsidRDefault="00B40B43" w:rsidP="006613B1">
            <w:pPr>
              <w:pStyle w:val="Header"/>
              <w:tabs>
                <w:tab w:val="clear" w:pos="4536"/>
                <w:tab w:val="clear" w:pos="9072"/>
              </w:tabs>
              <w:rPr>
                <w:rFonts w:ascii="Verdana" w:hAnsi="Verdana"/>
                <w:sz w:val="18"/>
                <w:lang w:val="es-ES_tradnl"/>
              </w:rPr>
            </w:pPr>
            <w:r w:rsidRPr="009176A5">
              <w:rPr>
                <w:rFonts w:ascii="Verdana" w:hAnsi="Verdana"/>
                <w:lang w:val="es-ES_tradnl"/>
              </w:rPr>
              <w:br w:type="page"/>
            </w:r>
          </w:p>
          <w:p w:rsidR="00482352" w:rsidRPr="00CF7FE0" w:rsidRDefault="00482352" w:rsidP="006613B1">
            <w:pPr>
              <w:rPr>
                <w:rFonts w:ascii="Verdana" w:hAnsi="Verdana"/>
                <w:sz w:val="18"/>
                <w:lang w:val="es-ES_tradnl"/>
              </w:rPr>
            </w:pPr>
          </w:p>
          <w:tbl>
            <w:tblPr>
              <w:tblpPr w:leftFromText="141" w:rightFromText="141" w:vertAnchor="text" w:horzAnchor="margin" w:tblpXSpec="right" w:tblpY="-240"/>
              <w:tblOverlap w:val="never"/>
              <w:tblW w:w="14040" w:type="dxa"/>
              <w:tblLayout w:type="fixed"/>
              <w:tblCellMar>
                <w:left w:w="0" w:type="dxa"/>
                <w:right w:w="0" w:type="dxa"/>
              </w:tblCellMar>
              <w:tblLook w:val="0000" w:firstRow="0" w:lastRow="0" w:firstColumn="0" w:lastColumn="0" w:noHBand="0" w:noVBand="0"/>
            </w:tblPr>
            <w:tblGrid>
              <w:gridCol w:w="5810"/>
              <w:gridCol w:w="8230"/>
            </w:tblGrid>
            <w:tr w:rsidR="00482352" w:rsidRPr="00632D16" w:rsidTr="00AB3640">
              <w:trPr>
                <w:cantSplit/>
                <w:trHeight w:val="645"/>
              </w:trPr>
              <w:tc>
                <w:tcPr>
                  <w:tcW w:w="5810" w:type="dxa"/>
                  <w:tcBorders>
                    <w:top w:val="single" w:sz="8" w:space="0" w:color="auto"/>
                    <w:left w:val="single" w:sz="8" w:space="0" w:color="auto"/>
                    <w:bottom w:val="single" w:sz="8" w:space="0" w:color="auto"/>
                    <w:right w:val="single" w:sz="6" w:space="0" w:color="auto"/>
                  </w:tcBorders>
                  <w:shd w:val="clear" w:color="auto" w:fill="9BBB59" w:themeFill="accent3"/>
                  <w:vAlign w:val="center"/>
                </w:tcPr>
                <w:p w:rsidR="00482352" w:rsidRPr="00CF7FE0" w:rsidRDefault="00482352" w:rsidP="006613B1">
                  <w:pPr>
                    <w:pStyle w:val="Heading2"/>
                    <w:rPr>
                      <w:rFonts w:ascii="Verdana" w:eastAsia="Arial Unicode MS" w:hAnsi="Verdana"/>
                      <w:i w:val="0"/>
                      <w:color w:val="auto"/>
                      <w:sz w:val="18"/>
                      <w:szCs w:val="20"/>
                      <w:lang w:val="es-ES_tradnl"/>
                    </w:rPr>
                  </w:pPr>
                  <w:r w:rsidRPr="00CF7FE0">
                    <w:rPr>
                      <w:rFonts w:ascii="Verdana" w:hAnsi="Verdana"/>
                      <w:i w:val="0"/>
                      <w:color w:val="auto"/>
                      <w:sz w:val="18"/>
                      <w:szCs w:val="20"/>
                      <w:lang w:val="es-ES_tradnl"/>
                    </w:rPr>
                    <w:t>ENFOQUE BASADO EN EL RIESGO PARA EL PROCESAMIENTO DEL GUISANTE</w:t>
                  </w:r>
                </w:p>
              </w:tc>
              <w:tc>
                <w:tcPr>
                  <w:tcW w:w="8230" w:type="dxa"/>
                  <w:tcBorders>
                    <w:top w:val="single" w:sz="6" w:space="0" w:color="auto"/>
                    <w:left w:val="single" w:sz="6" w:space="0" w:color="auto"/>
                    <w:bottom w:val="single" w:sz="6" w:space="0" w:color="auto"/>
                    <w:right w:val="single" w:sz="6" w:space="0" w:color="auto"/>
                  </w:tcBorders>
                  <w:shd w:val="clear" w:color="auto" w:fill="9BBB59" w:themeFill="accent3"/>
                </w:tcPr>
                <w:p w:rsidR="005C1AED" w:rsidRPr="00CF7FE0" w:rsidRDefault="00482352" w:rsidP="006613B1">
                  <w:pPr>
                    <w:pStyle w:val="FootnoteText"/>
                    <w:rPr>
                      <w:rFonts w:ascii="Verdana" w:hAnsi="Verdana"/>
                      <w:b/>
                      <w:bCs/>
                      <w:sz w:val="18"/>
                      <w:lang w:val="es-ES_tradnl"/>
                    </w:rPr>
                  </w:pPr>
                  <w:r w:rsidRPr="00CF7FE0">
                    <w:rPr>
                      <w:rFonts w:ascii="Verdana" w:hAnsi="Verdana"/>
                      <w:b/>
                      <w:bCs/>
                      <w:sz w:val="18"/>
                      <w:lang w:val="es-ES_tradnl"/>
                    </w:rPr>
                    <w:t>Fase del proceso: PROCESAMIENTO</w:t>
                  </w:r>
                </w:p>
                <w:p w:rsidR="00482352" w:rsidRPr="00CF7FE0" w:rsidRDefault="00482352" w:rsidP="006613B1">
                  <w:pPr>
                    <w:pStyle w:val="FootnoteText"/>
                    <w:rPr>
                      <w:rFonts w:ascii="Verdana" w:eastAsia="Arial Unicode MS" w:hAnsi="Verdana"/>
                      <w:sz w:val="18"/>
                      <w:szCs w:val="24"/>
                      <w:lang w:val="es-ES_tradnl"/>
                    </w:rPr>
                  </w:pPr>
                  <w:r w:rsidRPr="00CF7FE0">
                    <w:rPr>
                      <w:rFonts w:ascii="Verdana" w:hAnsi="Verdana"/>
                      <w:b/>
                      <w:bCs/>
                      <w:sz w:val="18"/>
                      <w:lang w:val="es-ES_tradnl"/>
                    </w:rPr>
                    <w:t>(Limpieza en seco, molienda, tamizado, refinado y secado)</w:t>
                  </w:r>
                </w:p>
              </w:tc>
            </w:tr>
          </w:tbl>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1276"/>
              <w:gridCol w:w="1507"/>
              <w:gridCol w:w="1328"/>
              <w:gridCol w:w="1559"/>
              <w:gridCol w:w="1560"/>
              <w:gridCol w:w="3357"/>
              <w:gridCol w:w="1836"/>
            </w:tblGrid>
            <w:tr w:rsidR="00482352" w:rsidRPr="00CF7FE0" w:rsidTr="007E3C0C">
              <w:trPr>
                <w:jc w:val="center"/>
              </w:trPr>
              <w:tc>
                <w:tcPr>
                  <w:tcW w:w="1617" w:type="dxa"/>
                </w:tcPr>
                <w:p w:rsidR="00482352" w:rsidRPr="009176A5" w:rsidRDefault="00482352" w:rsidP="006613B1">
                  <w:pPr>
                    <w:rPr>
                      <w:rFonts w:ascii="Verdana" w:eastAsia="Arial Unicode MS" w:hAnsi="Verdana"/>
                      <w:b/>
                      <w:bCs/>
                      <w:sz w:val="16"/>
                      <w:szCs w:val="16"/>
                      <w:lang w:val="es-ES_tradnl"/>
                    </w:rPr>
                  </w:pPr>
                  <w:r w:rsidRPr="009176A5">
                    <w:rPr>
                      <w:rFonts w:ascii="Verdana" w:hAnsi="Verdana"/>
                      <w:b/>
                      <w:bCs/>
                      <w:sz w:val="16"/>
                      <w:szCs w:val="16"/>
                      <w:lang w:val="es-ES_tradnl"/>
                    </w:rPr>
                    <w:t>Riesgo</w:t>
                  </w:r>
                </w:p>
              </w:tc>
              <w:tc>
                <w:tcPr>
                  <w:tcW w:w="1276" w:type="dxa"/>
                </w:tcPr>
                <w:p w:rsidR="00482352" w:rsidRPr="00CF7FE0" w:rsidRDefault="00482352" w:rsidP="006613B1">
                  <w:pPr>
                    <w:rPr>
                      <w:rFonts w:ascii="Verdana" w:eastAsia="Arial Unicode MS" w:hAnsi="Verdana"/>
                      <w:b/>
                      <w:bCs/>
                      <w:sz w:val="16"/>
                      <w:szCs w:val="16"/>
                      <w:lang w:val="es-ES_tradnl"/>
                    </w:rPr>
                  </w:pPr>
                  <w:r w:rsidRPr="00CF7FE0">
                    <w:rPr>
                      <w:rFonts w:ascii="Verdana" w:hAnsi="Verdana"/>
                      <w:b/>
                      <w:bCs/>
                      <w:sz w:val="16"/>
                      <w:szCs w:val="16"/>
                      <w:lang w:val="es-ES_tradnl"/>
                    </w:rPr>
                    <w:t>Categoría</w:t>
                  </w:r>
                </w:p>
              </w:tc>
              <w:tc>
                <w:tcPr>
                  <w:tcW w:w="1507" w:type="dxa"/>
                </w:tcPr>
                <w:p w:rsidR="00482352" w:rsidRPr="00CF7FE0" w:rsidRDefault="00482352" w:rsidP="006613B1">
                  <w:pPr>
                    <w:rPr>
                      <w:rFonts w:ascii="Verdana" w:eastAsia="Arial Unicode MS" w:hAnsi="Verdana"/>
                      <w:b/>
                      <w:bCs/>
                      <w:sz w:val="16"/>
                      <w:szCs w:val="16"/>
                      <w:lang w:val="es-ES_tradnl"/>
                    </w:rPr>
                  </w:pPr>
                  <w:r w:rsidRPr="00CF7FE0">
                    <w:rPr>
                      <w:rFonts w:ascii="Verdana" w:hAnsi="Verdana"/>
                      <w:b/>
                      <w:bCs/>
                      <w:sz w:val="16"/>
                      <w:szCs w:val="16"/>
                      <w:lang w:val="es-ES_tradnl"/>
                    </w:rPr>
                    <w:t>Probabilidad</w:t>
                  </w:r>
                </w:p>
              </w:tc>
              <w:tc>
                <w:tcPr>
                  <w:tcW w:w="1328" w:type="dxa"/>
                </w:tcPr>
                <w:p w:rsidR="00482352" w:rsidRPr="00CF7FE0" w:rsidRDefault="00482352" w:rsidP="006613B1">
                  <w:pPr>
                    <w:rPr>
                      <w:rFonts w:ascii="Verdana" w:eastAsia="Arial Unicode MS" w:hAnsi="Verdana"/>
                      <w:b/>
                      <w:bCs/>
                      <w:sz w:val="16"/>
                      <w:szCs w:val="16"/>
                      <w:lang w:val="es-ES_tradnl"/>
                    </w:rPr>
                  </w:pPr>
                  <w:r w:rsidRPr="00CF7FE0">
                    <w:rPr>
                      <w:rFonts w:ascii="Verdana" w:hAnsi="Verdana"/>
                      <w:b/>
                      <w:bCs/>
                      <w:sz w:val="16"/>
                      <w:szCs w:val="16"/>
                      <w:lang w:val="es-ES_tradnl"/>
                    </w:rPr>
                    <w:t>Gravedad</w:t>
                  </w:r>
                </w:p>
              </w:tc>
              <w:tc>
                <w:tcPr>
                  <w:tcW w:w="1559" w:type="dxa"/>
                </w:tcPr>
                <w:p w:rsidR="00482352" w:rsidRPr="00CF7FE0" w:rsidRDefault="00482352" w:rsidP="006613B1">
                  <w:pPr>
                    <w:ind w:right="-87"/>
                    <w:rPr>
                      <w:rFonts w:ascii="Verdana" w:eastAsia="Arial Unicode MS" w:hAnsi="Verdana"/>
                      <w:b/>
                      <w:bCs/>
                      <w:sz w:val="16"/>
                      <w:szCs w:val="16"/>
                      <w:lang w:val="es-ES_tradnl"/>
                    </w:rPr>
                  </w:pPr>
                  <w:r w:rsidRPr="00CF7FE0">
                    <w:rPr>
                      <w:rFonts w:ascii="Verdana" w:hAnsi="Verdana"/>
                      <w:b/>
                      <w:sz w:val="18"/>
                      <w:szCs w:val="18"/>
                      <w:lang w:val="es-ES_tradnl"/>
                    </w:rPr>
                    <w:t>Clasificación del riesgo</w:t>
                  </w:r>
                </w:p>
              </w:tc>
              <w:tc>
                <w:tcPr>
                  <w:tcW w:w="1560" w:type="dxa"/>
                </w:tcPr>
                <w:p w:rsidR="00482352" w:rsidRPr="00CF7FE0" w:rsidRDefault="00482352" w:rsidP="006613B1">
                  <w:pPr>
                    <w:rPr>
                      <w:rFonts w:ascii="Verdana" w:eastAsia="Arial Unicode MS" w:hAnsi="Verdana"/>
                      <w:b/>
                      <w:bCs/>
                      <w:sz w:val="16"/>
                      <w:szCs w:val="16"/>
                      <w:lang w:val="es-ES_tradnl"/>
                    </w:rPr>
                  </w:pPr>
                  <w:r w:rsidRPr="00CF7FE0">
                    <w:rPr>
                      <w:rFonts w:ascii="Verdana" w:hAnsi="Verdana"/>
                      <w:b/>
                      <w:bCs/>
                      <w:sz w:val="16"/>
                      <w:szCs w:val="16"/>
                      <w:lang w:val="es-ES_tradnl"/>
                    </w:rPr>
                    <w:t>Legislación</w:t>
                  </w:r>
                </w:p>
              </w:tc>
              <w:tc>
                <w:tcPr>
                  <w:tcW w:w="3357" w:type="dxa"/>
                </w:tcPr>
                <w:p w:rsidR="00482352" w:rsidRPr="00CF7FE0" w:rsidRDefault="00482352" w:rsidP="006613B1">
                  <w:pPr>
                    <w:rPr>
                      <w:rFonts w:ascii="Verdana" w:eastAsia="Arial Unicode MS" w:hAnsi="Verdana"/>
                      <w:b/>
                      <w:bCs/>
                      <w:sz w:val="16"/>
                      <w:szCs w:val="16"/>
                      <w:lang w:val="es-ES_tradnl"/>
                    </w:rPr>
                  </w:pPr>
                  <w:r w:rsidRPr="00CF7FE0">
                    <w:rPr>
                      <w:rFonts w:ascii="Verdana" w:hAnsi="Verdana"/>
                      <w:b/>
                      <w:bCs/>
                      <w:sz w:val="16"/>
                      <w:szCs w:val="16"/>
                      <w:lang w:val="es-ES_tradnl"/>
                    </w:rPr>
                    <w:t>Medidas de control</w:t>
                  </w:r>
                </w:p>
              </w:tc>
              <w:tc>
                <w:tcPr>
                  <w:tcW w:w="1836" w:type="dxa"/>
                </w:tcPr>
                <w:p w:rsidR="00482352" w:rsidRPr="00CF7FE0" w:rsidRDefault="00482352" w:rsidP="006613B1">
                  <w:pPr>
                    <w:rPr>
                      <w:rFonts w:ascii="Verdana" w:eastAsia="Arial Unicode MS" w:hAnsi="Verdana"/>
                      <w:b/>
                      <w:bCs/>
                      <w:sz w:val="16"/>
                      <w:szCs w:val="16"/>
                      <w:lang w:val="es-ES_tradnl"/>
                    </w:rPr>
                  </w:pPr>
                  <w:r w:rsidRPr="00CF7FE0">
                    <w:rPr>
                      <w:rFonts w:ascii="Verdana" w:hAnsi="Verdana"/>
                      <w:b/>
                      <w:bCs/>
                      <w:sz w:val="16"/>
                      <w:szCs w:val="16"/>
                      <w:lang w:val="es-ES_tradnl"/>
                    </w:rPr>
                    <w:t>Observaciones</w:t>
                  </w:r>
                </w:p>
              </w:tc>
            </w:tr>
            <w:tr w:rsidR="00482352" w:rsidRPr="00CF7FE0" w:rsidTr="007E3C0C">
              <w:trPr>
                <w:jc w:val="center"/>
              </w:trPr>
              <w:tc>
                <w:tcPr>
                  <w:tcW w:w="1617"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hAnsi="Verdana"/>
                      <w:sz w:val="18"/>
                      <w:lang w:val="es-ES_tradnl"/>
                    </w:rPr>
                    <w:t>Cuerpos extraños</w:t>
                  </w:r>
                </w:p>
              </w:tc>
              <w:tc>
                <w:tcPr>
                  <w:tcW w:w="1276" w:type="dxa"/>
                  <w:shd w:val="clear" w:color="auto" w:fill="FFFFFF" w:themeFill="background1"/>
                </w:tcPr>
                <w:p w:rsidR="00482352" w:rsidRPr="00CF7FE0" w:rsidRDefault="006A33E9" w:rsidP="006613B1">
                  <w:pPr>
                    <w:rPr>
                      <w:rFonts w:ascii="Verdana" w:hAnsi="Verdana"/>
                      <w:sz w:val="18"/>
                      <w:lang w:val="es-ES_tradnl"/>
                    </w:rPr>
                  </w:pPr>
                  <w:r w:rsidRPr="00CF7FE0">
                    <w:rPr>
                      <w:rFonts w:ascii="Verdana" w:hAnsi="Verdana"/>
                      <w:sz w:val="18"/>
                      <w:lang w:val="es-ES_tradnl"/>
                    </w:rPr>
                    <w:t>F</w:t>
                  </w:r>
                </w:p>
              </w:tc>
              <w:tc>
                <w:tcPr>
                  <w:tcW w:w="1507" w:type="dxa"/>
                  <w:shd w:val="clear" w:color="auto" w:fill="FFFFFF" w:themeFill="background1"/>
                </w:tcPr>
                <w:p w:rsidR="00482352" w:rsidRPr="00CF7FE0" w:rsidRDefault="005C758C" w:rsidP="006613B1">
                  <w:pPr>
                    <w:rPr>
                      <w:rFonts w:ascii="Verdana" w:hAnsi="Verdana"/>
                      <w:sz w:val="18"/>
                      <w:lang w:val="es-ES_tradnl"/>
                    </w:rPr>
                  </w:pPr>
                  <w:r w:rsidRPr="00CF7FE0">
                    <w:rPr>
                      <w:rFonts w:ascii="Verdana" w:hAnsi="Verdana"/>
                      <w:sz w:val="18"/>
                      <w:lang w:val="es-ES_tradnl"/>
                    </w:rPr>
                    <w:t>Baja</w:t>
                  </w:r>
                </w:p>
              </w:tc>
              <w:tc>
                <w:tcPr>
                  <w:tcW w:w="1328" w:type="dxa"/>
                  <w:shd w:val="clear" w:color="auto" w:fill="FFFFFF" w:themeFill="background1"/>
                </w:tcPr>
                <w:p w:rsidR="00482352" w:rsidRPr="00CF7FE0" w:rsidRDefault="003901A7" w:rsidP="006613B1">
                  <w:pPr>
                    <w:rPr>
                      <w:rFonts w:ascii="Verdana" w:hAnsi="Verdana"/>
                      <w:sz w:val="18"/>
                      <w:lang w:val="es-ES_tradnl"/>
                    </w:rPr>
                  </w:pPr>
                  <w:r w:rsidRPr="00CF7FE0">
                    <w:rPr>
                      <w:rFonts w:ascii="Verdana" w:hAnsi="Verdana"/>
                      <w:sz w:val="18"/>
                      <w:lang w:val="es-ES_tradnl"/>
                    </w:rPr>
                    <w:t xml:space="preserve">Alta </w:t>
                  </w:r>
                </w:p>
              </w:tc>
              <w:tc>
                <w:tcPr>
                  <w:tcW w:w="1559" w:type="dxa"/>
                  <w:shd w:val="clear" w:color="auto" w:fill="FFC000"/>
                </w:tcPr>
                <w:p w:rsidR="00482352" w:rsidRPr="00CF7FE0" w:rsidRDefault="003901A7" w:rsidP="006613B1">
                  <w:pPr>
                    <w:jc w:val="center"/>
                    <w:rPr>
                      <w:rFonts w:ascii="Verdana" w:hAnsi="Verdana"/>
                      <w:sz w:val="18"/>
                      <w:lang w:val="es-ES_tradnl"/>
                    </w:rPr>
                  </w:pPr>
                  <w:r w:rsidRPr="00CF7FE0">
                    <w:rPr>
                      <w:rFonts w:ascii="Verdana" w:hAnsi="Verdana"/>
                      <w:sz w:val="18"/>
                      <w:lang w:val="es-ES_tradnl"/>
                    </w:rPr>
                    <w:t>3</w:t>
                  </w:r>
                </w:p>
              </w:tc>
              <w:tc>
                <w:tcPr>
                  <w:tcW w:w="1560" w:type="dxa"/>
                  <w:shd w:val="clear" w:color="auto" w:fill="FFFFFF" w:themeFill="background1"/>
                </w:tcPr>
                <w:p w:rsidR="00482352" w:rsidRPr="00CF7FE0" w:rsidRDefault="00482352" w:rsidP="006613B1">
                  <w:pPr>
                    <w:rPr>
                      <w:rFonts w:ascii="Verdana" w:hAnsi="Verdana"/>
                      <w:sz w:val="18"/>
                      <w:lang w:val="es-ES_tradnl"/>
                    </w:rPr>
                  </w:pPr>
                </w:p>
              </w:tc>
              <w:tc>
                <w:tcPr>
                  <w:tcW w:w="3357"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hAnsi="Verdana"/>
                      <w:sz w:val="18"/>
                      <w:lang w:val="es-ES_tradnl"/>
                    </w:rPr>
                    <w:t>Proceso cerrado, tamizado, líneas de transporte separadas, limpieza en seco del guisante.</w:t>
                  </w:r>
                </w:p>
                <w:p w:rsidR="00482352" w:rsidRPr="00CF7FE0" w:rsidRDefault="00482352" w:rsidP="006613B1">
                  <w:pPr>
                    <w:rPr>
                      <w:rFonts w:ascii="Verdana" w:hAnsi="Verdana"/>
                      <w:sz w:val="18"/>
                      <w:lang w:val="es-ES_tradnl"/>
                    </w:rPr>
                  </w:pPr>
                  <w:r w:rsidRPr="00CF7FE0">
                    <w:rPr>
                      <w:rFonts w:ascii="Verdana" w:hAnsi="Verdana"/>
                      <w:sz w:val="18"/>
                      <w:lang w:val="es-ES_tradnl"/>
                    </w:rPr>
                    <w:t>Procedimiento para retirar los fragmentos de vidrio.</w:t>
                  </w:r>
                </w:p>
                <w:p w:rsidR="00482352" w:rsidRPr="00CF7FE0" w:rsidRDefault="00482352" w:rsidP="006613B1">
                  <w:pPr>
                    <w:rPr>
                      <w:rFonts w:ascii="Verdana" w:hAnsi="Verdana"/>
                      <w:sz w:val="18"/>
                      <w:lang w:val="es-ES_tradnl"/>
                    </w:rPr>
                  </w:pPr>
                  <w:r w:rsidRPr="00CF7FE0">
                    <w:rPr>
                      <w:rFonts w:ascii="Verdana" w:hAnsi="Verdana"/>
                      <w:sz w:val="18"/>
                      <w:lang w:val="es-ES_tradnl"/>
                    </w:rPr>
                    <w:t xml:space="preserve">Buenas prácticas de mantenimiento, </w:t>
                  </w:r>
                  <w:r w:rsidR="00C069B2" w:rsidRPr="00CF7FE0">
                    <w:rPr>
                      <w:rFonts w:ascii="Verdana" w:hAnsi="Verdana"/>
                      <w:sz w:val="18"/>
                      <w:lang w:val="es-ES_tradnl"/>
                    </w:rPr>
                    <w:t>PPR</w:t>
                  </w:r>
                  <w:r w:rsidRPr="00CF7FE0">
                    <w:rPr>
                      <w:rFonts w:ascii="Verdana" w:hAnsi="Verdana"/>
                      <w:sz w:val="18"/>
                      <w:lang w:val="es-ES_tradnl"/>
                    </w:rPr>
                    <w:t xml:space="preserve"> relativo a la higiene personal y de la ropa.</w:t>
                  </w:r>
                </w:p>
              </w:tc>
              <w:tc>
                <w:tcPr>
                  <w:tcW w:w="1836"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hAnsi="Verdana"/>
                      <w:sz w:val="18"/>
                      <w:lang w:val="es-ES_tradnl"/>
                    </w:rPr>
                    <w:t>Controles visuales.</w:t>
                  </w:r>
                </w:p>
              </w:tc>
            </w:tr>
            <w:tr w:rsidR="00482352" w:rsidRPr="00CF7FE0" w:rsidTr="007E3C0C">
              <w:trPr>
                <w:jc w:val="center"/>
              </w:trPr>
              <w:tc>
                <w:tcPr>
                  <w:tcW w:w="1617"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hAnsi="Verdana"/>
                      <w:sz w:val="18"/>
                      <w:lang w:val="es-ES_tradnl"/>
                    </w:rPr>
                    <w:t>Lubricantes</w:t>
                  </w:r>
                </w:p>
              </w:tc>
              <w:tc>
                <w:tcPr>
                  <w:tcW w:w="1276" w:type="dxa"/>
                  <w:shd w:val="clear" w:color="auto" w:fill="FFFFFF" w:themeFill="background1"/>
                </w:tcPr>
                <w:p w:rsidR="00482352" w:rsidRPr="00CF7FE0" w:rsidRDefault="006A33E9" w:rsidP="006613B1">
                  <w:pPr>
                    <w:rPr>
                      <w:rFonts w:ascii="Verdana" w:hAnsi="Verdana"/>
                      <w:sz w:val="18"/>
                      <w:lang w:val="es-ES_tradnl"/>
                    </w:rPr>
                  </w:pPr>
                  <w:r w:rsidRPr="00CF7FE0">
                    <w:rPr>
                      <w:rFonts w:ascii="Verdana" w:hAnsi="Verdana"/>
                      <w:sz w:val="18"/>
                      <w:lang w:val="es-ES_tradnl"/>
                    </w:rPr>
                    <w:t>Q</w:t>
                  </w:r>
                </w:p>
              </w:tc>
              <w:tc>
                <w:tcPr>
                  <w:tcW w:w="1507" w:type="dxa"/>
                  <w:shd w:val="clear" w:color="auto" w:fill="FFFFFF" w:themeFill="background1"/>
                </w:tcPr>
                <w:p w:rsidR="00482352" w:rsidRPr="00CF7FE0" w:rsidRDefault="005C758C" w:rsidP="006613B1">
                  <w:pPr>
                    <w:rPr>
                      <w:rFonts w:ascii="Verdana" w:hAnsi="Verdana"/>
                      <w:sz w:val="18"/>
                      <w:lang w:val="es-ES_tradnl"/>
                    </w:rPr>
                  </w:pPr>
                  <w:r w:rsidRPr="00CF7FE0">
                    <w:rPr>
                      <w:rFonts w:ascii="Verdana" w:hAnsi="Verdana"/>
                      <w:sz w:val="18"/>
                      <w:lang w:val="es-ES_tradnl"/>
                    </w:rPr>
                    <w:t>Baja</w:t>
                  </w:r>
                </w:p>
              </w:tc>
              <w:tc>
                <w:tcPr>
                  <w:tcW w:w="1328" w:type="dxa"/>
                  <w:shd w:val="clear" w:color="auto" w:fill="FFFFFF" w:themeFill="background1"/>
                </w:tcPr>
                <w:p w:rsidR="00482352" w:rsidRPr="00CF7FE0" w:rsidRDefault="0040357B" w:rsidP="006613B1">
                  <w:pPr>
                    <w:rPr>
                      <w:rFonts w:ascii="Verdana" w:hAnsi="Verdana"/>
                      <w:sz w:val="18"/>
                      <w:lang w:val="es-ES_tradnl"/>
                    </w:rPr>
                  </w:pPr>
                  <w:r w:rsidRPr="00CF7FE0">
                    <w:rPr>
                      <w:rFonts w:ascii="Verdana" w:hAnsi="Verdana"/>
                      <w:sz w:val="18"/>
                      <w:lang w:val="es-ES_tradnl"/>
                    </w:rPr>
                    <w:t>Alta</w:t>
                  </w:r>
                </w:p>
              </w:tc>
              <w:tc>
                <w:tcPr>
                  <w:tcW w:w="1559" w:type="dxa"/>
                  <w:shd w:val="clear" w:color="auto" w:fill="FFC000"/>
                </w:tcPr>
                <w:p w:rsidR="00482352" w:rsidRPr="00CF7FE0" w:rsidRDefault="0040357B" w:rsidP="006613B1">
                  <w:pPr>
                    <w:jc w:val="center"/>
                    <w:rPr>
                      <w:rFonts w:ascii="Verdana" w:hAnsi="Verdana"/>
                      <w:sz w:val="18"/>
                      <w:lang w:val="es-ES_tradnl"/>
                    </w:rPr>
                  </w:pPr>
                  <w:r w:rsidRPr="00CF7FE0">
                    <w:rPr>
                      <w:rFonts w:ascii="Verdana" w:hAnsi="Verdana"/>
                      <w:sz w:val="18"/>
                      <w:lang w:val="es-ES_tradnl"/>
                    </w:rPr>
                    <w:t>3</w:t>
                  </w:r>
                </w:p>
              </w:tc>
              <w:tc>
                <w:tcPr>
                  <w:tcW w:w="1560" w:type="dxa"/>
                  <w:shd w:val="clear" w:color="auto" w:fill="FFFFFF" w:themeFill="background1"/>
                </w:tcPr>
                <w:p w:rsidR="00482352" w:rsidRPr="00CF7FE0" w:rsidRDefault="00482352" w:rsidP="006613B1">
                  <w:pPr>
                    <w:rPr>
                      <w:rFonts w:ascii="Verdana" w:hAnsi="Verdana"/>
                      <w:sz w:val="18"/>
                      <w:lang w:val="es-ES_tradnl"/>
                    </w:rPr>
                  </w:pPr>
                </w:p>
              </w:tc>
              <w:tc>
                <w:tcPr>
                  <w:tcW w:w="3357" w:type="dxa"/>
                  <w:shd w:val="clear" w:color="auto" w:fill="FFFFFF" w:themeFill="background1"/>
                </w:tcPr>
                <w:p w:rsidR="00482352" w:rsidRPr="00CF7FE0" w:rsidRDefault="00C069B2" w:rsidP="006613B1">
                  <w:pPr>
                    <w:rPr>
                      <w:rFonts w:ascii="Verdana" w:hAnsi="Verdana"/>
                      <w:sz w:val="18"/>
                      <w:lang w:val="es-ES_tradnl"/>
                    </w:rPr>
                  </w:pPr>
                  <w:r w:rsidRPr="00CF7FE0">
                    <w:rPr>
                      <w:rFonts w:ascii="Verdana" w:hAnsi="Verdana"/>
                      <w:sz w:val="18"/>
                      <w:lang w:val="es-ES_tradnl"/>
                    </w:rPr>
                    <w:t>PPR</w:t>
                  </w:r>
                  <w:r w:rsidR="000915B4" w:rsidRPr="00CF7FE0">
                    <w:rPr>
                      <w:rFonts w:ascii="Verdana" w:hAnsi="Verdana"/>
                      <w:sz w:val="18"/>
                      <w:lang w:val="es-ES_tradnl"/>
                    </w:rPr>
                    <w:t xml:space="preserve"> relativo al mantenimiento.</w:t>
                  </w:r>
                </w:p>
                <w:p w:rsidR="00482352" w:rsidRPr="00CF7FE0" w:rsidRDefault="00C06093" w:rsidP="006613B1">
                  <w:pPr>
                    <w:rPr>
                      <w:rFonts w:ascii="Verdana" w:hAnsi="Verdana"/>
                      <w:sz w:val="18"/>
                      <w:lang w:val="es-ES_tradnl"/>
                    </w:rPr>
                  </w:pPr>
                  <w:r w:rsidRPr="00CF7FE0">
                    <w:rPr>
                      <w:rFonts w:ascii="Verdana" w:hAnsi="Verdana"/>
                      <w:sz w:val="18"/>
                      <w:lang w:val="es-ES_tradnl"/>
                    </w:rPr>
                    <w:t>Utilización de lubricantes de calidad alimentaria.</w:t>
                  </w:r>
                </w:p>
              </w:tc>
              <w:tc>
                <w:tcPr>
                  <w:tcW w:w="1836"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eastAsia="Arial Unicode MS" w:hAnsi="Verdana"/>
                      <w:sz w:val="18"/>
                      <w:lang w:val="es-ES_tradnl"/>
                    </w:rPr>
                    <w:t>Especificaciones de los pedidos.</w:t>
                  </w:r>
                </w:p>
              </w:tc>
            </w:tr>
            <w:tr w:rsidR="00482352" w:rsidRPr="00CF7FE0" w:rsidTr="007E3C0C">
              <w:trPr>
                <w:jc w:val="center"/>
              </w:trPr>
              <w:tc>
                <w:tcPr>
                  <w:tcW w:w="1617"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hAnsi="Verdana"/>
                      <w:sz w:val="18"/>
                      <w:lang w:val="es-ES_tradnl"/>
                    </w:rPr>
                    <w:t>Coadyuvantes tecnológicos</w:t>
                  </w:r>
                </w:p>
              </w:tc>
              <w:tc>
                <w:tcPr>
                  <w:tcW w:w="1276" w:type="dxa"/>
                  <w:shd w:val="clear" w:color="auto" w:fill="FFFFFF" w:themeFill="background1"/>
                </w:tcPr>
                <w:p w:rsidR="00482352" w:rsidRPr="00CF7FE0" w:rsidRDefault="006A33E9" w:rsidP="006613B1">
                  <w:pPr>
                    <w:rPr>
                      <w:rFonts w:ascii="Verdana" w:eastAsia="Arial Unicode MS" w:hAnsi="Verdana"/>
                      <w:sz w:val="18"/>
                      <w:lang w:val="es-ES_tradnl"/>
                    </w:rPr>
                  </w:pPr>
                  <w:r w:rsidRPr="00CF7FE0">
                    <w:rPr>
                      <w:rFonts w:ascii="Verdana" w:eastAsia="Arial Unicode MS" w:hAnsi="Verdana"/>
                      <w:sz w:val="18"/>
                      <w:lang w:val="es-ES_tradnl"/>
                    </w:rPr>
                    <w:t>Q</w:t>
                  </w:r>
                </w:p>
              </w:tc>
              <w:tc>
                <w:tcPr>
                  <w:tcW w:w="1507" w:type="dxa"/>
                  <w:shd w:val="clear" w:color="auto" w:fill="FFFFFF" w:themeFill="background1"/>
                </w:tcPr>
                <w:p w:rsidR="00482352" w:rsidRPr="00CF7FE0" w:rsidRDefault="005C758C" w:rsidP="006613B1">
                  <w:pPr>
                    <w:rPr>
                      <w:rFonts w:ascii="Verdana" w:hAnsi="Verdana"/>
                      <w:sz w:val="18"/>
                      <w:lang w:val="es-ES_tradnl"/>
                    </w:rPr>
                  </w:pPr>
                  <w:r w:rsidRPr="00CF7FE0">
                    <w:rPr>
                      <w:rFonts w:ascii="Verdana" w:hAnsi="Verdana"/>
                      <w:sz w:val="18"/>
                      <w:lang w:val="es-ES_tradnl"/>
                    </w:rPr>
                    <w:t>Baja</w:t>
                  </w:r>
                </w:p>
              </w:tc>
              <w:tc>
                <w:tcPr>
                  <w:tcW w:w="1328" w:type="dxa"/>
                  <w:shd w:val="clear" w:color="auto" w:fill="FFFFFF" w:themeFill="background1"/>
                </w:tcPr>
                <w:p w:rsidR="00482352" w:rsidRPr="00CF7FE0" w:rsidRDefault="0040357B" w:rsidP="006613B1">
                  <w:pPr>
                    <w:rPr>
                      <w:rFonts w:ascii="Verdana" w:hAnsi="Verdana"/>
                      <w:sz w:val="18"/>
                      <w:lang w:val="es-ES_tradnl"/>
                    </w:rPr>
                  </w:pPr>
                  <w:r w:rsidRPr="00CF7FE0">
                    <w:rPr>
                      <w:rFonts w:ascii="Verdana" w:hAnsi="Verdana"/>
                      <w:sz w:val="18"/>
                      <w:lang w:val="es-ES_tradnl"/>
                    </w:rPr>
                    <w:t>Media</w:t>
                  </w:r>
                </w:p>
              </w:tc>
              <w:tc>
                <w:tcPr>
                  <w:tcW w:w="1559" w:type="dxa"/>
                  <w:shd w:val="clear" w:color="auto" w:fill="FFFFFF" w:themeFill="background1"/>
                </w:tcPr>
                <w:p w:rsidR="00482352" w:rsidRPr="00CF7FE0" w:rsidRDefault="0040357B" w:rsidP="006613B1">
                  <w:pPr>
                    <w:jc w:val="center"/>
                    <w:rPr>
                      <w:rFonts w:ascii="Verdana" w:hAnsi="Verdana"/>
                      <w:sz w:val="18"/>
                      <w:lang w:val="es-ES_tradnl"/>
                    </w:rPr>
                  </w:pPr>
                  <w:r w:rsidRPr="00CF7FE0">
                    <w:rPr>
                      <w:rFonts w:ascii="Verdana" w:hAnsi="Verdana"/>
                      <w:sz w:val="18"/>
                      <w:lang w:val="es-ES_tradnl"/>
                    </w:rPr>
                    <w:t>2</w:t>
                  </w:r>
                </w:p>
              </w:tc>
              <w:tc>
                <w:tcPr>
                  <w:tcW w:w="1560" w:type="dxa"/>
                  <w:shd w:val="clear" w:color="auto" w:fill="FFFFFF" w:themeFill="background1"/>
                </w:tcPr>
                <w:p w:rsidR="00482352" w:rsidRPr="00CF7FE0" w:rsidRDefault="00482352" w:rsidP="006613B1">
                  <w:pPr>
                    <w:rPr>
                      <w:rFonts w:ascii="Verdana" w:hAnsi="Verdana"/>
                      <w:sz w:val="18"/>
                      <w:lang w:val="es-ES_tradnl"/>
                    </w:rPr>
                  </w:pPr>
                </w:p>
              </w:tc>
              <w:tc>
                <w:tcPr>
                  <w:tcW w:w="3357" w:type="dxa"/>
                  <w:shd w:val="clear" w:color="auto" w:fill="FFFFFF" w:themeFill="background1"/>
                </w:tcPr>
                <w:p w:rsidR="00482352" w:rsidRPr="00CF7FE0" w:rsidRDefault="00482352" w:rsidP="006613B1">
                  <w:pPr>
                    <w:rPr>
                      <w:rFonts w:ascii="Verdana" w:hAnsi="Verdana"/>
                      <w:lang w:val="es-ES_tradnl"/>
                    </w:rPr>
                  </w:pPr>
                  <w:r w:rsidRPr="00CF7FE0">
                    <w:rPr>
                      <w:rFonts w:ascii="Verdana" w:hAnsi="Verdana"/>
                      <w:lang w:val="es-ES_tradnl"/>
                    </w:rPr>
                    <w:t>Supervisión en línea (control del uso excesivo de coadyuvantes tecnológicos),</w:t>
                  </w:r>
                </w:p>
                <w:p w:rsidR="00482352" w:rsidRPr="00CF7FE0" w:rsidRDefault="00482352" w:rsidP="006613B1">
                  <w:pPr>
                    <w:rPr>
                      <w:rFonts w:ascii="Verdana" w:hAnsi="Verdana"/>
                      <w:sz w:val="18"/>
                      <w:lang w:val="es-ES_tradnl"/>
                    </w:rPr>
                  </w:pPr>
                  <w:r w:rsidRPr="00CF7FE0">
                    <w:rPr>
                      <w:rFonts w:ascii="Verdana" w:hAnsi="Verdana"/>
                      <w:lang w:val="es-ES_tradnl"/>
                    </w:rPr>
                    <w:t>control del pH, instrucciones de trabajo y formación del personal.</w:t>
                  </w:r>
                </w:p>
              </w:tc>
              <w:tc>
                <w:tcPr>
                  <w:tcW w:w="1836"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eastAsia="Arial Unicode MS" w:hAnsi="Verdana"/>
                      <w:sz w:val="18"/>
                      <w:lang w:val="es-ES_tradnl"/>
                    </w:rPr>
                    <w:t>Especificaciones de los pedidos.</w:t>
                  </w:r>
                </w:p>
              </w:tc>
            </w:tr>
            <w:tr w:rsidR="00482352" w:rsidRPr="00CF7FE0" w:rsidTr="007E3C0C">
              <w:trPr>
                <w:jc w:val="center"/>
              </w:trPr>
              <w:tc>
                <w:tcPr>
                  <w:tcW w:w="1617"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hAnsi="Verdana"/>
                      <w:sz w:val="18"/>
                      <w:lang w:val="es-ES_tradnl"/>
                    </w:rPr>
                    <w:t>Productos de limpieza y desinfección</w:t>
                  </w:r>
                </w:p>
              </w:tc>
              <w:tc>
                <w:tcPr>
                  <w:tcW w:w="1276" w:type="dxa"/>
                  <w:shd w:val="clear" w:color="auto" w:fill="FFFFFF" w:themeFill="background1"/>
                </w:tcPr>
                <w:p w:rsidR="00482352" w:rsidRPr="00CF7FE0" w:rsidRDefault="006A33E9" w:rsidP="006613B1">
                  <w:pPr>
                    <w:rPr>
                      <w:rFonts w:ascii="Verdana" w:eastAsia="Arial Unicode MS" w:hAnsi="Verdana"/>
                      <w:sz w:val="18"/>
                      <w:lang w:val="es-ES_tradnl"/>
                    </w:rPr>
                  </w:pPr>
                  <w:r w:rsidRPr="00CF7FE0">
                    <w:rPr>
                      <w:rFonts w:ascii="Verdana" w:eastAsia="Arial Unicode MS" w:hAnsi="Verdana"/>
                      <w:sz w:val="18"/>
                      <w:lang w:val="es-ES_tradnl"/>
                    </w:rPr>
                    <w:t>Q</w:t>
                  </w:r>
                </w:p>
              </w:tc>
              <w:tc>
                <w:tcPr>
                  <w:tcW w:w="1507" w:type="dxa"/>
                  <w:shd w:val="clear" w:color="auto" w:fill="FFFFFF" w:themeFill="background1"/>
                </w:tcPr>
                <w:p w:rsidR="00482352" w:rsidRPr="00CF7FE0" w:rsidRDefault="005C758C" w:rsidP="006613B1">
                  <w:pPr>
                    <w:rPr>
                      <w:rFonts w:ascii="Verdana" w:eastAsia="Arial Unicode MS" w:hAnsi="Verdana"/>
                      <w:sz w:val="18"/>
                      <w:lang w:val="es-ES_tradnl"/>
                    </w:rPr>
                  </w:pPr>
                  <w:r w:rsidRPr="00CF7FE0">
                    <w:rPr>
                      <w:rFonts w:ascii="Verdana" w:hAnsi="Verdana"/>
                      <w:sz w:val="18"/>
                      <w:lang w:val="es-ES_tradnl"/>
                    </w:rPr>
                    <w:t>Baja</w:t>
                  </w:r>
                </w:p>
              </w:tc>
              <w:tc>
                <w:tcPr>
                  <w:tcW w:w="1328" w:type="dxa"/>
                  <w:shd w:val="clear" w:color="auto" w:fill="FFFFFF" w:themeFill="background1"/>
                </w:tcPr>
                <w:p w:rsidR="00482352" w:rsidRPr="00CF7FE0" w:rsidRDefault="0040357B" w:rsidP="006613B1">
                  <w:pPr>
                    <w:rPr>
                      <w:rFonts w:ascii="Verdana" w:eastAsia="Arial Unicode MS" w:hAnsi="Verdana"/>
                      <w:sz w:val="18"/>
                      <w:lang w:val="es-ES_tradnl"/>
                    </w:rPr>
                  </w:pPr>
                  <w:r w:rsidRPr="00CF7FE0">
                    <w:rPr>
                      <w:rFonts w:ascii="Verdana" w:hAnsi="Verdana"/>
                      <w:sz w:val="18"/>
                      <w:lang w:val="es-ES_tradnl"/>
                    </w:rPr>
                    <w:t>Media</w:t>
                  </w:r>
                </w:p>
              </w:tc>
              <w:tc>
                <w:tcPr>
                  <w:tcW w:w="1559" w:type="dxa"/>
                  <w:shd w:val="clear" w:color="auto" w:fill="FFFFFF" w:themeFill="background1"/>
                </w:tcPr>
                <w:p w:rsidR="00482352" w:rsidRPr="00CF7FE0" w:rsidRDefault="000915B4" w:rsidP="006613B1">
                  <w:pPr>
                    <w:jc w:val="center"/>
                    <w:rPr>
                      <w:rFonts w:ascii="Verdana" w:eastAsia="Arial Unicode MS" w:hAnsi="Verdana"/>
                      <w:sz w:val="18"/>
                      <w:lang w:val="es-ES_tradnl"/>
                    </w:rPr>
                  </w:pPr>
                  <w:r w:rsidRPr="00CF7FE0">
                    <w:rPr>
                      <w:rFonts w:ascii="Verdana" w:hAnsi="Verdana"/>
                      <w:sz w:val="18"/>
                      <w:lang w:val="es-ES_tradnl"/>
                    </w:rPr>
                    <w:t>2</w:t>
                  </w:r>
                </w:p>
                <w:p w:rsidR="00482352" w:rsidRPr="00CF7FE0" w:rsidRDefault="00482352" w:rsidP="006613B1">
                  <w:pPr>
                    <w:rPr>
                      <w:rFonts w:ascii="Verdana" w:eastAsia="Arial Unicode MS" w:hAnsi="Verdana"/>
                      <w:sz w:val="18"/>
                      <w:lang w:val="es-ES_tradnl"/>
                    </w:rPr>
                  </w:pPr>
                </w:p>
              </w:tc>
              <w:tc>
                <w:tcPr>
                  <w:tcW w:w="1560" w:type="dxa"/>
                  <w:shd w:val="clear" w:color="auto" w:fill="FFFFFF" w:themeFill="background1"/>
                </w:tcPr>
                <w:p w:rsidR="00482352" w:rsidRPr="00CF7FE0" w:rsidRDefault="00482352" w:rsidP="006613B1">
                  <w:pPr>
                    <w:rPr>
                      <w:rFonts w:ascii="Verdana" w:eastAsia="Arial Unicode MS" w:hAnsi="Verdana"/>
                      <w:sz w:val="18"/>
                      <w:lang w:val="es-ES_tradnl"/>
                    </w:rPr>
                  </w:pPr>
                </w:p>
              </w:tc>
              <w:tc>
                <w:tcPr>
                  <w:tcW w:w="3357" w:type="dxa"/>
                  <w:shd w:val="clear" w:color="auto" w:fill="FFFFFF" w:themeFill="background1"/>
                </w:tcPr>
                <w:p w:rsidR="00482352" w:rsidRPr="00CF7FE0" w:rsidRDefault="00C069B2" w:rsidP="006613B1">
                  <w:pPr>
                    <w:rPr>
                      <w:rFonts w:ascii="Verdana" w:hAnsi="Verdana"/>
                      <w:sz w:val="18"/>
                      <w:lang w:val="es-ES_tradnl"/>
                    </w:rPr>
                  </w:pPr>
                  <w:r w:rsidRPr="00CF7FE0">
                    <w:rPr>
                      <w:rFonts w:ascii="Verdana" w:hAnsi="Verdana"/>
                      <w:sz w:val="18"/>
                      <w:lang w:val="es-ES_tradnl"/>
                    </w:rPr>
                    <w:t>PPR</w:t>
                  </w:r>
                  <w:r w:rsidR="000915B4" w:rsidRPr="00CF7FE0">
                    <w:rPr>
                      <w:rFonts w:ascii="Verdana" w:hAnsi="Verdana"/>
                      <w:sz w:val="18"/>
                      <w:lang w:val="es-ES_tradnl"/>
                    </w:rPr>
                    <w:t xml:space="preserve"> relativo a la limpieza y a las </w:t>
                  </w:r>
                  <w:r w:rsidR="000D700B" w:rsidRPr="00CF7FE0">
                    <w:rPr>
                      <w:rFonts w:ascii="Verdana" w:hAnsi="Verdana"/>
                      <w:sz w:val="18"/>
                      <w:lang w:val="es-ES_tradnl"/>
                    </w:rPr>
                    <w:t>instalaciones de saneamiento</w:t>
                  </w:r>
                </w:p>
                <w:p w:rsidR="00482352" w:rsidRPr="00CF7FE0" w:rsidRDefault="00482352" w:rsidP="006613B1">
                  <w:pPr>
                    <w:rPr>
                      <w:rFonts w:ascii="Verdana" w:hAnsi="Verdana"/>
                      <w:sz w:val="18"/>
                      <w:lang w:val="es-ES_tradnl"/>
                    </w:rPr>
                  </w:pPr>
                  <w:r w:rsidRPr="00CF7FE0">
                    <w:rPr>
                      <w:rFonts w:ascii="Verdana" w:hAnsi="Verdana"/>
                      <w:sz w:val="18"/>
                      <w:lang w:val="es-ES_tradnl"/>
                    </w:rPr>
                    <w:t>Índices de consumo.</w:t>
                  </w:r>
                </w:p>
                <w:p w:rsidR="00482352" w:rsidRPr="00CF7FE0" w:rsidRDefault="007C60FC" w:rsidP="006613B1">
                  <w:pPr>
                    <w:rPr>
                      <w:rFonts w:ascii="Verdana" w:eastAsia="Arial Unicode MS" w:hAnsi="Verdana"/>
                      <w:sz w:val="18"/>
                      <w:lang w:val="es-ES_tradnl"/>
                    </w:rPr>
                  </w:pPr>
                  <w:r w:rsidRPr="00CF7FE0">
                    <w:rPr>
                      <w:rFonts w:ascii="Verdana" w:hAnsi="Verdana"/>
                      <w:sz w:val="18"/>
                      <w:lang w:val="es-ES_tradnl"/>
                    </w:rPr>
                    <w:t xml:space="preserve">Utilización de materiales autorizados de contacto con los </w:t>
                  </w:r>
                  <w:r w:rsidRPr="00CF7FE0">
                    <w:rPr>
                      <w:rFonts w:ascii="Verdana" w:hAnsi="Verdana"/>
                      <w:sz w:val="18"/>
                      <w:lang w:val="es-ES_tradnl"/>
                    </w:rPr>
                    <w:lastRenderedPageBreak/>
                    <w:t xml:space="preserve">alimentos. </w:t>
                  </w:r>
                </w:p>
              </w:tc>
              <w:tc>
                <w:tcPr>
                  <w:tcW w:w="1836"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eastAsia="Arial Unicode MS" w:hAnsi="Verdana"/>
                      <w:sz w:val="18"/>
                      <w:lang w:val="es-ES_tradnl"/>
                    </w:rPr>
                    <w:lastRenderedPageBreak/>
                    <w:t>Especificaciones de los pedidos.</w:t>
                  </w:r>
                </w:p>
              </w:tc>
            </w:tr>
            <w:tr w:rsidR="00482352" w:rsidRPr="00632D16" w:rsidTr="007E3C0C">
              <w:trPr>
                <w:jc w:val="center"/>
              </w:trPr>
              <w:tc>
                <w:tcPr>
                  <w:tcW w:w="1617"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hAnsi="Verdana"/>
                      <w:sz w:val="18"/>
                      <w:lang w:val="es-ES_tradnl"/>
                    </w:rPr>
                    <w:lastRenderedPageBreak/>
                    <w:t>Sustancias químicas de nueva formación</w:t>
                  </w:r>
                </w:p>
                <w:p w:rsidR="00482352" w:rsidRPr="00CF7FE0" w:rsidRDefault="00482352" w:rsidP="006613B1">
                  <w:pPr>
                    <w:rPr>
                      <w:rFonts w:ascii="Verdana" w:hAnsi="Verdana"/>
                      <w:sz w:val="18"/>
                      <w:lang w:val="es-ES_tradnl"/>
                    </w:rPr>
                  </w:pPr>
                  <w:r w:rsidRPr="00CF7FE0">
                    <w:rPr>
                      <w:rFonts w:ascii="Verdana" w:hAnsi="Verdana"/>
                      <w:sz w:val="18"/>
                      <w:lang w:val="es-ES_tradnl"/>
                    </w:rPr>
                    <w:t>(secado directo)</w:t>
                  </w:r>
                </w:p>
              </w:tc>
              <w:tc>
                <w:tcPr>
                  <w:tcW w:w="1276" w:type="dxa"/>
                  <w:shd w:val="clear" w:color="auto" w:fill="FFFFFF" w:themeFill="background1"/>
                </w:tcPr>
                <w:p w:rsidR="00482352" w:rsidRPr="00CF7FE0" w:rsidRDefault="006A33E9" w:rsidP="006613B1">
                  <w:pPr>
                    <w:rPr>
                      <w:rFonts w:ascii="Verdana" w:eastAsia="Arial Unicode MS" w:hAnsi="Verdana"/>
                      <w:sz w:val="18"/>
                      <w:lang w:val="es-ES_tradnl"/>
                    </w:rPr>
                  </w:pPr>
                  <w:r w:rsidRPr="00CF7FE0">
                    <w:rPr>
                      <w:rFonts w:ascii="Verdana" w:hAnsi="Verdana"/>
                      <w:sz w:val="18"/>
                      <w:lang w:val="es-ES_tradnl"/>
                    </w:rPr>
                    <w:t>Q</w:t>
                  </w:r>
                </w:p>
              </w:tc>
              <w:tc>
                <w:tcPr>
                  <w:tcW w:w="1507" w:type="dxa"/>
                  <w:shd w:val="clear" w:color="auto" w:fill="FFFFFF" w:themeFill="background1"/>
                </w:tcPr>
                <w:p w:rsidR="00482352" w:rsidRPr="00CF7FE0" w:rsidRDefault="003901A7" w:rsidP="006613B1">
                  <w:pPr>
                    <w:rPr>
                      <w:rFonts w:ascii="Verdana" w:eastAsia="Arial Unicode MS" w:hAnsi="Verdana"/>
                      <w:sz w:val="18"/>
                      <w:lang w:val="es-ES_tradnl"/>
                    </w:rPr>
                  </w:pPr>
                  <w:r w:rsidRPr="00CF7FE0">
                    <w:rPr>
                      <w:rFonts w:ascii="Verdana" w:hAnsi="Verdana"/>
                      <w:sz w:val="18"/>
                      <w:lang w:val="es-ES_tradnl"/>
                    </w:rPr>
                    <w:t>Media</w:t>
                  </w:r>
                </w:p>
              </w:tc>
              <w:tc>
                <w:tcPr>
                  <w:tcW w:w="1328" w:type="dxa"/>
                  <w:shd w:val="clear" w:color="auto" w:fill="FFFFFF" w:themeFill="background1"/>
                </w:tcPr>
                <w:p w:rsidR="00482352" w:rsidRPr="00CF7FE0" w:rsidRDefault="005C758C" w:rsidP="006613B1">
                  <w:pPr>
                    <w:rPr>
                      <w:rFonts w:ascii="Verdana" w:eastAsia="Arial Unicode MS" w:hAnsi="Verdana"/>
                      <w:sz w:val="18"/>
                      <w:lang w:val="es-ES_tradnl"/>
                    </w:rPr>
                  </w:pPr>
                  <w:r w:rsidRPr="00CF7FE0">
                    <w:rPr>
                      <w:rFonts w:ascii="Verdana" w:hAnsi="Verdana"/>
                      <w:sz w:val="18"/>
                      <w:lang w:val="es-ES_tradnl"/>
                    </w:rPr>
                    <w:t>Media</w:t>
                  </w:r>
                </w:p>
              </w:tc>
              <w:tc>
                <w:tcPr>
                  <w:tcW w:w="1559" w:type="dxa"/>
                  <w:shd w:val="clear" w:color="auto" w:fill="FFC000"/>
                </w:tcPr>
                <w:p w:rsidR="00482352" w:rsidRPr="00CF7FE0" w:rsidRDefault="003901A7" w:rsidP="006613B1">
                  <w:pPr>
                    <w:jc w:val="center"/>
                    <w:rPr>
                      <w:rFonts w:ascii="Verdana" w:eastAsia="Arial Unicode MS" w:hAnsi="Verdana"/>
                      <w:sz w:val="18"/>
                      <w:lang w:val="es-ES_tradnl"/>
                    </w:rPr>
                  </w:pPr>
                  <w:r w:rsidRPr="00CF7FE0">
                    <w:rPr>
                      <w:rFonts w:ascii="Verdana" w:hAnsi="Verdana"/>
                      <w:sz w:val="18"/>
                      <w:lang w:val="es-ES_tradnl"/>
                    </w:rPr>
                    <w:t>3</w:t>
                  </w:r>
                </w:p>
              </w:tc>
              <w:tc>
                <w:tcPr>
                  <w:tcW w:w="1560" w:type="dxa"/>
                  <w:shd w:val="clear" w:color="auto" w:fill="FFFFFF" w:themeFill="background1"/>
                </w:tcPr>
                <w:p w:rsidR="00482352" w:rsidRPr="00CF7FE0" w:rsidRDefault="00482352" w:rsidP="006613B1">
                  <w:pPr>
                    <w:rPr>
                      <w:rFonts w:ascii="Verdana" w:eastAsia="Arial Unicode MS" w:hAnsi="Verdana"/>
                      <w:strike/>
                      <w:sz w:val="18"/>
                      <w:lang w:val="es-ES_tradnl"/>
                    </w:rPr>
                  </w:pPr>
                </w:p>
              </w:tc>
              <w:tc>
                <w:tcPr>
                  <w:tcW w:w="3357"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hAnsi="Verdana"/>
                      <w:sz w:val="18"/>
                      <w:lang w:val="es-ES_tradnl"/>
                    </w:rPr>
                    <w:t>Control de los quemadores.</w:t>
                  </w:r>
                </w:p>
                <w:p w:rsidR="00482352" w:rsidRPr="00CF7FE0" w:rsidRDefault="00482352" w:rsidP="006613B1">
                  <w:pPr>
                    <w:rPr>
                      <w:rFonts w:ascii="Verdana" w:hAnsi="Verdana"/>
                      <w:sz w:val="18"/>
                      <w:lang w:val="es-ES_tradnl"/>
                    </w:rPr>
                  </w:pPr>
                  <w:r w:rsidRPr="00CF7FE0">
                    <w:rPr>
                      <w:rFonts w:ascii="Verdana" w:hAnsi="Verdana"/>
                      <w:sz w:val="18"/>
                      <w:lang w:val="es-ES_tradnl"/>
                    </w:rPr>
                    <w:t>Especificaciones para el gas.</w:t>
                  </w:r>
                </w:p>
                <w:p w:rsidR="00482352" w:rsidRPr="00CF7FE0" w:rsidRDefault="00482352" w:rsidP="006613B1">
                  <w:pPr>
                    <w:rPr>
                      <w:rFonts w:ascii="Verdana" w:hAnsi="Verdana"/>
                      <w:sz w:val="18"/>
                      <w:lang w:val="es-ES_tradnl"/>
                    </w:rPr>
                  </w:pPr>
                  <w:r w:rsidRPr="00CF7FE0">
                    <w:rPr>
                      <w:rFonts w:ascii="Verdana" w:hAnsi="Verdana"/>
                      <w:sz w:val="18"/>
                      <w:lang w:val="es-ES_tradnl"/>
                    </w:rPr>
                    <w:t>Análisis del producto terminado.</w:t>
                  </w:r>
                </w:p>
                <w:p w:rsidR="00482352" w:rsidRPr="00CF7FE0" w:rsidRDefault="00482352" w:rsidP="006613B1">
                  <w:pPr>
                    <w:rPr>
                      <w:rFonts w:ascii="Verdana" w:eastAsia="Arial Unicode MS" w:hAnsi="Verdana"/>
                      <w:sz w:val="18"/>
                      <w:lang w:val="es-ES_tradnl"/>
                    </w:rPr>
                  </w:pPr>
                  <w:r w:rsidRPr="00CF7FE0">
                    <w:rPr>
                      <w:rFonts w:ascii="Verdana" w:hAnsi="Verdana"/>
                      <w:sz w:val="18"/>
                      <w:lang w:val="es-ES_tradnl"/>
                    </w:rPr>
                    <w:t>Equipos de secado indirecto.</w:t>
                  </w:r>
                </w:p>
              </w:tc>
              <w:tc>
                <w:tcPr>
                  <w:tcW w:w="1836" w:type="dxa"/>
                  <w:shd w:val="clear" w:color="auto" w:fill="FFFFFF" w:themeFill="background1"/>
                </w:tcPr>
                <w:p w:rsidR="00482352" w:rsidRPr="00CF7FE0" w:rsidRDefault="00482352" w:rsidP="006613B1">
                  <w:pPr>
                    <w:rPr>
                      <w:rFonts w:ascii="Verdana" w:eastAsia="Arial Unicode MS" w:hAnsi="Verdana"/>
                      <w:sz w:val="18"/>
                      <w:lang w:val="es-ES_tradnl"/>
                    </w:rPr>
                  </w:pPr>
                </w:p>
              </w:tc>
            </w:tr>
            <w:tr w:rsidR="00482352" w:rsidRPr="00632D16" w:rsidTr="007E3C0C">
              <w:trPr>
                <w:jc w:val="center"/>
              </w:trPr>
              <w:tc>
                <w:tcPr>
                  <w:tcW w:w="1617" w:type="dxa"/>
                  <w:shd w:val="clear" w:color="auto" w:fill="FFFFFF" w:themeFill="background1"/>
                </w:tcPr>
                <w:p w:rsidR="003F507B" w:rsidRPr="00CF7FE0" w:rsidRDefault="002C2230" w:rsidP="006613B1">
                  <w:pPr>
                    <w:rPr>
                      <w:rFonts w:ascii="Verdana" w:hAnsi="Verdana"/>
                      <w:sz w:val="18"/>
                      <w:lang w:val="es-ES_tradnl"/>
                    </w:rPr>
                  </w:pPr>
                  <w:r w:rsidRPr="009176A5">
                    <w:rPr>
                      <w:rFonts w:ascii="Verdana" w:hAnsi="Verdana"/>
                      <w:sz w:val="18"/>
                      <w:lang w:val="es-ES_tradnl"/>
                    </w:rPr>
                    <w:t>Contaminantes en el agua</w:t>
                  </w:r>
                </w:p>
              </w:tc>
              <w:tc>
                <w:tcPr>
                  <w:tcW w:w="1276" w:type="dxa"/>
                  <w:shd w:val="clear" w:color="auto" w:fill="FFFFFF" w:themeFill="background1"/>
                </w:tcPr>
                <w:p w:rsidR="00482352" w:rsidRPr="00CF7FE0" w:rsidRDefault="00F276C0" w:rsidP="0044338B">
                  <w:pPr>
                    <w:rPr>
                      <w:rFonts w:ascii="Verdana" w:hAnsi="Verdana"/>
                      <w:sz w:val="18"/>
                      <w:lang w:val="es-ES_tradnl"/>
                    </w:rPr>
                  </w:pPr>
                  <w:r w:rsidRPr="00CF7FE0">
                    <w:rPr>
                      <w:rFonts w:ascii="Verdana" w:hAnsi="Verdana"/>
                      <w:sz w:val="18"/>
                      <w:lang w:val="es-ES_tradnl"/>
                    </w:rPr>
                    <w:t>B-</w:t>
                  </w:r>
                  <w:r w:rsidR="006A33E9" w:rsidRPr="00CF7FE0">
                    <w:rPr>
                      <w:rFonts w:ascii="Verdana" w:hAnsi="Verdana"/>
                      <w:sz w:val="18"/>
                      <w:lang w:val="es-ES_tradnl"/>
                    </w:rPr>
                    <w:t>Q</w:t>
                  </w:r>
                </w:p>
              </w:tc>
              <w:tc>
                <w:tcPr>
                  <w:tcW w:w="1507" w:type="dxa"/>
                  <w:shd w:val="clear" w:color="auto" w:fill="FFFFFF" w:themeFill="background1"/>
                </w:tcPr>
                <w:p w:rsidR="00482352" w:rsidRPr="00CF7FE0" w:rsidRDefault="005C758C" w:rsidP="006613B1">
                  <w:pPr>
                    <w:rPr>
                      <w:rFonts w:ascii="Verdana" w:hAnsi="Verdana"/>
                      <w:sz w:val="18"/>
                      <w:lang w:val="es-ES_tradnl"/>
                    </w:rPr>
                  </w:pPr>
                  <w:r w:rsidRPr="00CF7FE0">
                    <w:rPr>
                      <w:rFonts w:ascii="Verdana" w:hAnsi="Verdana"/>
                      <w:sz w:val="18"/>
                      <w:lang w:val="es-ES_tradnl"/>
                    </w:rPr>
                    <w:t>Baja</w:t>
                  </w:r>
                </w:p>
              </w:tc>
              <w:tc>
                <w:tcPr>
                  <w:tcW w:w="1328" w:type="dxa"/>
                  <w:shd w:val="clear" w:color="auto" w:fill="FFFFFF" w:themeFill="background1"/>
                </w:tcPr>
                <w:p w:rsidR="00482352" w:rsidRPr="00CF7FE0" w:rsidRDefault="005C758C" w:rsidP="006613B1">
                  <w:pPr>
                    <w:rPr>
                      <w:rFonts w:ascii="Verdana" w:hAnsi="Verdana"/>
                      <w:sz w:val="18"/>
                      <w:lang w:val="es-ES_tradnl"/>
                    </w:rPr>
                  </w:pPr>
                  <w:r w:rsidRPr="00CF7FE0">
                    <w:rPr>
                      <w:rFonts w:ascii="Verdana" w:hAnsi="Verdana"/>
                      <w:sz w:val="18"/>
                      <w:lang w:val="es-ES_tradnl"/>
                    </w:rPr>
                    <w:t>Alta</w:t>
                  </w:r>
                </w:p>
              </w:tc>
              <w:tc>
                <w:tcPr>
                  <w:tcW w:w="1559" w:type="dxa"/>
                  <w:shd w:val="clear" w:color="auto" w:fill="FFC000"/>
                </w:tcPr>
                <w:p w:rsidR="00482352" w:rsidRPr="00CF7FE0" w:rsidRDefault="00482352" w:rsidP="006613B1">
                  <w:pPr>
                    <w:jc w:val="center"/>
                    <w:rPr>
                      <w:rFonts w:ascii="Verdana" w:hAnsi="Verdana"/>
                      <w:sz w:val="18"/>
                      <w:lang w:val="es-ES_tradnl"/>
                    </w:rPr>
                  </w:pPr>
                  <w:r w:rsidRPr="00CF7FE0">
                    <w:rPr>
                      <w:rFonts w:ascii="Verdana" w:hAnsi="Verdana"/>
                      <w:sz w:val="18"/>
                      <w:lang w:val="es-ES_tradnl"/>
                    </w:rPr>
                    <w:t>3</w:t>
                  </w:r>
                </w:p>
              </w:tc>
              <w:tc>
                <w:tcPr>
                  <w:tcW w:w="1560" w:type="dxa"/>
                  <w:shd w:val="clear" w:color="auto" w:fill="FFFFFF" w:themeFill="background1"/>
                </w:tcPr>
                <w:p w:rsidR="00482352" w:rsidRPr="009F4039" w:rsidRDefault="00482352" w:rsidP="006613B1">
                  <w:pPr>
                    <w:rPr>
                      <w:rFonts w:ascii="Verdana" w:hAnsi="Verdana"/>
                      <w:sz w:val="18"/>
                      <w:lang w:val="es-ES_tradnl"/>
                    </w:rPr>
                  </w:pPr>
                  <w:r w:rsidRPr="00CF7FE0">
                    <w:rPr>
                      <w:rFonts w:ascii="Verdana" w:hAnsi="Verdana"/>
                      <w:sz w:val="18"/>
                      <w:lang w:val="es-ES_tradnl"/>
                    </w:rPr>
                    <w:t>Reglamento (CE) nº</w:t>
                  </w:r>
                  <w:r w:rsidR="00EC592A" w:rsidRPr="009F4039">
                    <w:rPr>
                      <w:rFonts w:ascii="Verdana" w:hAnsi="Verdana"/>
                      <w:sz w:val="18"/>
                      <w:lang w:val="es-ES_tradnl"/>
                    </w:rPr>
                    <w:t> </w:t>
                  </w:r>
                  <w:r w:rsidRPr="009F4039">
                    <w:rPr>
                      <w:rFonts w:ascii="Verdana" w:hAnsi="Verdana"/>
                      <w:sz w:val="18"/>
                      <w:lang w:val="es-ES_tradnl"/>
                    </w:rPr>
                    <w:t>183/2005</w:t>
                  </w:r>
                </w:p>
              </w:tc>
              <w:tc>
                <w:tcPr>
                  <w:tcW w:w="3357" w:type="dxa"/>
                  <w:shd w:val="clear" w:color="auto" w:fill="FFFFFF" w:themeFill="background1"/>
                </w:tcPr>
                <w:p w:rsidR="00482352" w:rsidRPr="009176A5" w:rsidRDefault="00482352" w:rsidP="006613B1">
                  <w:pPr>
                    <w:rPr>
                      <w:rFonts w:ascii="Verdana" w:hAnsi="Verdana"/>
                      <w:sz w:val="18"/>
                      <w:lang w:val="es-ES_tradnl"/>
                    </w:rPr>
                  </w:pPr>
                  <w:r w:rsidRPr="009176A5">
                    <w:rPr>
                      <w:rFonts w:ascii="Verdana" w:hAnsi="Verdana"/>
                      <w:sz w:val="18"/>
                      <w:lang w:val="es-ES_tradnl"/>
                    </w:rPr>
                    <w:t>Análisis mediante un programa de seguimiento.</w:t>
                  </w:r>
                </w:p>
              </w:tc>
              <w:tc>
                <w:tcPr>
                  <w:tcW w:w="1836" w:type="dxa"/>
                  <w:shd w:val="clear" w:color="auto" w:fill="FFFFFF" w:themeFill="background1"/>
                </w:tcPr>
                <w:p w:rsidR="00482352" w:rsidRPr="009176A5" w:rsidRDefault="00482352" w:rsidP="006613B1">
                  <w:pPr>
                    <w:rPr>
                      <w:rFonts w:ascii="Verdana" w:hAnsi="Verdana"/>
                      <w:sz w:val="18"/>
                      <w:lang w:val="es-ES_tradnl"/>
                    </w:rPr>
                  </w:pPr>
                  <w:r w:rsidRPr="009176A5">
                    <w:rPr>
                      <w:rFonts w:ascii="Verdana" w:hAnsi="Verdana"/>
                      <w:sz w:val="18"/>
                      <w:lang w:val="es-ES_tradnl"/>
                    </w:rPr>
                    <w:t>Utilización de agua de la calidad apropiada.</w:t>
                  </w:r>
                </w:p>
              </w:tc>
            </w:tr>
            <w:tr w:rsidR="00482352" w:rsidRPr="00632D16" w:rsidTr="007E3C0C">
              <w:trPr>
                <w:jc w:val="center"/>
              </w:trPr>
              <w:tc>
                <w:tcPr>
                  <w:tcW w:w="1617" w:type="dxa"/>
                  <w:shd w:val="clear" w:color="auto" w:fill="FFFFFF" w:themeFill="background1"/>
                </w:tcPr>
                <w:p w:rsidR="00482352" w:rsidRPr="009176A5" w:rsidRDefault="00482352" w:rsidP="006613B1">
                  <w:pPr>
                    <w:rPr>
                      <w:rFonts w:ascii="Verdana" w:hAnsi="Verdana"/>
                      <w:sz w:val="18"/>
                      <w:lang w:val="es-ES_tradnl"/>
                    </w:rPr>
                  </w:pPr>
                  <w:r w:rsidRPr="009176A5">
                    <w:rPr>
                      <w:rFonts w:ascii="Verdana" w:hAnsi="Verdana"/>
                      <w:sz w:val="18"/>
                      <w:lang w:val="es-ES_tradnl"/>
                    </w:rPr>
                    <w:t>Plagas</w:t>
                  </w:r>
                </w:p>
              </w:tc>
              <w:tc>
                <w:tcPr>
                  <w:tcW w:w="1276" w:type="dxa"/>
                  <w:shd w:val="clear" w:color="auto" w:fill="FFFFFF" w:themeFill="background1"/>
                </w:tcPr>
                <w:p w:rsidR="00482352" w:rsidRPr="009176A5" w:rsidRDefault="00482352" w:rsidP="006613B1">
                  <w:pPr>
                    <w:rPr>
                      <w:rFonts w:ascii="Verdana" w:hAnsi="Verdana"/>
                      <w:sz w:val="18"/>
                      <w:lang w:val="es-ES_tradnl"/>
                    </w:rPr>
                  </w:pPr>
                  <w:r w:rsidRPr="009176A5">
                    <w:rPr>
                      <w:rFonts w:ascii="Verdana" w:hAnsi="Verdana"/>
                      <w:sz w:val="18"/>
                      <w:lang w:val="es-ES_tradnl"/>
                    </w:rPr>
                    <w:t>B</w:t>
                  </w:r>
                </w:p>
              </w:tc>
              <w:tc>
                <w:tcPr>
                  <w:tcW w:w="1507" w:type="dxa"/>
                  <w:shd w:val="clear" w:color="auto" w:fill="FFFFFF" w:themeFill="background1"/>
                </w:tcPr>
                <w:p w:rsidR="00482352" w:rsidRPr="00CF7FE0" w:rsidRDefault="005C758C" w:rsidP="006613B1">
                  <w:pPr>
                    <w:rPr>
                      <w:rFonts w:ascii="Verdana" w:hAnsi="Verdana"/>
                      <w:sz w:val="18"/>
                      <w:lang w:val="es-ES_tradnl"/>
                    </w:rPr>
                  </w:pPr>
                  <w:r w:rsidRPr="00CF7FE0">
                    <w:rPr>
                      <w:rFonts w:ascii="Verdana" w:hAnsi="Verdana"/>
                      <w:sz w:val="18"/>
                      <w:lang w:val="es-ES_tradnl"/>
                    </w:rPr>
                    <w:t>Baja</w:t>
                  </w:r>
                </w:p>
              </w:tc>
              <w:tc>
                <w:tcPr>
                  <w:tcW w:w="1328" w:type="dxa"/>
                  <w:shd w:val="clear" w:color="auto" w:fill="FFFFFF" w:themeFill="background1"/>
                </w:tcPr>
                <w:p w:rsidR="00482352" w:rsidRPr="00CF7FE0" w:rsidRDefault="005C758C" w:rsidP="006613B1">
                  <w:pPr>
                    <w:rPr>
                      <w:rFonts w:ascii="Verdana" w:hAnsi="Verdana"/>
                      <w:sz w:val="18"/>
                      <w:lang w:val="es-ES_tradnl"/>
                    </w:rPr>
                  </w:pPr>
                  <w:r w:rsidRPr="00CF7FE0">
                    <w:rPr>
                      <w:rFonts w:ascii="Verdana" w:hAnsi="Verdana"/>
                      <w:sz w:val="18"/>
                      <w:lang w:val="es-ES_tradnl"/>
                    </w:rPr>
                    <w:t>Media</w:t>
                  </w:r>
                </w:p>
              </w:tc>
              <w:tc>
                <w:tcPr>
                  <w:tcW w:w="1559" w:type="dxa"/>
                  <w:shd w:val="clear" w:color="auto" w:fill="FFFFFF" w:themeFill="background1"/>
                </w:tcPr>
                <w:p w:rsidR="00482352" w:rsidRPr="00CF7FE0" w:rsidRDefault="00482352" w:rsidP="006613B1">
                  <w:pPr>
                    <w:jc w:val="center"/>
                    <w:rPr>
                      <w:rFonts w:ascii="Verdana" w:hAnsi="Verdana"/>
                      <w:sz w:val="18"/>
                      <w:lang w:val="es-ES_tradnl"/>
                    </w:rPr>
                  </w:pPr>
                  <w:r w:rsidRPr="00CF7FE0">
                    <w:rPr>
                      <w:rFonts w:ascii="Verdana" w:hAnsi="Verdana"/>
                      <w:sz w:val="18"/>
                      <w:lang w:val="es-ES_tradnl"/>
                    </w:rPr>
                    <w:t>2</w:t>
                  </w:r>
                </w:p>
              </w:tc>
              <w:tc>
                <w:tcPr>
                  <w:tcW w:w="1560" w:type="dxa"/>
                  <w:shd w:val="clear" w:color="auto" w:fill="FFFFFF" w:themeFill="background1"/>
                </w:tcPr>
                <w:p w:rsidR="00482352" w:rsidRPr="00CF7FE0" w:rsidRDefault="00482352" w:rsidP="006613B1">
                  <w:pPr>
                    <w:rPr>
                      <w:rFonts w:ascii="Verdana" w:hAnsi="Verdana"/>
                      <w:sz w:val="18"/>
                      <w:lang w:val="es-ES_tradnl"/>
                    </w:rPr>
                  </w:pPr>
                </w:p>
              </w:tc>
              <w:tc>
                <w:tcPr>
                  <w:tcW w:w="3357" w:type="dxa"/>
                  <w:shd w:val="clear" w:color="auto" w:fill="FFFFFF" w:themeFill="background1"/>
                </w:tcPr>
                <w:p w:rsidR="00482352" w:rsidRPr="00CF7FE0" w:rsidRDefault="00C069B2" w:rsidP="006613B1">
                  <w:pPr>
                    <w:rPr>
                      <w:rFonts w:ascii="Verdana" w:hAnsi="Verdana"/>
                      <w:sz w:val="18"/>
                      <w:lang w:val="es-ES_tradnl"/>
                    </w:rPr>
                  </w:pPr>
                  <w:r w:rsidRPr="00CF7FE0">
                    <w:rPr>
                      <w:rFonts w:ascii="Verdana" w:hAnsi="Verdana"/>
                      <w:sz w:val="18"/>
                      <w:lang w:val="es-ES_tradnl"/>
                    </w:rPr>
                    <w:t>PPR</w:t>
                  </w:r>
                  <w:r w:rsidR="000915B4" w:rsidRPr="00CF7FE0">
                    <w:rPr>
                      <w:rFonts w:ascii="Verdana" w:hAnsi="Verdana"/>
                      <w:sz w:val="18"/>
                      <w:lang w:val="es-ES_tradnl"/>
                    </w:rPr>
                    <w:t xml:space="preserve"> relativo al control de plagas.</w:t>
                  </w:r>
                </w:p>
                <w:p w:rsidR="00482352" w:rsidRPr="00CF7FE0" w:rsidRDefault="00482352" w:rsidP="006613B1">
                  <w:pPr>
                    <w:rPr>
                      <w:rFonts w:ascii="Verdana" w:hAnsi="Verdana"/>
                      <w:sz w:val="18"/>
                      <w:lang w:val="es-ES_tradnl"/>
                    </w:rPr>
                  </w:pPr>
                  <w:r w:rsidRPr="00CF7FE0">
                    <w:rPr>
                      <w:rFonts w:ascii="Verdana" w:hAnsi="Verdana"/>
                      <w:sz w:val="18"/>
                      <w:lang w:val="es-ES_tradnl"/>
                    </w:rPr>
                    <w:t>Procesos y talleres cerrados.</w:t>
                  </w:r>
                </w:p>
              </w:tc>
              <w:tc>
                <w:tcPr>
                  <w:tcW w:w="1836" w:type="dxa"/>
                  <w:shd w:val="clear" w:color="auto" w:fill="FFFFFF" w:themeFill="background1"/>
                </w:tcPr>
                <w:p w:rsidR="00753ABB" w:rsidRPr="00CF7FE0" w:rsidRDefault="00482352" w:rsidP="006613B1">
                  <w:pPr>
                    <w:rPr>
                      <w:rFonts w:ascii="Verdana" w:eastAsia="Arial Unicode MS" w:hAnsi="Verdana"/>
                      <w:sz w:val="18"/>
                      <w:lang w:val="es-ES_tradnl"/>
                    </w:rPr>
                  </w:pPr>
                  <w:r w:rsidRPr="00CF7FE0">
                    <w:rPr>
                      <w:rFonts w:ascii="Verdana" w:eastAsia="Arial Unicode MS" w:hAnsi="Verdana"/>
                      <w:sz w:val="18"/>
                      <w:lang w:val="es-ES_tradnl"/>
                    </w:rPr>
                    <w:t>Controles de la actividad de las plagas.</w:t>
                  </w:r>
                </w:p>
              </w:tc>
            </w:tr>
            <w:tr w:rsidR="00482352" w:rsidRPr="00632D16" w:rsidTr="007E3C0C">
              <w:trPr>
                <w:jc w:val="center"/>
              </w:trPr>
              <w:tc>
                <w:tcPr>
                  <w:tcW w:w="1617" w:type="dxa"/>
                  <w:shd w:val="clear" w:color="auto" w:fill="FFFFFF" w:themeFill="background1"/>
                </w:tcPr>
                <w:p w:rsidR="00482352" w:rsidRPr="009176A5" w:rsidRDefault="00C31662" w:rsidP="006613B1">
                  <w:pPr>
                    <w:rPr>
                      <w:rFonts w:ascii="Verdana" w:hAnsi="Verdana"/>
                      <w:sz w:val="18"/>
                      <w:lang w:val="es-ES_tradnl"/>
                    </w:rPr>
                  </w:pPr>
                  <w:r w:rsidRPr="009176A5">
                    <w:rPr>
                      <w:rFonts w:ascii="Verdana" w:hAnsi="Verdana"/>
                      <w:sz w:val="18"/>
                      <w:lang w:val="es-ES_tradnl"/>
                    </w:rPr>
                    <w:t>Microorganismos patógenos, en particular salmonelas.</w:t>
                  </w:r>
                </w:p>
              </w:tc>
              <w:tc>
                <w:tcPr>
                  <w:tcW w:w="1276"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hAnsi="Verdana"/>
                      <w:sz w:val="18"/>
                      <w:lang w:val="es-ES_tradnl"/>
                    </w:rPr>
                    <w:t>B</w:t>
                  </w:r>
                </w:p>
              </w:tc>
              <w:tc>
                <w:tcPr>
                  <w:tcW w:w="1507" w:type="dxa"/>
                  <w:shd w:val="clear" w:color="auto" w:fill="FFFFFF" w:themeFill="background1"/>
                </w:tcPr>
                <w:p w:rsidR="00482352" w:rsidRPr="00CF7FE0" w:rsidRDefault="005C758C" w:rsidP="006613B1">
                  <w:pPr>
                    <w:rPr>
                      <w:rFonts w:ascii="Verdana" w:hAnsi="Verdana"/>
                      <w:sz w:val="18"/>
                      <w:lang w:val="es-ES_tradnl"/>
                    </w:rPr>
                  </w:pPr>
                  <w:r w:rsidRPr="00CF7FE0">
                    <w:rPr>
                      <w:rFonts w:ascii="Verdana" w:hAnsi="Verdana"/>
                      <w:sz w:val="18"/>
                      <w:lang w:val="es-ES_tradnl"/>
                    </w:rPr>
                    <w:t>Baja</w:t>
                  </w:r>
                </w:p>
              </w:tc>
              <w:tc>
                <w:tcPr>
                  <w:tcW w:w="1328" w:type="dxa"/>
                  <w:shd w:val="clear" w:color="auto" w:fill="FFFFFF" w:themeFill="background1"/>
                </w:tcPr>
                <w:p w:rsidR="00482352" w:rsidRPr="00CF7FE0" w:rsidRDefault="005C758C" w:rsidP="006613B1">
                  <w:pPr>
                    <w:rPr>
                      <w:rFonts w:ascii="Verdana" w:hAnsi="Verdana"/>
                      <w:sz w:val="18"/>
                      <w:lang w:val="es-ES_tradnl"/>
                    </w:rPr>
                  </w:pPr>
                  <w:r w:rsidRPr="00CF7FE0">
                    <w:rPr>
                      <w:rFonts w:ascii="Verdana" w:hAnsi="Verdana"/>
                      <w:sz w:val="18"/>
                      <w:lang w:val="es-ES_tradnl"/>
                    </w:rPr>
                    <w:t>Alta</w:t>
                  </w:r>
                </w:p>
              </w:tc>
              <w:tc>
                <w:tcPr>
                  <w:tcW w:w="1559" w:type="dxa"/>
                  <w:shd w:val="clear" w:color="auto" w:fill="FFC000"/>
                </w:tcPr>
                <w:p w:rsidR="00482352" w:rsidRPr="00CF7FE0" w:rsidRDefault="00482352" w:rsidP="006613B1">
                  <w:pPr>
                    <w:jc w:val="center"/>
                    <w:rPr>
                      <w:rFonts w:ascii="Verdana" w:hAnsi="Verdana"/>
                      <w:sz w:val="18"/>
                      <w:lang w:val="es-ES_tradnl"/>
                    </w:rPr>
                  </w:pPr>
                  <w:r w:rsidRPr="00CF7FE0">
                    <w:rPr>
                      <w:rFonts w:ascii="Verdana" w:hAnsi="Verdana"/>
                      <w:sz w:val="18"/>
                      <w:lang w:val="es-ES_tradnl"/>
                    </w:rPr>
                    <w:t>3</w:t>
                  </w:r>
                </w:p>
              </w:tc>
              <w:tc>
                <w:tcPr>
                  <w:tcW w:w="1560" w:type="dxa"/>
                  <w:shd w:val="clear" w:color="auto" w:fill="FFFFFF" w:themeFill="background1"/>
                </w:tcPr>
                <w:p w:rsidR="00482352" w:rsidRPr="00CF7FE0" w:rsidRDefault="00482352" w:rsidP="006613B1">
                  <w:pPr>
                    <w:rPr>
                      <w:rFonts w:ascii="Verdana" w:hAnsi="Verdana"/>
                      <w:sz w:val="18"/>
                      <w:lang w:val="es-ES_tradnl"/>
                    </w:rPr>
                  </w:pPr>
                </w:p>
              </w:tc>
              <w:tc>
                <w:tcPr>
                  <w:tcW w:w="3357" w:type="dxa"/>
                  <w:shd w:val="clear" w:color="auto" w:fill="FFFFFF" w:themeFill="background1"/>
                </w:tcPr>
                <w:p w:rsidR="00482352" w:rsidRPr="00CF7FE0" w:rsidRDefault="00482352" w:rsidP="006613B1">
                  <w:pPr>
                    <w:rPr>
                      <w:rFonts w:ascii="Verdana" w:hAnsi="Verdana"/>
                      <w:sz w:val="18"/>
                      <w:lang w:val="es-ES_tradnl"/>
                    </w:rPr>
                  </w:pPr>
                  <w:r w:rsidRPr="00CF7FE0">
                    <w:rPr>
                      <w:rFonts w:ascii="Verdana" w:hAnsi="Verdana"/>
                      <w:sz w:val="18"/>
                      <w:lang w:val="es-ES_tradnl"/>
                    </w:rPr>
                    <w:t>Control del proceso (temperatura, pH, duración y contenido de humedad).</w:t>
                  </w:r>
                </w:p>
                <w:p w:rsidR="00482352" w:rsidRPr="00CF7FE0" w:rsidRDefault="00C069B2" w:rsidP="006613B1">
                  <w:pPr>
                    <w:rPr>
                      <w:rFonts w:ascii="Verdana" w:hAnsi="Verdana"/>
                      <w:sz w:val="18"/>
                      <w:lang w:val="es-ES_tradnl"/>
                    </w:rPr>
                  </w:pPr>
                  <w:r w:rsidRPr="00CF7FE0">
                    <w:rPr>
                      <w:rFonts w:ascii="Verdana" w:eastAsia="Arial Unicode MS" w:hAnsi="Verdana"/>
                      <w:sz w:val="18"/>
                      <w:lang w:val="es-ES_tradnl"/>
                    </w:rPr>
                    <w:t>PPR</w:t>
                  </w:r>
                  <w:r w:rsidR="000915B4" w:rsidRPr="00CF7FE0">
                    <w:rPr>
                      <w:rFonts w:ascii="Verdana" w:eastAsia="Arial Unicode MS" w:hAnsi="Verdana"/>
                      <w:sz w:val="18"/>
                      <w:lang w:val="es-ES_tradnl"/>
                    </w:rPr>
                    <w:t xml:space="preserve"> relativo a la limpieza y a las </w:t>
                  </w:r>
                  <w:r w:rsidR="000D700B" w:rsidRPr="00CF7FE0">
                    <w:rPr>
                      <w:rFonts w:ascii="Verdana" w:eastAsia="Arial Unicode MS" w:hAnsi="Verdana"/>
                      <w:sz w:val="18"/>
                      <w:lang w:val="es-ES_tradnl"/>
                    </w:rPr>
                    <w:t>instalaciones de saneamiento</w:t>
                  </w:r>
                  <w:r w:rsidR="000915B4" w:rsidRPr="00CF7FE0">
                    <w:rPr>
                      <w:rFonts w:ascii="Verdana" w:eastAsia="Arial Unicode MS" w:hAnsi="Verdana"/>
                      <w:sz w:val="18"/>
                      <w:lang w:val="es-ES_tradnl"/>
                    </w:rPr>
                    <w:t>. Fases de secado y de evaporación: control del contenido de humedad del producto.</w:t>
                  </w:r>
                </w:p>
                <w:p w:rsidR="000915B4" w:rsidRPr="00CF7FE0" w:rsidRDefault="00482352" w:rsidP="00EC592A">
                  <w:pPr>
                    <w:rPr>
                      <w:rFonts w:ascii="Verdana" w:hAnsi="Verdana"/>
                      <w:sz w:val="18"/>
                      <w:lang w:val="es-ES_tradnl"/>
                    </w:rPr>
                  </w:pPr>
                  <w:r w:rsidRPr="00CF7FE0">
                    <w:rPr>
                      <w:rFonts w:ascii="Verdana" w:hAnsi="Verdana"/>
                      <w:sz w:val="18"/>
                      <w:szCs w:val="18"/>
                      <w:lang w:val="es-ES_tradnl"/>
                    </w:rPr>
                    <w:t xml:space="preserve">Vigilancia de la presencia de microorganismos </w:t>
                  </w:r>
                  <w:r w:rsidR="00EC592A" w:rsidRPr="00CF7FE0">
                    <w:rPr>
                      <w:rFonts w:ascii="Verdana" w:hAnsi="Verdana"/>
                      <w:sz w:val="18"/>
                      <w:szCs w:val="18"/>
                      <w:lang w:val="es-ES_tradnl"/>
                    </w:rPr>
                    <w:t xml:space="preserve">en el </w:t>
                  </w:r>
                  <w:r w:rsidRPr="00CF7FE0">
                    <w:rPr>
                      <w:rFonts w:ascii="Verdana" w:hAnsi="Verdana"/>
                      <w:sz w:val="18"/>
                      <w:szCs w:val="18"/>
                      <w:lang w:val="es-ES_tradnl"/>
                    </w:rPr>
                    <w:t xml:space="preserve"> proceso. Control de los microorganismos en el producto terminado.</w:t>
                  </w:r>
                </w:p>
              </w:tc>
              <w:tc>
                <w:tcPr>
                  <w:tcW w:w="1836" w:type="dxa"/>
                  <w:shd w:val="clear" w:color="auto" w:fill="FFFFFF" w:themeFill="background1"/>
                </w:tcPr>
                <w:p w:rsidR="00482352" w:rsidRPr="00CF7FE0" w:rsidRDefault="00482352" w:rsidP="006613B1">
                  <w:pPr>
                    <w:rPr>
                      <w:rFonts w:ascii="Verdana" w:hAnsi="Verdana"/>
                      <w:sz w:val="18"/>
                      <w:lang w:val="es-ES_tradnl"/>
                    </w:rPr>
                  </w:pPr>
                </w:p>
              </w:tc>
            </w:tr>
          </w:tbl>
          <w:p w:rsidR="00482352" w:rsidRPr="009176A5" w:rsidRDefault="00482352" w:rsidP="006613B1">
            <w:pPr>
              <w:rPr>
                <w:rFonts w:ascii="Verdana" w:hAnsi="Verdana"/>
                <w:sz w:val="18"/>
                <w:lang w:val="es-ES_tradnl"/>
              </w:rPr>
            </w:pPr>
          </w:p>
          <w:p w:rsidR="00D35989" w:rsidRPr="009176A5" w:rsidRDefault="00D35989" w:rsidP="006613B1">
            <w:pPr>
              <w:pStyle w:val="Header"/>
              <w:tabs>
                <w:tab w:val="clear" w:pos="4536"/>
                <w:tab w:val="clear" w:pos="9072"/>
              </w:tabs>
              <w:spacing w:before="120"/>
              <w:rPr>
                <w:rFonts w:ascii="Verdana" w:hAnsi="Verdana"/>
                <w:lang w:val="es-ES_tradnl"/>
              </w:rPr>
            </w:pPr>
          </w:p>
        </w:tc>
      </w:tr>
      <w:tr w:rsidR="0012165D" w:rsidRPr="00632D16" w:rsidTr="00F96F42">
        <w:tc>
          <w:tcPr>
            <w:tcW w:w="14424" w:type="dxa"/>
            <w:shd w:val="clear" w:color="auto" w:fill="FFFFFF" w:themeFill="background1"/>
          </w:tcPr>
          <w:p w:rsidR="0012165D" w:rsidRPr="009176A5" w:rsidRDefault="0012165D" w:rsidP="006613B1">
            <w:pPr>
              <w:pStyle w:val="Header"/>
              <w:tabs>
                <w:tab w:val="clear" w:pos="4536"/>
                <w:tab w:val="clear" w:pos="9072"/>
              </w:tabs>
              <w:rPr>
                <w:rFonts w:ascii="Verdana" w:hAnsi="Verdana"/>
                <w:lang w:val="es-ES_tradnl"/>
              </w:rPr>
            </w:pPr>
            <w:r w:rsidRPr="009176A5">
              <w:rPr>
                <w:rFonts w:ascii="Verdana" w:hAnsi="Verdana"/>
                <w:lang w:val="es-ES_tradnl"/>
              </w:rPr>
              <w:lastRenderedPageBreak/>
              <w:br w:type="page"/>
            </w:r>
          </w:p>
          <w:tbl>
            <w:tblPr>
              <w:tblW w:w="14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1174"/>
              <w:gridCol w:w="1417"/>
              <w:gridCol w:w="1276"/>
              <w:gridCol w:w="1417"/>
              <w:gridCol w:w="1518"/>
              <w:gridCol w:w="3010"/>
              <w:gridCol w:w="2847"/>
              <w:gridCol w:w="21"/>
            </w:tblGrid>
            <w:tr w:rsidR="00010733" w:rsidRPr="00632D16" w:rsidTr="00424A55">
              <w:trPr>
                <w:gridAfter w:val="1"/>
                <w:wAfter w:w="21" w:type="dxa"/>
              </w:trPr>
              <w:tc>
                <w:tcPr>
                  <w:tcW w:w="5379" w:type="dxa"/>
                  <w:gridSpan w:val="4"/>
                  <w:shd w:val="clear" w:color="auto" w:fill="9BBB59" w:themeFill="accent3"/>
                </w:tcPr>
                <w:p w:rsidR="0012165D" w:rsidRPr="00CF7FE0" w:rsidRDefault="0012165D" w:rsidP="006613B1">
                  <w:pPr>
                    <w:rPr>
                      <w:rFonts w:ascii="Verdana" w:eastAsia="Arial Unicode MS" w:hAnsi="Verdana"/>
                      <w:b/>
                      <w:bCs/>
                      <w:sz w:val="18"/>
                      <w:szCs w:val="18"/>
                      <w:lang w:val="es-ES_tradnl"/>
                    </w:rPr>
                  </w:pPr>
                  <w:r w:rsidRPr="009176A5">
                    <w:rPr>
                      <w:rFonts w:ascii="Verdana" w:hAnsi="Verdana"/>
                      <w:b/>
                      <w:bCs/>
                      <w:sz w:val="18"/>
                      <w:szCs w:val="18"/>
                      <w:lang w:val="es-ES_tradnl"/>
                    </w:rPr>
                    <w:t>ENFOQUE BASADO EN EL RIESGO PARA EL PR</w:t>
                  </w:r>
                  <w:r w:rsidRPr="00CF7FE0">
                    <w:rPr>
                      <w:rFonts w:ascii="Verdana" w:hAnsi="Verdana"/>
                      <w:b/>
                      <w:bCs/>
                      <w:sz w:val="18"/>
                      <w:szCs w:val="18"/>
                      <w:lang w:val="es-ES_tradnl"/>
                    </w:rPr>
                    <w:t>OCESAMIENTO DEL GUISANTE</w:t>
                  </w:r>
                </w:p>
              </w:tc>
              <w:tc>
                <w:tcPr>
                  <w:tcW w:w="8792" w:type="dxa"/>
                  <w:gridSpan w:val="4"/>
                  <w:shd w:val="clear" w:color="auto" w:fill="9BBB59" w:themeFill="accent3"/>
                </w:tcPr>
                <w:p w:rsidR="0012165D" w:rsidRPr="00CF7FE0" w:rsidRDefault="0012165D" w:rsidP="006613B1">
                  <w:pPr>
                    <w:rPr>
                      <w:rFonts w:ascii="Verdana" w:eastAsia="Arial Unicode MS" w:hAnsi="Verdana"/>
                      <w:b/>
                      <w:bCs/>
                      <w:sz w:val="18"/>
                      <w:szCs w:val="18"/>
                      <w:lang w:val="es-ES_tradnl"/>
                    </w:rPr>
                  </w:pPr>
                  <w:r w:rsidRPr="00CF7FE0">
                    <w:rPr>
                      <w:rFonts w:ascii="Verdana" w:hAnsi="Verdana"/>
                      <w:b/>
                      <w:bCs/>
                      <w:sz w:val="18"/>
                      <w:szCs w:val="18"/>
                      <w:lang w:val="es-ES_tradnl"/>
                    </w:rPr>
                    <w:t>Fase del proceso: ALMACENAMIENTO Y CARGA</w:t>
                  </w:r>
                </w:p>
              </w:tc>
            </w:tr>
            <w:tr w:rsidR="00010733" w:rsidRPr="00CF7FE0" w:rsidTr="00424A55">
              <w:tc>
                <w:tcPr>
                  <w:tcW w:w="1512" w:type="dxa"/>
                </w:tcPr>
                <w:p w:rsidR="0012165D" w:rsidRPr="009176A5" w:rsidRDefault="0012165D" w:rsidP="006613B1">
                  <w:pPr>
                    <w:rPr>
                      <w:rFonts w:ascii="Verdana" w:eastAsia="Arial Unicode MS" w:hAnsi="Verdana"/>
                      <w:b/>
                      <w:sz w:val="18"/>
                      <w:szCs w:val="18"/>
                      <w:lang w:val="es-ES_tradnl"/>
                    </w:rPr>
                  </w:pPr>
                  <w:r w:rsidRPr="009176A5">
                    <w:rPr>
                      <w:rFonts w:ascii="Verdana" w:hAnsi="Verdana"/>
                      <w:b/>
                      <w:sz w:val="18"/>
                      <w:szCs w:val="18"/>
                      <w:lang w:val="es-ES_tradnl"/>
                    </w:rPr>
                    <w:t>Riesgo</w:t>
                  </w:r>
                </w:p>
              </w:tc>
              <w:tc>
                <w:tcPr>
                  <w:tcW w:w="1174" w:type="dxa"/>
                </w:tcPr>
                <w:p w:rsidR="0012165D" w:rsidRPr="00CF7FE0" w:rsidRDefault="0012165D" w:rsidP="006613B1">
                  <w:pPr>
                    <w:rPr>
                      <w:rFonts w:ascii="Verdana" w:eastAsia="Arial Unicode MS" w:hAnsi="Verdana"/>
                      <w:b/>
                      <w:sz w:val="18"/>
                      <w:szCs w:val="18"/>
                      <w:lang w:val="es-ES_tradnl"/>
                    </w:rPr>
                  </w:pPr>
                  <w:r w:rsidRPr="00CF7FE0">
                    <w:rPr>
                      <w:rFonts w:ascii="Verdana" w:hAnsi="Verdana"/>
                      <w:b/>
                      <w:sz w:val="18"/>
                      <w:szCs w:val="18"/>
                      <w:lang w:val="es-ES_tradnl"/>
                    </w:rPr>
                    <w:t>Categoría</w:t>
                  </w:r>
                </w:p>
              </w:tc>
              <w:tc>
                <w:tcPr>
                  <w:tcW w:w="1417" w:type="dxa"/>
                </w:tcPr>
                <w:p w:rsidR="0012165D" w:rsidRPr="00CF7FE0" w:rsidRDefault="0012165D" w:rsidP="006613B1">
                  <w:pPr>
                    <w:rPr>
                      <w:rFonts w:ascii="Verdana" w:eastAsia="Arial Unicode MS" w:hAnsi="Verdana"/>
                      <w:b/>
                      <w:sz w:val="18"/>
                      <w:szCs w:val="18"/>
                      <w:lang w:val="es-ES_tradnl"/>
                    </w:rPr>
                  </w:pPr>
                  <w:r w:rsidRPr="00CF7FE0">
                    <w:rPr>
                      <w:rFonts w:ascii="Verdana" w:hAnsi="Verdana"/>
                      <w:b/>
                      <w:sz w:val="18"/>
                      <w:szCs w:val="18"/>
                      <w:lang w:val="es-ES_tradnl"/>
                    </w:rPr>
                    <w:t>Probabilidad</w:t>
                  </w:r>
                </w:p>
              </w:tc>
              <w:tc>
                <w:tcPr>
                  <w:tcW w:w="1276" w:type="dxa"/>
                </w:tcPr>
                <w:p w:rsidR="0012165D" w:rsidRPr="00CF7FE0" w:rsidRDefault="0012165D" w:rsidP="006613B1">
                  <w:pPr>
                    <w:rPr>
                      <w:rFonts w:ascii="Verdana" w:eastAsia="Arial Unicode MS" w:hAnsi="Verdana"/>
                      <w:b/>
                      <w:sz w:val="18"/>
                      <w:szCs w:val="18"/>
                      <w:lang w:val="es-ES_tradnl"/>
                    </w:rPr>
                  </w:pPr>
                  <w:r w:rsidRPr="00CF7FE0">
                    <w:rPr>
                      <w:rFonts w:ascii="Verdana" w:hAnsi="Verdana"/>
                      <w:b/>
                      <w:sz w:val="18"/>
                      <w:szCs w:val="18"/>
                      <w:lang w:val="es-ES_tradnl"/>
                    </w:rPr>
                    <w:t>Gravedad</w:t>
                  </w:r>
                </w:p>
              </w:tc>
              <w:tc>
                <w:tcPr>
                  <w:tcW w:w="1417" w:type="dxa"/>
                </w:tcPr>
                <w:p w:rsidR="0012165D" w:rsidRPr="00CF7FE0" w:rsidRDefault="0012165D" w:rsidP="006613B1">
                  <w:pPr>
                    <w:rPr>
                      <w:rFonts w:ascii="Verdana" w:eastAsia="Arial Unicode MS" w:hAnsi="Verdana"/>
                      <w:b/>
                      <w:sz w:val="18"/>
                      <w:szCs w:val="18"/>
                      <w:lang w:val="es-ES_tradnl"/>
                    </w:rPr>
                  </w:pPr>
                  <w:r w:rsidRPr="00CF7FE0">
                    <w:rPr>
                      <w:rFonts w:ascii="Verdana" w:hAnsi="Verdana"/>
                      <w:b/>
                      <w:sz w:val="18"/>
                      <w:szCs w:val="18"/>
                      <w:lang w:val="es-ES_tradnl"/>
                    </w:rPr>
                    <w:t>Clasificación del riesgo</w:t>
                  </w:r>
                </w:p>
              </w:tc>
              <w:tc>
                <w:tcPr>
                  <w:tcW w:w="1518" w:type="dxa"/>
                </w:tcPr>
                <w:p w:rsidR="0012165D" w:rsidRPr="00CF7FE0" w:rsidRDefault="0012165D" w:rsidP="006613B1">
                  <w:pPr>
                    <w:rPr>
                      <w:rFonts w:ascii="Verdana" w:eastAsia="Arial Unicode MS" w:hAnsi="Verdana"/>
                      <w:b/>
                      <w:sz w:val="18"/>
                      <w:szCs w:val="18"/>
                      <w:lang w:val="es-ES_tradnl"/>
                    </w:rPr>
                  </w:pPr>
                  <w:r w:rsidRPr="00CF7FE0">
                    <w:rPr>
                      <w:rFonts w:ascii="Verdana" w:hAnsi="Verdana"/>
                      <w:b/>
                      <w:sz w:val="18"/>
                      <w:szCs w:val="18"/>
                      <w:lang w:val="es-ES_tradnl"/>
                    </w:rPr>
                    <w:t>Legislación</w:t>
                  </w:r>
                </w:p>
              </w:tc>
              <w:tc>
                <w:tcPr>
                  <w:tcW w:w="3010" w:type="dxa"/>
                </w:tcPr>
                <w:p w:rsidR="0012165D" w:rsidRPr="00CF7FE0" w:rsidRDefault="0012165D" w:rsidP="006613B1">
                  <w:pPr>
                    <w:rPr>
                      <w:rFonts w:ascii="Verdana" w:eastAsia="Arial Unicode MS" w:hAnsi="Verdana"/>
                      <w:b/>
                      <w:sz w:val="18"/>
                      <w:szCs w:val="18"/>
                      <w:lang w:val="es-ES_tradnl"/>
                    </w:rPr>
                  </w:pPr>
                  <w:r w:rsidRPr="00CF7FE0">
                    <w:rPr>
                      <w:rFonts w:ascii="Verdana" w:hAnsi="Verdana"/>
                      <w:b/>
                      <w:sz w:val="18"/>
                      <w:szCs w:val="18"/>
                      <w:lang w:val="es-ES_tradnl"/>
                    </w:rPr>
                    <w:t>Medidas de control</w:t>
                  </w:r>
                </w:p>
              </w:tc>
              <w:tc>
                <w:tcPr>
                  <w:tcW w:w="2868" w:type="dxa"/>
                  <w:gridSpan w:val="2"/>
                </w:tcPr>
                <w:p w:rsidR="0012165D" w:rsidRPr="00CF7FE0" w:rsidRDefault="0012165D" w:rsidP="006613B1">
                  <w:pPr>
                    <w:rPr>
                      <w:rFonts w:ascii="Verdana" w:eastAsia="Arial Unicode MS" w:hAnsi="Verdana"/>
                      <w:b/>
                      <w:sz w:val="18"/>
                      <w:szCs w:val="18"/>
                      <w:lang w:val="es-ES_tradnl"/>
                    </w:rPr>
                  </w:pPr>
                  <w:r w:rsidRPr="00CF7FE0">
                    <w:rPr>
                      <w:rFonts w:ascii="Verdana" w:hAnsi="Verdana"/>
                      <w:b/>
                      <w:sz w:val="18"/>
                      <w:szCs w:val="18"/>
                      <w:lang w:val="es-ES_tradnl"/>
                    </w:rPr>
                    <w:t>Observaciones</w:t>
                  </w:r>
                </w:p>
              </w:tc>
            </w:tr>
            <w:tr w:rsidR="00010733" w:rsidRPr="00CF7FE0" w:rsidTr="00424A55">
              <w:tc>
                <w:tcPr>
                  <w:tcW w:w="1512" w:type="dxa"/>
                  <w:shd w:val="clear" w:color="auto" w:fill="FFFFFF" w:themeFill="background1"/>
                </w:tcPr>
                <w:p w:rsidR="0012165D" w:rsidRPr="00CF7FE0" w:rsidRDefault="00010733" w:rsidP="006613B1">
                  <w:pPr>
                    <w:rPr>
                      <w:rFonts w:ascii="Verdana" w:hAnsi="Verdana"/>
                      <w:sz w:val="18"/>
                      <w:szCs w:val="18"/>
                      <w:lang w:val="es-ES_tradnl"/>
                    </w:rPr>
                  </w:pPr>
                  <w:r w:rsidRPr="00CF7FE0">
                    <w:rPr>
                      <w:rFonts w:ascii="Verdana" w:hAnsi="Verdana"/>
                      <w:sz w:val="18"/>
                      <w:szCs w:val="18"/>
                      <w:lang w:val="es-ES_tradnl"/>
                    </w:rPr>
                    <w:t>Cuerpos extraños</w:t>
                  </w:r>
                </w:p>
              </w:tc>
              <w:tc>
                <w:tcPr>
                  <w:tcW w:w="1174" w:type="dxa"/>
                  <w:shd w:val="clear" w:color="auto" w:fill="FFFFFF" w:themeFill="background1"/>
                </w:tcPr>
                <w:p w:rsidR="0012165D" w:rsidRPr="00CF7FE0" w:rsidRDefault="006A33E9" w:rsidP="006613B1">
                  <w:pPr>
                    <w:rPr>
                      <w:rFonts w:ascii="Verdana" w:hAnsi="Verdana"/>
                      <w:sz w:val="18"/>
                      <w:szCs w:val="18"/>
                      <w:lang w:val="es-ES_tradnl"/>
                    </w:rPr>
                  </w:pPr>
                  <w:r w:rsidRPr="00CF7FE0">
                    <w:rPr>
                      <w:rFonts w:ascii="Verdana" w:hAnsi="Verdana"/>
                      <w:sz w:val="18"/>
                      <w:szCs w:val="18"/>
                      <w:lang w:val="es-ES_tradnl"/>
                    </w:rPr>
                    <w:t>F</w:t>
                  </w:r>
                </w:p>
              </w:tc>
              <w:tc>
                <w:tcPr>
                  <w:tcW w:w="1417" w:type="dxa"/>
                  <w:shd w:val="clear" w:color="auto" w:fill="FFFFFF" w:themeFill="background1"/>
                </w:tcPr>
                <w:p w:rsidR="0012165D" w:rsidRPr="00CF7FE0" w:rsidRDefault="005C758C" w:rsidP="006613B1">
                  <w:pPr>
                    <w:rPr>
                      <w:rFonts w:ascii="Verdana" w:hAnsi="Verdana"/>
                      <w:sz w:val="18"/>
                      <w:szCs w:val="18"/>
                      <w:lang w:val="es-ES_tradnl"/>
                    </w:rPr>
                  </w:pPr>
                  <w:r w:rsidRPr="00CF7FE0">
                    <w:rPr>
                      <w:rFonts w:ascii="Verdana" w:hAnsi="Verdana"/>
                      <w:sz w:val="18"/>
                      <w:szCs w:val="18"/>
                      <w:lang w:val="es-ES_tradnl"/>
                    </w:rPr>
                    <w:t>Baja</w:t>
                  </w:r>
                </w:p>
              </w:tc>
              <w:tc>
                <w:tcPr>
                  <w:tcW w:w="1276" w:type="dxa"/>
                  <w:shd w:val="clear" w:color="auto" w:fill="FFFFFF" w:themeFill="background1"/>
                </w:tcPr>
                <w:p w:rsidR="0012165D" w:rsidRPr="00CF7FE0" w:rsidRDefault="00FF4C45" w:rsidP="006613B1">
                  <w:pPr>
                    <w:rPr>
                      <w:rFonts w:ascii="Verdana" w:hAnsi="Verdana"/>
                      <w:sz w:val="18"/>
                      <w:szCs w:val="18"/>
                      <w:lang w:val="es-ES_tradnl"/>
                    </w:rPr>
                  </w:pPr>
                  <w:r w:rsidRPr="00CF7FE0">
                    <w:rPr>
                      <w:rFonts w:ascii="Verdana" w:hAnsi="Verdana"/>
                      <w:sz w:val="18"/>
                      <w:szCs w:val="18"/>
                      <w:lang w:val="es-ES_tradnl"/>
                    </w:rPr>
                    <w:t>Alta</w:t>
                  </w:r>
                </w:p>
                <w:p w:rsidR="00426391" w:rsidRPr="00CF7FE0" w:rsidRDefault="00426391" w:rsidP="006613B1">
                  <w:pPr>
                    <w:rPr>
                      <w:rFonts w:ascii="Verdana" w:hAnsi="Verdana"/>
                      <w:sz w:val="18"/>
                      <w:szCs w:val="18"/>
                      <w:lang w:val="es-ES_tradnl"/>
                    </w:rPr>
                  </w:pPr>
                </w:p>
              </w:tc>
              <w:tc>
                <w:tcPr>
                  <w:tcW w:w="1417" w:type="dxa"/>
                  <w:shd w:val="clear" w:color="auto" w:fill="FFC000"/>
                </w:tcPr>
                <w:p w:rsidR="0012165D" w:rsidRPr="00CF7FE0" w:rsidRDefault="00FF4C45" w:rsidP="006613B1">
                  <w:pPr>
                    <w:jc w:val="center"/>
                    <w:rPr>
                      <w:rFonts w:ascii="Verdana" w:hAnsi="Verdana"/>
                      <w:sz w:val="18"/>
                      <w:szCs w:val="18"/>
                      <w:lang w:val="es-ES_tradnl"/>
                    </w:rPr>
                  </w:pPr>
                  <w:r w:rsidRPr="00CF7FE0">
                    <w:rPr>
                      <w:rFonts w:ascii="Verdana" w:hAnsi="Verdana"/>
                      <w:sz w:val="18"/>
                      <w:szCs w:val="18"/>
                      <w:lang w:val="es-ES_tradnl"/>
                    </w:rPr>
                    <w:t>3</w:t>
                  </w:r>
                </w:p>
              </w:tc>
              <w:tc>
                <w:tcPr>
                  <w:tcW w:w="1518" w:type="dxa"/>
                  <w:shd w:val="clear" w:color="auto" w:fill="FFFFFF" w:themeFill="background1"/>
                  <w:vAlign w:val="center"/>
                </w:tcPr>
                <w:p w:rsidR="0012165D" w:rsidRPr="00CF7FE0" w:rsidRDefault="0012165D" w:rsidP="006613B1">
                  <w:pPr>
                    <w:rPr>
                      <w:rFonts w:ascii="Verdana" w:hAnsi="Verdana"/>
                      <w:sz w:val="18"/>
                      <w:szCs w:val="18"/>
                      <w:lang w:val="es-ES_tradnl"/>
                    </w:rPr>
                  </w:pPr>
                </w:p>
              </w:tc>
              <w:tc>
                <w:tcPr>
                  <w:tcW w:w="3010" w:type="dxa"/>
                  <w:shd w:val="clear" w:color="auto" w:fill="FFFFFF" w:themeFill="background1"/>
                </w:tcPr>
                <w:p w:rsidR="0012165D" w:rsidRPr="00CF7FE0" w:rsidRDefault="00EB4822" w:rsidP="006613B1">
                  <w:pPr>
                    <w:rPr>
                      <w:rFonts w:ascii="Verdana" w:hAnsi="Verdana"/>
                      <w:sz w:val="18"/>
                      <w:szCs w:val="18"/>
                      <w:lang w:val="es-ES_tradnl"/>
                    </w:rPr>
                  </w:pPr>
                  <w:r w:rsidRPr="00CF7FE0">
                    <w:rPr>
                      <w:rFonts w:ascii="Verdana" w:hAnsi="Verdana"/>
                      <w:sz w:val="18"/>
                      <w:szCs w:val="18"/>
                      <w:lang w:val="es-ES_tradnl"/>
                    </w:rPr>
                    <w:t>Proceso cerrado, tamizado.</w:t>
                  </w:r>
                </w:p>
              </w:tc>
              <w:tc>
                <w:tcPr>
                  <w:tcW w:w="2868" w:type="dxa"/>
                  <w:gridSpan w:val="2"/>
                  <w:shd w:val="clear" w:color="auto" w:fill="FFFFFF" w:themeFill="background1"/>
                </w:tcPr>
                <w:p w:rsidR="0012165D" w:rsidRPr="00CF7FE0" w:rsidRDefault="00C06093" w:rsidP="006613B1">
                  <w:pPr>
                    <w:rPr>
                      <w:rFonts w:ascii="Verdana" w:hAnsi="Verdana"/>
                      <w:sz w:val="18"/>
                      <w:szCs w:val="18"/>
                      <w:lang w:val="es-ES_tradnl"/>
                    </w:rPr>
                  </w:pPr>
                  <w:r w:rsidRPr="00CF7FE0">
                    <w:rPr>
                      <w:rFonts w:ascii="Verdana" w:hAnsi="Verdana"/>
                      <w:sz w:val="18"/>
                      <w:szCs w:val="18"/>
                      <w:lang w:val="es-ES_tradnl"/>
                    </w:rPr>
                    <w:t>Controles visuales.</w:t>
                  </w:r>
                </w:p>
              </w:tc>
            </w:tr>
            <w:tr w:rsidR="00010733" w:rsidRPr="00CF7FE0" w:rsidTr="00424A55">
              <w:tc>
                <w:tcPr>
                  <w:tcW w:w="1512" w:type="dxa"/>
                  <w:shd w:val="clear" w:color="auto" w:fill="FFFFFF" w:themeFill="background1"/>
                </w:tcPr>
                <w:p w:rsidR="0012165D" w:rsidRPr="00CF7FE0" w:rsidRDefault="00010733" w:rsidP="006613B1">
                  <w:pPr>
                    <w:rPr>
                      <w:rFonts w:ascii="Verdana" w:hAnsi="Verdana"/>
                      <w:sz w:val="18"/>
                      <w:szCs w:val="18"/>
                      <w:lang w:val="es-ES_tradnl"/>
                    </w:rPr>
                  </w:pPr>
                  <w:r w:rsidRPr="00CF7FE0">
                    <w:rPr>
                      <w:rFonts w:ascii="Verdana" w:hAnsi="Verdana"/>
                      <w:sz w:val="18"/>
                      <w:szCs w:val="18"/>
                      <w:lang w:val="es-ES_tradnl"/>
                    </w:rPr>
                    <w:t>Lubricantes</w:t>
                  </w:r>
                </w:p>
              </w:tc>
              <w:tc>
                <w:tcPr>
                  <w:tcW w:w="1174" w:type="dxa"/>
                  <w:shd w:val="clear" w:color="auto" w:fill="FFFFFF" w:themeFill="background1"/>
                </w:tcPr>
                <w:p w:rsidR="0012165D" w:rsidRPr="00CF7FE0" w:rsidRDefault="006A33E9" w:rsidP="006613B1">
                  <w:pPr>
                    <w:rPr>
                      <w:rFonts w:ascii="Verdana" w:hAnsi="Verdana"/>
                      <w:sz w:val="18"/>
                      <w:szCs w:val="18"/>
                      <w:lang w:val="es-ES_tradnl"/>
                    </w:rPr>
                  </w:pPr>
                  <w:r w:rsidRPr="00CF7FE0">
                    <w:rPr>
                      <w:rFonts w:ascii="Verdana" w:hAnsi="Verdana"/>
                      <w:sz w:val="18"/>
                      <w:szCs w:val="18"/>
                      <w:lang w:val="es-ES_tradnl"/>
                    </w:rPr>
                    <w:t>Q</w:t>
                  </w:r>
                  <w:r w:rsidR="0012165D" w:rsidRPr="00CF7FE0">
                    <w:rPr>
                      <w:rFonts w:ascii="Verdana" w:hAnsi="Verdana"/>
                      <w:sz w:val="18"/>
                      <w:szCs w:val="18"/>
                      <w:lang w:val="es-ES_tradnl"/>
                    </w:rPr>
                    <w:t xml:space="preserve"> </w:t>
                  </w:r>
                </w:p>
              </w:tc>
              <w:tc>
                <w:tcPr>
                  <w:tcW w:w="1417" w:type="dxa"/>
                  <w:shd w:val="clear" w:color="auto" w:fill="FFFFFF" w:themeFill="background1"/>
                </w:tcPr>
                <w:p w:rsidR="0012165D" w:rsidRPr="00CF7FE0" w:rsidRDefault="005C758C" w:rsidP="006613B1">
                  <w:pPr>
                    <w:rPr>
                      <w:rFonts w:ascii="Verdana" w:hAnsi="Verdana"/>
                      <w:sz w:val="18"/>
                      <w:szCs w:val="18"/>
                      <w:lang w:val="es-ES_tradnl"/>
                    </w:rPr>
                  </w:pPr>
                  <w:r w:rsidRPr="00CF7FE0">
                    <w:rPr>
                      <w:rFonts w:ascii="Verdana" w:hAnsi="Verdana"/>
                      <w:sz w:val="18"/>
                      <w:szCs w:val="18"/>
                      <w:lang w:val="es-ES_tradnl"/>
                    </w:rPr>
                    <w:t>Baja</w:t>
                  </w:r>
                </w:p>
              </w:tc>
              <w:tc>
                <w:tcPr>
                  <w:tcW w:w="1276" w:type="dxa"/>
                  <w:shd w:val="clear" w:color="auto" w:fill="FFFFFF" w:themeFill="background1"/>
                </w:tcPr>
                <w:p w:rsidR="0012165D" w:rsidRPr="00CF7FE0" w:rsidRDefault="000915B4" w:rsidP="006613B1">
                  <w:pPr>
                    <w:rPr>
                      <w:rFonts w:ascii="Verdana" w:hAnsi="Verdana"/>
                      <w:sz w:val="18"/>
                      <w:szCs w:val="18"/>
                      <w:lang w:val="es-ES_tradnl"/>
                    </w:rPr>
                  </w:pPr>
                  <w:r w:rsidRPr="00CF7FE0">
                    <w:rPr>
                      <w:rFonts w:ascii="Verdana" w:hAnsi="Verdana"/>
                      <w:sz w:val="18"/>
                      <w:szCs w:val="18"/>
                      <w:lang w:val="es-ES_tradnl"/>
                    </w:rPr>
                    <w:t>Alta</w:t>
                  </w:r>
                </w:p>
              </w:tc>
              <w:tc>
                <w:tcPr>
                  <w:tcW w:w="1417" w:type="dxa"/>
                  <w:shd w:val="clear" w:color="auto" w:fill="FFC000"/>
                </w:tcPr>
                <w:p w:rsidR="0012165D" w:rsidRPr="00CF7FE0" w:rsidRDefault="000915B4" w:rsidP="006613B1">
                  <w:pPr>
                    <w:jc w:val="center"/>
                    <w:rPr>
                      <w:rFonts w:ascii="Verdana" w:hAnsi="Verdana"/>
                      <w:sz w:val="18"/>
                      <w:szCs w:val="18"/>
                      <w:lang w:val="es-ES_tradnl"/>
                    </w:rPr>
                  </w:pPr>
                  <w:r w:rsidRPr="00CF7FE0">
                    <w:rPr>
                      <w:rFonts w:ascii="Verdana" w:hAnsi="Verdana"/>
                      <w:sz w:val="18"/>
                      <w:szCs w:val="18"/>
                      <w:lang w:val="es-ES_tradnl"/>
                    </w:rPr>
                    <w:t>3</w:t>
                  </w:r>
                </w:p>
              </w:tc>
              <w:tc>
                <w:tcPr>
                  <w:tcW w:w="1518" w:type="dxa"/>
                  <w:shd w:val="clear" w:color="auto" w:fill="FFFFFF" w:themeFill="background1"/>
                  <w:vAlign w:val="center"/>
                </w:tcPr>
                <w:p w:rsidR="0012165D" w:rsidRPr="00CF7FE0" w:rsidRDefault="0012165D" w:rsidP="006613B1">
                  <w:pPr>
                    <w:rPr>
                      <w:rFonts w:ascii="Verdana" w:hAnsi="Verdana"/>
                      <w:sz w:val="18"/>
                      <w:szCs w:val="18"/>
                      <w:lang w:val="es-ES_tradnl"/>
                    </w:rPr>
                  </w:pPr>
                </w:p>
              </w:tc>
              <w:tc>
                <w:tcPr>
                  <w:tcW w:w="3010" w:type="dxa"/>
                  <w:shd w:val="clear" w:color="auto" w:fill="FFFFFF" w:themeFill="background1"/>
                </w:tcPr>
                <w:p w:rsidR="00010733"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0915B4" w:rsidRPr="00CF7FE0">
                    <w:rPr>
                      <w:rFonts w:ascii="Verdana" w:hAnsi="Verdana"/>
                      <w:sz w:val="18"/>
                      <w:szCs w:val="18"/>
                      <w:lang w:val="es-ES_tradnl"/>
                    </w:rPr>
                    <w:t xml:space="preserve"> relativo al mantenimiento.</w:t>
                  </w:r>
                </w:p>
                <w:p w:rsidR="0012165D" w:rsidRPr="00CF7FE0" w:rsidRDefault="00BB0AA1" w:rsidP="006613B1">
                  <w:pPr>
                    <w:rPr>
                      <w:rFonts w:ascii="Verdana" w:hAnsi="Verdana"/>
                      <w:sz w:val="18"/>
                      <w:szCs w:val="18"/>
                      <w:lang w:val="es-ES_tradnl"/>
                    </w:rPr>
                  </w:pPr>
                  <w:r w:rsidRPr="00CF7FE0">
                    <w:rPr>
                      <w:rFonts w:ascii="Verdana" w:hAnsi="Verdana"/>
                      <w:sz w:val="18"/>
                      <w:szCs w:val="18"/>
                      <w:lang w:val="es-ES_tradnl"/>
                    </w:rPr>
                    <w:t>Utilización de lubricantes de calidad alimentaria.</w:t>
                  </w:r>
                </w:p>
              </w:tc>
              <w:tc>
                <w:tcPr>
                  <w:tcW w:w="2868" w:type="dxa"/>
                  <w:gridSpan w:val="2"/>
                  <w:shd w:val="clear" w:color="auto" w:fill="FFFFFF" w:themeFill="background1"/>
                </w:tcPr>
                <w:p w:rsidR="0012165D" w:rsidRPr="00CF7FE0" w:rsidRDefault="00010733" w:rsidP="006613B1">
                  <w:pPr>
                    <w:rPr>
                      <w:rFonts w:ascii="Verdana" w:hAnsi="Verdana"/>
                      <w:sz w:val="18"/>
                      <w:szCs w:val="18"/>
                      <w:lang w:val="es-ES_tradnl"/>
                    </w:rPr>
                  </w:pPr>
                  <w:r w:rsidRPr="00CF7FE0">
                    <w:rPr>
                      <w:rFonts w:ascii="Verdana" w:hAnsi="Verdana"/>
                      <w:sz w:val="18"/>
                      <w:szCs w:val="18"/>
                      <w:lang w:val="es-ES_tradnl"/>
                    </w:rPr>
                    <w:t>Especificaciones de los pedidos.</w:t>
                  </w:r>
                </w:p>
              </w:tc>
            </w:tr>
            <w:tr w:rsidR="00EB4822" w:rsidRPr="00632D16" w:rsidTr="00424A55">
              <w:tc>
                <w:tcPr>
                  <w:tcW w:w="1512" w:type="dxa"/>
                  <w:shd w:val="clear" w:color="auto" w:fill="FFFFFF" w:themeFill="background1"/>
                </w:tcPr>
                <w:p w:rsidR="00EB4822" w:rsidRPr="00CF7FE0" w:rsidRDefault="00EB4822"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 xml:space="preserve">Plagas </w:t>
                  </w:r>
                </w:p>
              </w:tc>
              <w:tc>
                <w:tcPr>
                  <w:tcW w:w="1174" w:type="dxa"/>
                  <w:shd w:val="clear" w:color="auto" w:fill="FFFFFF" w:themeFill="background1"/>
                </w:tcPr>
                <w:p w:rsidR="00EB4822" w:rsidRPr="00CF7FE0" w:rsidRDefault="00EB4822"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B</w:t>
                  </w:r>
                </w:p>
              </w:tc>
              <w:tc>
                <w:tcPr>
                  <w:tcW w:w="1417" w:type="dxa"/>
                  <w:shd w:val="clear" w:color="auto" w:fill="FFFFFF" w:themeFill="background1"/>
                </w:tcPr>
                <w:p w:rsidR="00EB4822" w:rsidRPr="00CF7FE0" w:rsidRDefault="00EB4822"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Media</w:t>
                  </w:r>
                </w:p>
              </w:tc>
              <w:tc>
                <w:tcPr>
                  <w:tcW w:w="1276" w:type="dxa"/>
                  <w:shd w:val="clear" w:color="auto" w:fill="FFFFFF" w:themeFill="background1"/>
                </w:tcPr>
                <w:p w:rsidR="00EB4822" w:rsidRPr="00CF7FE0" w:rsidRDefault="002C2230"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Media</w:t>
                  </w:r>
                </w:p>
              </w:tc>
              <w:tc>
                <w:tcPr>
                  <w:tcW w:w="1417" w:type="dxa"/>
                  <w:shd w:val="clear" w:color="auto" w:fill="FFC000"/>
                </w:tcPr>
                <w:p w:rsidR="00EB4822" w:rsidRPr="00CF7FE0" w:rsidRDefault="00EB4822" w:rsidP="006613B1">
                  <w:pPr>
                    <w:jc w:val="center"/>
                    <w:rPr>
                      <w:rFonts w:ascii="Verdana" w:eastAsia="Arial Unicode MS" w:hAnsi="Verdana"/>
                      <w:sz w:val="18"/>
                      <w:szCs w:val="18"/>
                      <w:lang w:val="es-ES_tradnl"/>
                    </w:rPr>
                  </w:pPr>
                  <w:r w:rsidRPr="00CF7FE0">
                    <w:rPr>
                      <w:rFonts w:ascii="Verdana" w:eastAsia="Arial Unicode MS" w:hAnsi="Verdana"/>
                      <w:sz w:val="18"/>
                      <w:szCs w:val="18"/>
                      <w:lang w:val="es-ES_tradnl"/>
                    </w:rPr>
                    <w:t>3</w:t>
                  </w:r>
                </w:p>
              </w:tc>
              <w:tc>
                <w:tcPr>
                  <w:tcW w:w="1518" w:type="dxa"/>
                  <w:shd w:val="clear" w:color="auto" w:fill="FFFFFF" w:themeFill="background1"/>
                </w:tcPr>
                <w:p w:rsidR="00EB4822" w:rsidRPr="00CF7FE0" w:rsidRDefault="00EB4822" w:rsidP="006613B1">
                  <w:pPr>
                    <w:rPr>
                      <w:rFonts w:ascii="Verdana" w:eastAsia="Arial Unicode MS" w:hAnsi="Verdana"/>
                      <w:sz w:val="18"/>
                      <w:szCs w:val="18"/>
                      <w:lang w:val="es-ES_tradnl"/>
                    </w:rPr>
                  </w:pPr>
                </w:p>
              </w:tc>
              <w:tc>
                <w:tcPr>
                  <w:tcW w:w="3010" w:type="dxa"/>
                  <w:shd w:val="clear" w:color="auto" w:fill="FFFFFF" w:themeFill="background1"/>
                </w:tcPr>
                <w:p w:rsidR="00EB4822" w:rsidRPr="00CF7FE0" w:rsidRDefault="00C069B2"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PPR</w:t>
                  </w:r>
                  <w:r w:rsidR="000915B4" w:rsidRPr="00CF7FE0">
                    <w:rPr>
                      <w:rFonts w:ascii="Verdana" w:eastAsia="Arial Unicode MS" w:hAnsi="Verdana"/>
                      <w:sz w:val="18"/>
                      <w:szCs w:val="18"/>
                      <w:lang w:val="es-ES_tradnl"/>
                    </w:rPr>
                    <w:t xml:space="preserve"> relativo al control de plagas.</w:t>
                  </w:r>
                </w:p>
              </w:tc>
              <w:tc>
                <w:tcPr>
                  <w:tcW w:w="2868" w:type="dxa"/>
                  <w:gridSpan w:val="2"/>
                  <w:shd w:val="clear" w:color="auto" w:fill="FFFFFF" w:themeFill="background1"/>
                </w:tcPr>
                <w:p w:rsidR="00EB4822" w:rsidRPr="00CF7FE0" w:rsidRDefault="00EB4822" w:rsidP="006613B1">
                  <w:pPr>
                    <w:rPr>
                      <w:rFonts w:ascii="Verdana" w:eastAsia="Arial Unicode MS" w:hAnsi="Verdana"/>
                      <w:sz w:val="18"/>
                      <w:szCs w:val="18"/>
                      <w:lang w:val="es-ES_tradnl"/>
                    </w:rPr>
                  </w:pPr>
                  <w:r w:rsidRPr="00CF7FE0">
                    <w:rPr>
                      <w:rFonts w:ascii="Verdana" w:eastAsia="Arial Unicode MS" w:hAnsi="Verdana"/>
                      <w:sz w:val="18"/>
                      <w:szCs w:val="18"/>
                      <w:lang w:val="es-ES_tradnl"/>
                    </w:rPr>
                    <w:t>Controles de la actividad de las plagas.</w:t>
                  </w:r>
                </w:p>
              </w:tc>
            </w:tr>
            <w:tr w:rsidR="00EB4822" w:rsidRPr="00632D16" w:rsidTr="00424A55">
              <w:tc>
                <w:tcPr>
                  <w:tcW w:w="1512" w:type="dxa"/>
                  <w:shd w:val="clear" w:color="auto" w:fill="FFFFFF" w:themeFill="background1"/>
                </w:tcPr>
                <w:p w:rsidR="00EB4822" w:rsidRPr="00CF7FE0" w:rsidRDefault="00C31662" w:rsidP="006613B1">
                  <w:pPr>
                    <w:rPr>
                      <w:rFonts w:ascii="Verdana" w:hAnsi="Verdana"/>
                      <w:sz w:val="18"/>
                      <w:szCs w:val="18"/>
                      <w:lang w:val="es-ES_tradnl"/>
                    </w:rPr>
                  </w:pPr>
                  <w:r w:rsidRPr="009176A5">
                    <w:rPr>
                      <w:rFonts w:ascii="Verdana" w:hAnsi="Verdana"/>
                      <w:sz w:val="18"/>
                      <w:szCs w:val="18"/>
                      <w:lang w:val="es-ES_tradnl"/>
                    </w:rPr>
                    <w:lastRenderedPageBreak/>
                    <w:t>Microorganismos patógenos, en particular salmonelas.</w:t>
                  </w:r>
                </w:p>
              </w:tc>
              <w:tc>
                <w:tcPr>
                  <w:tcW w:w="1174" w:type="dxa"/>
                  <w:shd w:val="clear" w:color="auto" w:fill="FFFFFF" w:themeFill="background1"/>
                </w:tcPr>
                <w:p w:rsidR="00EB4822" w:rsidRPr="00CF7FE0" w:rsidRDefault="00EB4822" w:rsidP="006613B1">
                  <w:pPr>
                    <w:rPr>
                      <w:rFonts w:ascii="Verdana" w:hAnsi="Verdana"/>
                      <w:sz w:val="18"/>
                      <w:szCs w:val="18"/>
                      <w:lang w:val="es-ES_tradnl"/>
                    </w:rPr>
                  </w:pPr>
                  <w:r w:rsidRPr="00CF7FE0">
                    <w:rPr>
                      <w:rFonts w:ascii="Verdana" w:hAnsi="Verdana"/>
                      <w:sz w:val="18"/>
                      <w:szCs w:val="18"/>
                      <w:lang w:val="es-ES_tradnl"/>
                    </w:rPr>
                    <w:t>B</w:t>
                  </w:r>
                </w:p>
              </w:tc>
              <w:tc>
                <w:tcPr>
                  <w:tcW w:w="1417" w:type="dxa"/>
                  <w:shd w:val="clear" w:color="auto" w:fill="FFFFFF" w:themeFill="background1"/>
                </w:tcPr>
                <w:p w:rsidR="00EB4822" w:rsidRPr="00CF7FE0" w:rsidRDefault="00EB4822" w:rsidP="006613B1">
                  <w:pPr>
                    <w:rPr>
                      <w:rFonts w:ascii="Verdana" w:hAnsi="Verdana"/>
                      <w:sz w:val="18"/>
                      <w:szCs w:val="18"/>
                      <w:lang w:val="es-ES_tradnl"/>
                    </w:rPr>
                  </w:pPr>
                  <w:r w:rsidRPr="00CF7FE0">
                    <w:rPr>
                      <w:rFonts w:ascii="Verdana" w:hAnsi="Verdana"/>
                      <w:sz w:val="18"/>
                      <w:szCs w:val="18"/>
                      <w:lang w:val="es-ES_tradnl"/>
                    </w:rPr>
                    <w:t>Baja</w:t>
                  </w:r>
                </w:p>
              </w:tc>
              <w:tc>
                <w:tcPr>
                  <w:tcW w:w="1276" w:type="dxa"/>
                  <w:shd w:val="clear" w:color="auto" w:fill="FFFFFF" w:themeFill="background1"/>
                </w:tcPr>
                <w:p w:rsidR="00EB4822" w:rsidRPr="00CF7FE0" w:rsidRDefault="00FF4C45" w:rsidP="006613B1">
                  <w:pPr>
                    <w:rPr>
                      <w:rFonts w:ascii="Verdana" w:hAnsi="Verdana"/>
                      <w:sz w:val="18"/>
                      <w:szCs w:val="18"/>
                      <w:lang w:val="es-ES_tradnl"/>
                    </w:rPr>
                  </w:pPr>
                  <w:r w:rsidRPr="00CF7FE0">
                    <w:rPr>
                      <w:rFonts w:ascii="Verdana" w:hAnsi="Verdana"/>
                      <w:sz w:val="18"/>
                      <w:szCs w:val="18"/>
                      <w:lang w:val="es-ES_tradnl"/>
                    </w:rPr>
                    <w:t>Alta</w:t>
                  </w:r>
                </w:p>
              </w:tc>
              <w:tc>
                <w:tcPr>
                  <w:tcW w:w="1417" w:type="dxa"/>
                  <w:shd w:val="clear" w:color="auto" w:fill="FFC000"/>
                </w:tcPr>
                <w:p w:rsidR="00EB4822" w:rsidRPr="00CF7FE0" w:rsidRDefault="00FF4C45" w:rsidP="006613B1">
                  <w:pPr>
                    <w:jc w:val="center"/>
                    <w:rPr>
                      <w:rFonts w:ascii="Verdana" w:hAnsi="Verdana"/>
                      <w:sz w:val="18"/>
                      <w:szCs w:val="18"/>
                      <w:lang w:val="es-ES_tradnl"/>
                    </w:rPr>
                  </w:pPr>
                  <w:r w:rsidRPr="00CF7FE0">
                    <w:rPr>
                      <w:rFonts w:ascii="Verdana" w:hAnsi="Verdana"/>
                      <w:sz w:val="18"/>
                      <w:szCs w:val="18"/>
                      <w:lang w:val="es-ES_tradnl"/>
                    </w:rPr>
                    <w:t>3</w:t>
                  </w:r>
                </w:p>
              </w:tc>
              <w:tc>
                <w:tcPr>
                  <w:tcW w:w="1518" w:type="dxa"/>
                  <w:shd w:val="clear" w:color="auto" w:fill="FFFFFF" w:themeFill="background1"/>
                  <w:vAlign w:val="center"/>
                </w:tcPr>
                <w:p w:rsidR="00EB4822" w:rsidRPr="00CF7FE0" w:rsidRDefault="00EB4822" w:rsidP="006613B1">
                  <w:pPr>
                    <w:rPr>
                      <w:rFonts w:ascii="Verdana" w:hAnsi="Verdana"/>
                      <w:sz w:val="18"/>
                      <w:szCs w:val="18"/>
                      <w:lang w:val="es-ES_tradnl"/>
                    </w:rPr>
                  </w:pPr>
                </w:p>
              </w:tc>
              <w:tc>
                <w:tcPr>
                  <w:tcW w:w="3010" w:type="dxa"/>
                  <w:shd w:val="clear" w:color="auto" w:fill="FFFFFF" w:themeFill="background1"/>
                  <w:vAlign w:val="center"/>
                </w:tcPr>
                <w:p w:rsidR="00BB0AA1" w:rsidRPr="00CF7FE0" w:rsidRDefault="00C069B2" w:rsidP="006613B1">
                  <w:pPr>
                    <w:rPr>
                      <w:rFonts w:ascii="Verdana" w:hAnsi="Verdana"/>
                      <w:sz w:val="18"/>
                      <w:szCs w:val="18"/>
                      <w:lang w:val="es-ES_tradnl"/>
                    </w:rPr>
                  </w:pPr>
                  <w:r w:rsidRPr="00CF7FE0">
                    <w:rPr>
                      <w:rFonts w:ascii="Verdana" w:hAnsi="Verdana"/>
                      <w:sz w:val="18"/>
                      <w:szCs w:val="18"/>
                      <w:lang w:val="es-ES_tradnl"/>
                    </w:rPr>
                    <w:t>PPR</w:t>
                  </w:r>
                  <w:r w:rsidR="000915B4" w:rsidRPr="00CF7FE0">
                    <w:rPr>
                      <w:rFonts w:ascii="Verdana" w:hAnsi="Verdana"/>
                      <w:sz w:val="18"/>
                      <w:szCs w:val="18"/>
                      <w:lang w:val="es-ES_tradnl"/>
                    </w:rPr>
                    <w:t xml:space="preserve"> relativos a la higiene personal, a la limpieza y al mantenimiento. Control de la temperatura y de la ventilación.</w:t>
                  </w:r>
                </w:p>
                <w:p w:rsidR="007907CC" w:rsidRPr="00CF7FE0" w:rsidRDefault="007907CC" w:rsidP="00565749">
                  <w:pPr>
                    <w:rPr>
                      <w:rFonts w:ascii="Verdana" w:hAnsi="Verdana"/>
                      <w:sz w:val="18"/>
                      <w:szCs w:val="18"/>
                      <w:lang w:val="es-ES_tradnl"/>
                    </w:rPr>
                  </w:pPr>
                  <w:r w:rsidRPr="00CF7FE0">
                    <w:rPr>
                      <w:rFonts w:ascii="Verdana" w:hAnsi="Verdana"/>
                      <w:sz w:val="18"/>
                      <w:szCs w:val="18"/>
                      <w:lang w:val="es-ES_tradnl"/>
                    </w:rPr>
                    <w:t xml:space="preserve">Deberá establecerse un </w:t>
                  </w:r>
                  <w:r w:rsidR="00565749" w:rsidRPr="00CF7FE0">
                    <w:rPr>
                      <w:rFonts w:ascii="Verdana" w:hAnsi="Verdana"/>
                      <w:sz w:val="18"/>
                      <w:szCs w:val="18"/>
                      <w:lang w:val="es-ES_tradnl"/>
                    </w:rPr>
                    <w:t xml:space="preserve">plan </w:t>
                  </w:r>
                  <w:r w:rsidRPr="00CF7FE0">
                    <w:rPr>
                      <w:rFonts w:ascii="Verdana" w:hAnsi="Verdana"/>
                      <w:sz w:val="18"/>
                      <w:szCs w:val="18"/>
                      <w:lang w:val="es-ES_tradnl"/>
                    </w:rPr>
                    <w:t>de seguimiento.</w:t>
                  </w:r>
                </w:p>
              </w:tc>
              <w:tc>
                <w:tcPr>
                  <w:tcW w:w="2868" w:type="dxa"/>
                  <w:gridSpan w:val="2"/>
                  <w:shd w:val="clear" w:color="auto" w:fill="FFFFFF" w:themeFill="background1"/>
                </w:tcPr>
                <w:p w:rsidR="007907CC" w:rsidRPr="00CF7FE0" w:rsidRDefault="007907CC" w:rsidP="006613B1">
                  <w:pPr>
                    <w:rPr>
                      <w:rFonts w:ascii="Verdana" w:hAnsi="Verdana"/>
                      <w:sz w:val="18"/>
                      <w:szCs w:val="18"/>
                      <w:lang w:val="es-ES_tradnl"/>
                    </w:rPr>
                  </w:pPr>
                  <w:r w:rsidRPr="00CF7FE0">
                    <w:rPr>
                      <w:rFonts w:ascii="Verdana" w:hAnsi="Verdana"/>
                      <w:sz w:val="18"/>
                      <w:szCs w:val="18"/>
                      <w:lang w:val="es-ES_tradnl"/>
                    </w:rPr>
                    <w:t>Buenas prácticas en el almacenamiento de graneles.</w:t>
                  </w:r>
                </w:p>
                <w:p w:rsidR="00EB4822" w:rsidRPr="00CF7FE0" w:rsidRDefault="00EB4822" w:rsidP="006613B1">
                  <w:pPr>
                    <w:rPr>
                      <w:rFonts w:ascii="Verdana" w:hAnsi="Verdana"/>
                      <w:sz w:val="18"/>
                      <w:szCs w:val="18"/>
                      <w:lang w:val="es-ES_tradnl"/>
                    </w:rPr>
                  </w:pPr>
                </w:p>
              </w:tc>
            </w:tr>
          </w:tbl>
          <w:p w:rsidR="0012165D" w:rsidRPr="009176A5" w:rsidRDefault="0012165D" w:rsidP="006613B1">
            <w:pPr>
              <w:pStyle w:val="Header"/>
              <w:tabs>
                <w:tab w:val="clear" w:pos="4536"/>
                <w:tab w:val="clear" w:pos="9072"/>
              </w:tabs>
              <w:spacing w:before="120"/>
              <w:rPr>
                <w:rFonts w:ascii="Verdana" w:hAnsi="Verdana"/>
                <w:lang w:val="es-ES_tradnl"/>
              </w:rPr>
            </w:pPr>
          </w:p>
        </w:tc>
      </w:tr>
    </w:tbl>
    <w:p w:rsidR="00333C75" w:rsidRPr="009176A5" w:rsidRDefault="004214E1" w:rsidP="006613B1">
      <w:pPr>
        <w:rPr>
          <w:rFonts w:ascii="Verdana" w:hAnsi="Verdana"/>
          <w:b/>
          <w:color w:val="1F497D"/>
          <w:sz w:val="24"/>
          <w:szCs w:val="24"/>
          <w:lang w:val="es-ES_tradnl"/>
        </w:rPr>
      </w:pPr>
      <w:r w:rsidRPr="00F54D41">
        <w:rPr>
          <w:rFonts w:ascii="Verdana" w:hAnsi="Verdana"/>
          <w:noProof/>
          <w:lang w:val="en-GB" w:eastAsia="en-GB"/>
        </w:rPr>
        <w:lastRenderedPageBreak/>
        <mc:AlternateContent>
          <mc:Choice Requires="wps">
            <w:drawing>
              <wp:anchor distT="0" distB="0" distL="114300" distR="114300" simplePos="0" relativeHeight="251888128" behindDoc="0" locked="0" layoutInCell="1" allowOverlap="1" wp14:anchorId="24ADAAE9" wp14:editId="35827314">
                <wp:simplePos x="0" y="0"/>
                <wp:positionH relativeFrom="column">
                  <wp:posOffset>9152890</wp:posOffset>
                </wp:positionH>
                <wp:positionV relativeFrom="paragraph">
                  <wp:posOffset>4951095</wp:posOffset>
                </wp:positionV>
                <wp:extent cx="373380" cy="2069465"/>
                <wp:effectExtent l="0" t="0" r="26670" b="26670"/>
                <wp:wrapNone/>
                <wp:docPr id="16"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069465"/>
                        </a:xfrm>
                        <a:prstGeom prst="rect">
                          <a:avLst/>
                        </a:prstGeom>
                        <a:solidFill>
                          <a:srgbClr val="FFFFFF"/>
                        </a:solidFill>
                        <a:ln w="9525">
                          <a:solidFill>
                            <a:srgbClr val="000000"/>
                          </a:solidFill>
                          <a:miter lim="800000"/>
                          <a:headEnd/>
                          <a:tailEnd/>
                        </a:ln>
                      </wps:spPr>
                      <wps:txbx>
                        <w:txbxContent>
                          <w:p w:rsidR="00632D16" w:rsidRPr="00716C53" w:rsidRDefault="00632D16" w:rsidP="00E608B0">
                            <w:pPr>
                              <w:rPr>
                                <w:lang w:val="en-GB"/>
                              </w:rPr>
                            </w:pPr>
                            <w:hyperlink w:anchor="Content" w:history="1">
                              <w:r w:rsidRPr="00716C53">
                                <w:rPr>
                                  <w:rStyle w:val="Hyperlink"/>
                                  <w:rFonts w:ascii="Verdana" w:hAnsi="Verdana"/>
                                  <w:b/>
                                  <w:sz w:val="28"/>
                                  <w:szCs w:val="28"/>
                                </w:rPr>
                                <w:sym w:font="Wingdings 3" w:char="F04F"/>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5" o:spid="_x0000_s1028" type="#_x0000_t202" style="position:absolute;margin-left:720.7pt;margin-top:389.85pt;width:29.4pt;height:162.95pt;z-index:251888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">
                <v:textbox style="mso-fit-shape-to-text:t">
                  <w:txbxContent>
                    <w:p w:rsidR="00632D16" w:rsidRPr="00716C53" w:rsidRDefault="00632D16" w:rsidP="00E608B0">
                      <w:pPr>
                        <w:rPr>
                          <w:lang w:val="en-GB"/>
                        </w:rPr>
                      </w:pPr>
                      <w:hyperlink w:anchor="Content" w:history="1">
                        <w:r w:rsidRPr="00716C53">
                          <w:rPr>
                            <w:rStyle w:val="Hyperlink"/>
                            <w:rFonts w:ascii="Verdana" w:hAnsi="Verdana"/>
                            <w:b/>
                            <w:sz w:val="28"/>
                            <w:szCs w:val="28"/>
                          </w:rPr>
                          <w:sym w:font="Wingdings 3" w:char="F04F"/>
                        </w:r>
                      </w:hyperlink>
                    </w:p>
                  </w:txbxContent>
                </v:textbox>
              </v:shape>
            </w:pict>
          </mc:Fallback>
        </mc:AlternateContent>
      </w:r>
      <w:r w:rsidR="00F427AF" w:rsidRPr="00F54D41">
        <w:rPr>
          <w:rFonts w:ascii="Verdana" w:hAnsi="Verdana"/>
          <w:b/>
          <w:color w:val="1F497D"/>
          <w:sz w:val="24"/>
          <w:szCs w:val="24"/>
          <w:lang w:val="es-ES_tradnl"/>
        </w:rPr>
        <w:br w:type="page"/>
      </w:r>
      <w:r w:rsidR="00DA3470" w:rsidRPr="00F54D41">
        <w:rPr>
          <w:rFonts w:ascii="Verdana" w:hAnsi="Verdana"/>
          <w:b/>
          <w:color w:val="1F497D"/>
          <w:sz w:val="24"/>
          <w:szCs w:val="24"/>
          <w:lang w:val="es-ES_tradnl"/>
        </w:rPr>
        <w:lastRenderedPageBreak/>
        <w:t xml:space="preserve">g) Anexo relativo a los requisitos mínimos de seguimiento - Sector </w:t>
      </w:r>
      <w:r w:rsidR="00C249A1" w:rsidRPr="009F4039">
        <w:rPr>
          <w:rFonts w:ascii="Verdana" w:hAnsi="Verdana"/>
          <w:b/>
          <w:color w:val="1F497D"/>
          <w:sz w:val="24"/>
          <w:szCs w:val="24"/>
          <w:lang w:val="es-ES_tradnl"/>
        </w:rPr>
        <w:t>de</w:t>
      </w:r>
      <w:r w:rsidR="00565749" w:rsidRPr="009F4039">
        <w:rPr>
          <w:rFonts w:ascii="Verdana" w:hAnsi="Verdana"/>
          <w:b/>
          <w:color w:val="1F497D"/>
          <w:sz w:val="24"/>
          <w:szCs w:val="24"/>
          <w:lang w:val="es-ES_tradnl"/>
        </w:rPr>
        <w:t>l</w:t>
      </w:r>
      <w:r w:rsidR="00C249A1" w:rsidRPr="009176A5">
        <w:rPr>
          <w:rFonts w:ascii="Verdana" w:hAnsi="Verdana"/>
          <w:b/>
          <w:color w:val="1F497D"/>
          <w:sz w:val="24"/>
          <w:szCs w:val="24"/>
          <w:lang w:val="es-ES_tradnl"/>
        </w:rPr>
        <w:t xml:space="preserve"> almidón y </w:t>
      </w:r>
      <w:r w:rsidR="00565749" w:rsidRPr="009176A5">
        <w:rPr>
          <w:rFonts w:ascii="Verdana" w:hAnsi="Verdana"/>
          <w:b/>
          <w:color w:val="1F497D"/>
          <w:sz w:val="24"/>
          <w:szCs w:val="24"/>
          <w:lang w:val="es-ES_tradnl"/>
        </w:rPr>
        <w:t xml:space="preserve">la </w:t>
      </w:r>
      <w:r w:rsidR="00C249A1" w:rsidRPr="009176A5">
        <w:rPr>
          <w:rFonts w:ascii="Verdana" w:hAnsi="Verdana"/>
          <w:b/>
          <w:color w:val="1F497D"/>
          <w:sz w:val="24"/>
          <w:szCs w:val="24"/>
          <w:lang w:val="es-ES_tradnl"/>
        </w:rPr>
        <w:t>fécula</w:t>
      </w:r>
    </w:p>
    <w:p w:rsidR="009C4A64" w:rsidRPr="009176A5" w:rsidRDefault="009C4A64" w:rsidP="006613B1">
      <w:pPr>
        <w:rPr>
          <w:rFonts w:ascii="Verdana" w:hAnsi="Verdana"/>
          <w:b/>
          <w:color w:val="1F497D"/>
          <w:sz w:val="24"/>
          <w:szCs w:val="24"/>
          <w:lang w:val="es-ES_tradnl"/>
        </w:rPr>
      </w:pPr>
    </w:p>
    <w:p w:rsidR="00333C75" w:rsidRPr="00CF7FE0" w:rsidRDefault="00333C75" w:rsidP="006613B1">
      <w:pPr>
        <w:rPr>
          <w:rFonts w:ascii="Verdana" w:hAnsi="Verdana"/>
          <w:lang w:val="es-ES_tradnl"/>
        </w:rPr>
      </w:pPr>
      <w:r w:rsidRPr="00CF7FE0">
        <w:rPr>
          <w:rFonts w:ascii="Verdana" w:hAnsi="Verdana"/>
          <w:lang w:val="es-ES_tradnl"/>
        </w:rPr>
        <w:t xml:space="preserve">Los participantes en el sistema EFISC deberán establecer un plan de seguimiento según lo indicado en el apartado 4.4.3 de la Guía EFISC. </w:t>
      </w:r>
    </w:p>
    <w:p w:rsidR="00333C75" w:rsidRPr="00CF7FE0" w:rsidRDefault="00333C75" w:rsidP="006613B1">
      <w:pPr>
        <w:rPr>
          <w:rFonts w:ascii="Verdana" w:hAnsi="Verdana"/>
          <w:lang w:val="es-ES_tradnl"/>
        </w:rPr>
      </w:pPr>
      <w:r w:rsidRPr="00CF7FE0">
        <w:rPr>
          <w:rFonts w:ascii="Verdana" w:hAnsi="Verdana"/>
          <w:b/>
          <w:lang w:val="es-ES_tradnl"/>
        </w:rPr>
        <w:t>Cuando no se disponga de suficientes datos para realizar una evaluación de riesgo, se aplicarán los siguientes requisitos mínimos de seguimiento</w:t>
      </w:r>
      <w:r w:rsidRPr="00CF7FE0">
        <w:rPr>
          <w:rFonts w:ascii="Verdana" w:hAnsi="Verdana"/>
          <w:lang w:val="es-ES_tradnl"/>
        </w:rPr>
        <w:t>. El número mínimo de análisis dependerá del volumen en toneladas de materias primas para piensos fabricadas en un único emplazamiento, como se indica en los cuadros siguientes.</w:t>
      </w:r>
    </w:p>
    <w:p w:rsidR="00333C75" w:rsidRPr="00CF7FE0" w:rsidRDefault="00333C75" w:rsidP="006613B1">
      <w:pPr>
        <w:rPr>
          <w:rFonts w:ascii="Verdana" w:hAnsi="Verdana"/>
          <w:lang w:val="es-ES_tradnl"/>
        </w:rPr>
      </w:pPr>
    </w:p>
    <w:p w:rsidR="00333C75" w:rsidRPr="009176A5" w:rsidRDefault="00333C75" w:rsidP="006613B1">
      <w:pPr>
        <w:pStyle w:val="ListParagraph"/>
        <w:numPr>
          <w:ilvl w:val="0"/>
          <w:numId w:val="40"/>
        </w:numPr>
        <w:spacing w:after="200" w:line="276" w:lineRule="auto"/>
        <w:contextualSpacing/>
        <w:rPr>
          <w:rFonts w:ascii="Verdana" w:hAnsi="Verdana"/>
          <w:b/>
          <w:lang w:val="es-ES_tradnl"/>
        </w:rPr>
      </w:pPr>
      <w:r w:rsidRPr="00CF7FE0">
        <w:rPr>
          <w:rFonts w:ascii="Verdana" w:hAnsi="Verdana"/>
          <w:b/>
          <w:lang w:val="es-ES_tradnl"/>
        </w:rPr>
        <w:t>Programa de control para la fabricación de almidón y fécula, así como de sus productos y coproductos</w:t>
      </w:r>
    </w:p>
    <w:p w:rsidR="00333C75" w:rsidRPr="00CF7FE0" w:rsidRDefault="00333C75" w:rsidP="006613B1">
      <w:pPr>
        <w:rPr>
          <w:rFonts w:ascii="Verdana" w:hAnsi="Verdana"/>
          <w:b/>
          <w:lang w:val="es-ES_tradnl"/>
        </w:rPr>
      </w:pPr>
      <w:r w:rsidRPr="009176A5">
        <w:rPr>
          <w:rFonts w:ascii="Verdana" w:hAnsi="Verdana"/>
          <w:b/>
          <w:lang w:val="es-ES_tradnl"/>
        </w:rPr>
        <w:t>Cuadro A.</w:t>
      </w:r>
      <w:r w:rsidR="00CE7250" w:rsidRPr="00CF7FE0">
        <w:rPr>
          <w:rFonts w:ascii="Verdana" w:hAnsi="Verdana"/>
          <w:b/>
          <w:lang w:val="es-ES_tradnl"/>
        </w:rPr>
        <w:t xml:space="preserve"> </w:t>
      </w:r>
      <w:r w:rsidRPr="00CF7FE0">
        <w:rPr>
          <w:rFonts w:ascii="Verdana" w:hAnsi="Verdana"/>
          <w:b/>
          <w:lang w:val="es-ES_tradnl"/>
        </w:rPr>
        <w:t>Maíz</w:t>
      </w:r>
    </w:p>
    <w:p w:rsidR="00333C75" w:rsidRPr="00CF7FE0" w:rsidRDefault="00333C75" w:rsidP="006613B1">
      <w:pPr>
        <w:rPr>
          <w:rFonts w:ascii="Verdana" w:hAnsi="Verdana"/>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2126"/>
      </w:tblGrid>
      <w:tr w:rsidR="0085345F" w:rsidRPr="00CF7FE0" w:rsidTr="00424A55">
        <w:tc>
          <w:tcPr>
            <w:tcW w:w="5495" w:type="dxa"/>
            <w:shd w:val="clear" w:color="auto" w:fill="DAEEF3"/>
          </w:tcPr>
          <w:p w:rsidR="0085345F" w:rsidRPr="00CF7FE0" w:rsidRDefault="0085345F" w:rsidP="006613B1">
            <w:pPr>
              <w:rPr>
                <w:rFonts w:ascii="Verdana" w:hAnsi="Verdana"/>
                <w:b/>
                <w:lang w:val="es-ES_tradnl"/>
              </w:rPr>
            </w:pPr>
            <w:r w:rsidRPr="00CF7FE0">
              <w:rPr>
                <w:rFonts w:ascii="Verdana" w:hAnsi="Verdana"/>
                <w:b/>
                <w:lang w:val="es-ES_tradnl"/>
              </w:rPr>
              <w:t>Producción anual en toneladas / Parámetro</w:t>
            </w:r>
          </w:p>
        </w:tc>
        <w:tc>
          <w:tcPr>
            <w:tcW w:w="2126" w:type="dxa"/>
            <w:shd w:val="clear" w:color="auto" w:fill="DAEEF3"/>
          </w:tcPr>
          <w:p w:rsidR="0085345F" w:rsidRPr="00CF7FE0" w:rsidRDefault="0085345F" w:rsidP="0044338B">
            <w:pPr>
              <w:rPr>
                <w:rFonts w:ascii="Verdana" w:hAnsi="Verdana"/>
                <w:b/>
                <w:lang w:val="es-ES_tradnl"/>
              </w:rPr>
            </w:pPr>
            <w:r w:rsidRPr="00CF7FE0">
              <w:rPr>
                <w:rFonts w:ascii="Verdana" w:hAnsi="Verdana"/>
                <w:b/>
                <w:lang w:val="es-ES_tradnl"/>
              </w:rPr>
              <w:t>&lt;200</w:t>
            </w:r>
            <w:r w:rsidR="0044338B" w:rsidRPr="00CF7FE0">
              <w:rPr>
                <w:rFonts w:ascii="Verdana" w:hAnsi="Verdana"/>
                <w:b/>
                <w:lang w:val="es-ES_tradnl"/>
              </w:rPr>
              <w:t> </w:t>
            </w:r>
            <w:r w:rsidRPr="00CF7FE0">
              <w:rPr>
                <w:rFonts w:ascii="Verdana" w:hAnsi="Verdana"/>
                <w:b/>
                <w:lang w:val="es-ES_tradnl"/>
              </w:rPr>
              <w:t>000</w:t>
            </w:r>
          </w:p>
        </w:tc>
        <w:tc>
          <w:tcPr>
            <w:tcW w:w="2126" w:type="dxa"/>
            <w:shd w:val="clear" w:color="auto" w:fill="DAEEF3"/>
          </w:tcPr>
          <w:p w:rsidR="0085345F" w:rsidRPr="00CF7FE0" w:rsidRDefault="0085345F" w:rsidP="0044338B">
            <w:pPr>
              <w:rPr>
                <w:rFonts w:ascii="Verdana" w:hAnsi="Verdana"/>
                <w:b/>
                <w:lang w:val="es-ES_tradnl"/>
              </w:rPr>
            </w:pPr>
            <w:r w:rsidRPr="00CF7FE0">
              <w:rPr>
                <w:rFonts w:ascii="Verdana" w:hAnsi="Verdana"/>
                <w:b/>
                <w:lang w:val="es-ES_tradnl"/>
              </w:rPr>
              <w:t>≥200</w:t>
            </w:r>
            <w:r w:rsidR="0044338B" w:rsidRPr="00CF7FE0">
              <w:rPr>
                <w:rFonts w:ascii="Verdana" w:hAnsi="Verdana"/>
                <w:b/>
                <w:lang w:val="es-ES_tradnl"/>
              </w:rPr>
              <w:t> </w:t>
            </w:r>
            <w:r w:rsidRPr="00CF7FE0">
              <w:rPr>
                <w:rFonts w:ascii="Verdana" w:hAnsi="Verdana"/>
                <w:b/>
                <w:lang w:val="es-ES_tradnl"/>
              </w:rPr>
              <w:t>000</w:t>
            </w:r>
          </w:p>
        </w:tc>
      </w:tr>
      <w:tr w:rsidR="0085345F" w:rsidRPr="00CF7FE0" w:rsidTr="00424A55">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Aflatoxina B1</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4-8</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6-12</w:t>
            </w:r>
          </w:p>
        </w:tc>
      </w:tr>
      <w:tr w:rsidR="0085345F" w:rsidRPr="00CF7FE0" w:rsidTr="00424A55">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DON</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4</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6</w:t>
            </w:r>
          </w:p>
        </w:tc>
      </w:tr>
      <w:tr w:rsidR="0085345F" w:rsidRPr="00CF7FE0" w:rsidTr="00424A55">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ZEA</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4</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6</w:t>
            </w:r>
          </w:p>
        </w:tc>
      </w:tr>
      <w:tr w:rsidR="0085345F" w:rsidRPr="00CF7FE0" w:rsidTr="00424A55">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Dioxina</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2</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2</w:t>
            </w:r>
          </w:p>
        </w:tc>
      </w:tr>
      <w:tr w:rsidR="0085345F" w:rsidRPr="00CF7FE0" w:rsidTr="00424A55">
        <w:tc>
          <w:tcPr>
            <w:tcW w:w="5495" w:type="dxa"/>
          </w:tcPr>
          <w:p w:rsidR="0085345F" w:rsidRPr="00CF7FE0" w:rsidRDefault="00565749" w:rsidP="00565749">
            <w:pPr>
              <w:rPr>
                <w:rFonts w:ascii="Verdana" w:hAnsi="Verdana"/>
                <w:b/>
                <w:lang w:val="es-ES_tradnl"/>
              </w:rPr>
            </w:pPr>
            <w:r w:rsidRPr="00CF7FE0">
              <w:rPr>
                <w:rFonts w:ascii="Verdana" w:hAnsi="Verdana"/>
                <w:b/>
                <w:lang w:val="es-ES_tradnl"/>
              </w:rPr>
              <w:t xml:space="preserve">PCB </w:t>
            </w:r>
            <w:r w:rsidR="0085345F" w:rsidRPr="00CF7FE0">
              <w:rPr>
                <w:rFonts w:ascii="Verdana" w:hAnsi="Verdana"/>
                <w:b/>
                <w:lang w:val="es-ES_tradnl"/>
              </w:rPr>
              <w:t>análogos a la dioxina</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2</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2</w:t>
            </w:r>
          </w:p>
        </w:tc>
      </w:tr>
      <w:tr w:rsidR="0085345F" w:rsidRPr="00CF7FE0" w:rsidTr="00424A55">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PCB</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2</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2</w:t>
            </w:r>
          </w:p>
        </w:tc>
      </w:tr>
      <w:tr w:rsidR="0085345F" w:rsidRPr="00CF7FE0" w:rsidTr="00424A55">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Salmonelas</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3-6</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4-8</w:t>
            </w:r>
          </w:p>
        </w:tc>
      </w:tr>
      <w:tr w:rsidR="0085345F" w:rsidRPr="009176A5" w:rsidTr="00424A55">
        <w:tc>
          <w:tcPr>
            <w:tcW w:w="5495" w:type="dxa"/>
          </w:tcPr>
          <w:p w:rsidR="0085345F" w:rsidRPr="00E91B6F" w:rsidRDefault="0085345F" w:rsidP="006613B1">
            <w:pPr>
              <w:rPr>
                <w:rFonts w:ascii="Verdana" w:hAnsi="Verdana"/>
                <w:b/>
                <w:lang w:val="pt-PT"/>
              </w:rPr>
            </w:pPr>
            <w:r w:rsidRPr="00E91B6F">
              <w:rPr>
                <w:rFonts w:ascii="Verdana" w:hAnsi="Verdana"/>
                <w:b/>
                <w:lang w:val="pt-PT"/>
              </w:rPr>
              <w:t>Metales pesados (Pb, As, Hg, Cd)</w:t>
            </w:r>
          </w:p>
        </w:tc>
        <w:tc>
          <w:tcPr>
            <w:tcW w:w="2126" w:type="dxa"/>
          </w:tcPr>
          <w:p w:rsidR="0085345F" w:rsidRPr="00585264" w:rsidRDefault="0085345F" w:rsidP="006613B1">
            <w:pPr>
              <w:rPr>
                <w:rFonts w:ascii="Verdana" w:hAnsi="Verdana"/>
                <w:lang w:val="es-ES_tradnl"/>
              </w:rPr>
            </w:pPr>
            <w:r w:rsidRPr="00F54D41">
              <w:rPr>
                <w:rFonts w:ascii="Verdana" w:hAnsi="Verdana"/>
                <w:lang w:val="es-ES_tradnl"/>
              </w:rPr>
              <w:t>4</w:t>
            </w:r>
          </w:p>
        </w:tc>
        <w:tc>
          <w:tcPr>
            <w:tcW w:w="2126" w:type="dxa"/>
          </w:tcPr>
          <w:p w:rsidR="0085345F" w:rsidRPr="009176A5" w:rsidRDefault="0085345F" w:rsidP="006613B1">
            <w:pPr>
              <w:rPr>
                <w:rFonts w:ascii="Verdana" w:hAnsi="Verdana"/>
                <w:lang w:val="es-ES_tradnl"/>
              </w:rPr>
            </w:pPr>
            <w:r w:rsidRPr="009176A5">
              <w:rPr>
                <w:rFonts w:ascii="Verdana" w:hAnsi="Verdana"/>
                <w:lang w:val="es-ES_tradnl"/>
              </w:rPr>
              <w:t>6</w:t>
            </w:r>
          </w:p>
        </w:tc>
      </w:tr>
      <w:tr w:rsidR="0085345F" w:rsidRPr="00CF7FE0" w:rsidTr="00424A55">
        <w:tc>
          <w:tcPr>
            <w:tcW w:w="5495" w:type="dxa"/>
          </w:tcPr>
          <w:p w:rsidR="0085345F" w:rsidRPr="009176A5" w:rsidRDefault="0085345F" w:rsidP="006613B1">
            <w:pPr>
              <w:rPr>
                <w:rFonts w:ascii="Verdana" w:hAnsi="Verdana"/>
                <w:b/>
                <w:lang w:val="es-ES_tradnl"/>
              </w:rPr>
            </w:pPr>
            <w:r w:rsidRPr="009176A5">
              <w:rPr>
                <w:rFonts w:ascii="Verdana" w:hAnsi="Verdana"/>
                <w:b/>
                <w:lang w:val="es-ES_tradnl"/>
              </w:rPr>
              <w:t>Plaguicidas*</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4</w:t>
            </w:r>
          </w:p>
        </w:tc>
        <w:tc>
          <w:tcPr>
            <w:tcW w:w="2126" w:type="dxa"/>
          </w:tcPr>
          <w:p w:rsidR="0085345F" w:rsidRPr="00CF7FE0" w:rsidRDefault="0085345F" w:rsidP="006613B1">
            <w:pPr>
              <w:rPr>
                <w:rFonts w:ascii="Verdana" w:hAnsi="Verdana"/>
                <w:lang w:val="es-ES_tradnl"/>
              </w:rPr>
            </w:pPr>
            <w:r w:rsidRPr="00CF7FE0">
              <w:rPr>
                <w:rFonts w:ascii="Verdana" w:hAnsi="Verdana"/>
                <w:lang w:val="es-ES_tradnl"/>
              </w:rPr>
              <w:t>6</w:t>
            </w:r>
          </w:p>
        </w:tc>
      </w:tr>
    </w:tbl>
    <w:p w:rsidR="00333C75" w:rsidRPr="00CF7FE0" w:rsidRDefault="00333C75" w:rsidP="006613B1">
      <w:pPr>
        <w:rPr>
          <w:rFonts w:ascii="Verdana" w:hAnsi="Verdana"/>
          <w:lang w:val="es-ES_tradnl"/>
        </w:rPr>
      </w:pPr>
      <w:r w:rsidRPr="00CF7FE0">
        <w:rPr>
          <w:rFonts w:ascii="Verdana" w:hAnsi="Verdana"/>
          <w:lang w:val="es-ES_tradnl"/>
        </w:rPr>
        <w:t xml:space="preserve">*El análisis se realizará al inspeccionar la </w:t>
      </w:r>
      <w:r w:rsidR="00565749" w:rsidRPr="00CF7FE0">
        <w:rPr>
          <w:rFonts w:ascii="Verdana" w:hAnsi="Verdana"/>
          <w:lang w:val="es-ES_tradnl"/>
        </w:rPr>
        <w:t xml:space="preserve">incorporación </w:t>
      </w:r>
      <w:r w:rsidRPr="00CF7FE0">
        <w:rPr>
          <w:rFonts w:ascii="Verdana" w:hAnsi="Verdana"/>
          <w:lang w:val="es-ES_tradnl"/>
        </w:rPr>
        <w:t>de las materias primas</w:t>
      </w:r>
      <w:r w:rsidR="00565749" w:rsidRPr="00CF7FE0">
        <w:rPr>
          <w:rFonts w:ascii="Verdana" w:hAnsi="Verdana"/>
          <w:lang w:val="es-ES_tradnl"/>
        </w:rPr>
        <w:t xml:space="preserve"> en</w:t>
      </w:r>
      <w:r w:rsidRPr="00CF7FE0">
        <w:rPr>
          <w:rFonts w:ascii="Verdana" w:hAnsi="Verdana"/>
          <w:lang w:val="es-ES_tradnl"/>
        </w:rPr>
        <w:t xml:space="preserve"> los productos primarios no procesados.</w:t>
      </w:r>
    </w:p>
    <w:p w:rsidR="00333C75" w:rsidRPr="00CF7FE0" w:rsidRDefault="00333C75" w:rsidP="006613B1">
      <w:pPr>
        <w:rPr>
          <w:b/>
          <w:lang w:val="es-ES_tradnl"/>
        </w:rPr>
      </w:pPr>
      <w:r w:rsidRPr="00CF7FE0">
        <w:rPr>
          <w:b/>
          <w:lang w:val="es-ES_tradnl"/>
        </w:rPr>
        <w:br w:type="page"/>
      </w:r>
    </w:p>
    <w:p w:rsidR="00333C75" w:rsidRPr="00CF7FE0" w:rsidRDefault="00333C75" w:rsidP="006613B1">
      <w:pPr>
        <w:rPr>
          <w:rFonts w:ascii="Verdana" w:hAnsi="Verdana"/>
          <w:b/>
          <w:lang w:val="es-ES_tradnl"/>
        </w:rPr>
      </w:pPr>
      <w:r w:rsidRPr="00CF7FE0">
        <w:rPr>
          <w:rFonts w:ascii="Verdana" w:hAnsi="Verdana"/>
          <w:b/>
          <w:lang w:val="es-ES_tradnl"/>
        </w:rPr>
        <w:lastRenderedPageBreak/>
        <w:t>Cuadro B.</w:t>
      </w:r>
      <w:r w:rsidR="00CE7250" w:rsidRPr="00CF7FE0">
        <w:rPr>
          <w:rFonts w:ascii="Verdana" w:hAnsi="Verdana"/>
          <w:b/>
          <w:lang w:val="es-ES_tradnl"/>
        </w:rPr>
        <w:t xml:space="preserve"> </w:t>
      </w:r>
      <w:r w:rsidRPr="00CF7FE0">
        <w:rPr>
          <w:rFonts w:ascii="Verdana" w:hAnsi="Verdana"/>
          <w:b/>
          <w:lang w:val="es-ES_tradnl"/>
        </w:rPr>
        <w:t>Trigo</w:t>
      </w:r>
    </w:p>
    <w:p w:rsidR="00333C75" w:rsidRPr="00CF7FE0" w:rsidRDefault="00333C75" w:rsidP="006613B1">
      <w:pPr>
        <w:rPr>
          <w:rFonts w:ascii="Verdana" w:hAnsi="Verdana"/>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85345F" w:rsidRPr="00CF7FE0" w:rsidTr="00211C18">
        <w:tc>
          <w:tcPr>
            <w:tcW w:w="5495" w:type="dxa"/>
            <w:shd w:val="clear" w:color="auto" w:fill="DAEEF3"/>
          </w:tcPr>
          <w:p w:rsidR="0085345F" w:rsidRPr="00CF7FE0" w:rsidRDefault="0085345F" w:rsidP="006613B1">
            <w:pPr>
              <w:rPr>
                <w:rFonts w:ascii="Verdana" w:hAnsi="Verdana"/>
                <w:b/>
                <w:lang w:val="es-ES_tradnl"/>
              </w:rPr>
            </w:pPr>
            <w:r w:rsidRPr="00CF7FE0">
              <w:rPr>
                <w:rFonts w:ascii="Verdana" w:hAnsi="Verdana"/>
                <w:b/>
                <w:lang w:val="es-ES_tradnl"/>
              </w:rPr>
              <w:t>Producción anual en toneladas / Parámetro</w:t>
            </w:r>
          </w:p>
        </w:tc>
        <w:tc>
          <w:tcPr>
            <w:tcW w:w="2126" w:type="dxa"/>
            <w:shd w:val="clear" w:color="auto" w:fill="DAEEF3"/>
          </w:tcPr>
          <w:p w:rsidR="0085345F" w:rsidRPr="00CF7FE0" w:rsidRDefault="0085345F" w:rsidP="0044338B">
            <w:pPr>
              <w:jc w:val="center"/>
              <w:rPr>
                <w:rFonts w:ascii="Verdana" w:hAnsi="Verdana"/>
                <w:b/>
                <w:lang w:val="es-ES_tradnl"/>
              </w:rPr>
            </w:pPr>
            <w:r w:rsidRPr="00CF7FE0">
              <w:rPr>
                <w:rFonts w:ascii="Verdana" w:hAnsi="Verdana"/>
                <w:b/>
                <w:lang w:val="es-ES_tradnl"/>
              </w:rPr>
              <w:t>&lt;200</w:t>
            </w:r>
            <w:r w:rsidR="0044338B" w:rsidRPr="00CF7FE0">
              <w:rPr>
                <w:rFonts w:ascii="Verdana" w:hAnsi="Verdana"/>
                <w:b/>
                <w:lang w:val="es-ES_tradnl"/>
              </w:rPr>
              <w:t> </w:t>
            </w:r>
            <w:r w:rsidRPr="00CF7FE0">
              <w:rPr>
                <w:rFonts w:ascii="Verdana" w:hAnsi="Verdana"/>
                <w:b/>
                <w:lang w:val="es-ES_tradnl"/>
              </w:rPr>
              <w:t>000</w:t>
            </w:r>
          </w:p>
        </w:tc>
        <w:tc>
          <w:tcPr>
            <w:tcW w:w="1985" w:type="dxa"/>
            <w:shd w:val="clear" w:color="auto" w:fill="DAEEF3"/>
          </w:tcPr>
          <w:p w:rsidR="0085345F" w:rsidRPr="00CF7FE0" w:rsidRDefault="0085345F" w:rsidP="0044338B">
            <w:pPr>
              <w:jc w:val="center"/>
              <w:rPr>
                <w:rFonts w:ascii="Verdana" w:hAnsi="Verdana"/>
                <w:b/>
                <w:lang w:val="es-ES_tradnl"/>
              </w:rPr>
            </w:pPr>
            <w:r w:rsidRPr="00CF7FE0">
              <w:rPr>
                <w:rFonts w:ascii="Verdana" w:hAnsi="Verdana"/>
                <w:b/>
                <w:lang w:val="es-ES_tradnl"/>
              </w:rPr>
              <w:t>≥200</w:t>
            </w:r>
            <w:r w:rsidR="0044338B" w:rsidRPr="00CF7FE0">
              <w:rPr>
                <w:rFonts w:ascii="Verdana" w:hAnsi="Verdana"/>
                <w:b/>
                <w:lang w:val="es-ES_tradnl"/>
              </w:rPr>
              <w:t> </w:t>
            </w:r>
            <w:r w:rsidRPr="00CF7FE0">
              <w:rPr>
                <w:rFonts w:ascii="Verdana" w:hAnsi="Verdana"/>
                <w:b/>
                <w:lang w:val="es-ES_tradnl"/>
              </w:rPr>
              <w:t>000</w:t>
            </w:r>
          </w:p>
        </w:tc>
      </w:tr>
      <w:tr w:rsidR="0085345F" w:rsidRPr="00CF7FE0" w:rsidTr="00211C18">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DON</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4-8</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6-12</w:t>
            </w:r>
          </w:p>
        </w:tc>
      </w:tr>
      <w:tr w:rsidR="0085345F" w:rsidRPr="00CF7FE0" w:rsidTr="00211C18">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ZEA</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4</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6</w:t>
            </w:r>
          </w:p>
        </w:tc>
      </w:tr>
      <w:tr w:rsidR="0085345F" w:rsidRPr="00CF7FE0" w:rsidTr="00211C18">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Dioxina</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r>
      <w:tr w:rsidR="0085345F" w:rsidRPr="00CF7FE0" w:rsidTr="00211C18">
        <w:tc>
          <w:tcPr>
            <w:tcW w:w="5495" w:type="dxa"/>
          </w:tcPr>
          <w:p w:rsidR="0085345F" w:rsidRPr="00CF7FE0" w:rsidRDefault="00565749" w:rsidP="00565749">
            <w:pPr>
              <w:rPr>
                <w:rFonts w:ascii="Verdana" w:hAnsi="Verdana"/>
                <w:b/>
                <w:lang w:val="es-ES_tradnl"/>
              </w:rPr>
            </w:pPr>
            <w:r w:rsidRPr="00CF7FE0">
              <w:rPr>
                <w:rFonts w:ascii="Verdana" w:hAnsi="Verdana"/>
                <w:b/>
                <w:lang w:val="es-ES_tradnl"/>
              </w:rPr>
              <w:t xml:space="preserve">PCB </w:t>
            </w:r>
            <w:r w:rsidR="0085345F" w:rsidRPr="00CF7FE0">
              <w:rPr>
                <w:rFonts w:ascii="Verdana" w:hAnsi="Verdana"/>
                <w:b/>
                <w:lang w:val="es-ES_tradnl"/>
              </w:rPr>
              <w:t>análogos a la dioxina</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r>
      <w:tr w:rsidR="0085345F" w:rsidRPr="00CF7FE0" w:rsidTr="00211C18">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PCB</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r>
      <w:tr w:rsidR="0085345F" w:rsidRPr="00CF7FE0" w:rsidTr="00211C18">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Salmonelas</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3-6</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4-8</w:t>
            </w:r>
          </w:p>
        </w:tc>
      </w:tr>
      <w:tr w:rsidR="0085345F" w:rsidRPr="009176A5" w:rsidTr="00211C18">
        <w:tc>
          <w:tcPr>
            <w:tcW w:w="5495" w:type="dxa"/>
          </w:tcPr>
          <w:p w:rsidR="0085345F" w:rsidRPr="00E91B6F" w:rsidRDefault="0085345F" w:rsidP="006613B1">
            <w:pPr>
              <w:rPr>
                <w:rFonts w:ascii="Verdana" w:hAnsi="Verdana"/>
                <w:b/>
                <w:lang w:val="pt-PT"/>
              </w:rPr>
            </w:pPr>
            <w:r w:rsidRPr="00E91B6F">
              <w:rPr>
                <w:rFonts w:ascii="Verdana" w:hAnsi="Verdana"/>
                <w:b/>
                <w:lang w:val="pt-PT"/>
              </w:rPr>
              <w:t>Metales pesados (Pb, As, Hg, Cd)</w:t>
            </w:r>
          </w:p>
        </w:tc>
        <w:tc>
          <w:tcPr>
            <w:tcW w:w="2126" w:type="dxa"/>
          </w:tcPr>
          <w:p w:rsidR="0085345F" w:rsidRPr="00585264" w:rsidRDefault="0085345F" w:rsidP="006613B1">
            <w:pPr>
              <w:jc w:val="center"/>
              <w:rPr>
                <w:rFonts w:ascii="Verdana" w:hAnsi="Verdana"/>
                <w:lang w:val="es-ES_tradnl"/>
              </w:rPr>
            </w:pPr>
            <w:r w:rsidRPr="00F54D41">
              <w:rPr>
                <w:rFonts w:ascii="Verdana" w:hAnsi="Verdana"/>
                <w:lang w:val="es-ES_tradnl"/>
              </w:rPr>
              <w:t>4</w:t>
            </w:r>
          </w:p>
        </w:tc>
        <w:tc>
          <w:tcPr>
            <w:tcW w:w="1985" w:type="dxa"/>
          </w:tcPr>
          <w:p w:rsidR="0085345F" w:rsidRPr="009176A5" w:rsidRDefault="0085345F" w:rsidP="006613B1">
            <w:pPr>
              <w:jc w:val="center"/>
              <w:rPr>
                <w:rFonts w:ascii="Verdana" w:hAnsi="Verdana"/>
                <w:lang w:val="es-ES_tradnl"/>
              </w:rPr>
            </w:pPr>
            <w:r w:rsidRPr="009176A5">
              <w:rPr>
                <w:rFonts w:ascii="Verdana" w:hAnsi="Verdana"/>
                <w:lang w:val="es-ES_tradnl"/>
              </w:rPr>
              <w:t>6</w:t>
            </w:r>
          </w:p>
        </w:tc>
      </w:tr>
      <w:tr w:rsidR="0085345F" w:rsidRPr="00CF7FE0" w:rsidTr="00211C18">
        <w:tc>
          <w:tcPr>
            <w:tcW w:w="5495" w:type="dxa"/>
          </w:tcPr>
          <w:p w:rsidR="0085345F" w:rsidRPr="009176A5" w:rsidRDefault="0085345F" w:rsidP="006613B1">
            <w:pPr>
              <w:rPr>
                <w:rFonts w:ascii="Verdana" w:hAnsi="Verdana"/>
                <w:b/>
                <w:lang w:val="es-ES_tradnl"/>
              </w:rPr>
            </w:pPr>
            <w:r w:rsidRPr="009176A5">
              <w:rPr>
                <w:rFonts w:ascii="Verdana" w:hAnsi="Verdana"/>
                <w:b/>
                <w:lang w:val="es-ES_tradnl"/>
              </w:rPr>
              <w:t>Plaguicidas*</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4</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6</w:t>
            </w:r>
          </w:p>
        </w:tc>
      </w:tr>
    </w:tbl>
    <w:p w:rsidR="00333C75" w:rsidRPr="00CF7FE0" w:rsidRDefault="00333C75" w:rsidP="006613B1">
      <w:pPr>
        <w:rPr>
          <w:rFonts w:ascii="Verdana" w:hAnsi="Verdana"/>
          <w:lang w:val="es-ES_tradnl"/>
        </w:rPr>
      </w:pPr>
      <w:r w:rsidRPr="00CF7FE0">
        <w:rPr>
          <w:rFonts w:ascii="Verdana" w:hAnsi="Verdana"/>
          <w:lang w:val="es-ES_tradnl"/>
        </w:rPr>
        <w:t xml:space="preserve">*El análisis se realizará al inspeccionar la </w:t>
      </w:r>
      <w:r w:rsidR="00565749" w:rsidRPr="00CF7FE0">
        <w:rPr>
          <w:rFonts w:ascii="Verdana" w:hAnsi="Verdana"/>
          <w:lang w:val="es-ES_tradnl"/>
        </w:rPr>
        <w:t xml:space="preserve">incorporación </w:t>
      </w:r>
      <w:r w:rsidRPr="00CF7FE0">
        <w:rPr>
          <w:rFonts w:ascii="Verdana" w:hAnsi="Verdana"/>
          <w:lang w:val="es-ES_tradnl"/>
        </w:rPr>
        <w:t>de las materias primas</w:t>
      </w:r>
      <w:r w:rsidR="00565749" w:rsidRPr="00CF7FE0">
        <w:rPr>
          <w:rFonts w:ascii="Verdana" w:hAnsi="Verdana"/>
          <w:lang w:val="es-ES_tradnl"/>
        </w:rPr>
        <w:t xml:space="preserve"> en </w:t>
      </w:r>
      <w:r w:rsidRPr="00CF7FE0">
        <w:rPr>
          <w:rFonts w:ascii="Verdana" w:hAnsi="Verdana"/>
          <w:lang w:val="es-ES_tradnl"/>
        </w:rPr>
        <w:t>los productos primarios no procesados.</w:t>
      </w:r>
    </w:p>
    <w:p w:rsidR="00333C75" w:rsidRPr="00CF7FE0" w:rsidRDefault="00333C75" w:rsidP="006613B1">
      <w:pPr>
        <w:rPr>
          <w:rFonts w:ascii="Verdana" w:hAnsi="Verdana"/>
          <w:lang w:val="es-ES_tradnl"/>
        </w:rPr>
      </w:pPr>
    </w:p>
    <w:p w:rsidR="00333C75" w:rsidRPr="00CF7FE0" w:rsidRDefault="00333C75" w:rsidP="006613B1">
      <w:pPr>
        <w:rPr>
          <w:rFonts w:ascii="Verdana" w:hAnsi="Verdana"/>
          <w:b/>
          <w:lang w:val="es-ES_tradnl"/>
        </w:rPr>
      </w:pPr>
    </w:p>
    <w:p w:rsidR="00333C75" w:rsidRPr="00CF7FE0" w:rsidRDefault="00333C75" w:rsidP="006613B1">
      <w:pPr>
        <w:rPr>
          <w:rFonts w:ascii="Verdana" w:hAnsi="Verdana"/>
          <w:b/>
          <w:lang w:val="es-ES_tradnl"/>
        </w:rPr>
      </w:pPr>
      <w:r w:rsidRPr="00CF7FE0">
        <w:rPr>
          <w:rFonts w:ascii="Verdana" w:hAnsi="Verdana"/>
          <w:b/>
          <w:lang w:val="es-ES_tradnl"/>
        </w:rPr>
        <w:t>Cuadro C.</w:t>
      </w:r>
      <w:r w:rsidR="00CE7250" w:rsidRPr="00CF7FE0">
        <w:rPr>
          <w:rFonts w:ascii="Verdana" w:hAnsi="Verdana"/>
          <w:b/>
          <w:lang w:val="es-ES_tradnl"/>
        </w:rPr>
        <w:t xml:space="preserve"> </w:t>
      </w:r>
      <w:r w:rsidRPr="00CF7FE0">
        <w:rPr>
          <w:rFonts w:ascii="Verdana" w:hAnsi="Verdana"/>
          <w:b/>
          <w:lang w:val="es-ES_tradnl"/>
        </w:rPr>
        <w:t>Patata</w:t>
      </w:r>
    </w:p>
    <w:p w:rsidR="00333C75" w:rsidRPr="00CF7FE0" w:rsidRDefault="00333C75" w:rsidP="006613B1">
      <w:pPr>
        <w:rPr>
          <w:rFonts w:ascii="Verdana" w:hAnsi="Verdana"/>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85345F" w:rsidRPr="00CF7FE0" w:rsidTr="0085345F">
        <w:tc>
          <w:tcPr>
            <w:tcW w:w="5495" w:type="dxa"/>
            <w:shd w:val="clear" w:color="auto" w:fill="DAEEF3"/>
          </w:tcPr>
          <w:p w:rsidR="0085345F" w:rsidRPr="00CF7FE0" w:rsidRDefault="0085345F" w:rsidP="006613B1">
            <w:pPr>
              <w:rPr>
                <w:rFonts w:ascii="Verdana" w:hAnsi="Verdana"/>
                <w:b/>
                <w:lang w:val="es-ES_tradnl"/>
              </w:rPr>
            </w:pPr>
            <w:r w:rsidRPr="00CF7FE0">
              <w:rPr>
                <w:rFonts w:ascii="Verdana" w:hAnsi="Verdana"/>
                <w:b/>
                <w:lang w:val="es-ES_tradnl"/>
              </w:rPr>
              <w:t>Producción anual en toneladas / Parámetro</w:t>
            </w:r>
          </w:p>
        </w:tc>
        <w:tc>
          <w:tcPr>
            <w:tcW w:w="2126" w:type="dxa"/>
            <w:shd w:val="clear" w:color="auto" w:fill="DAEEF3"/>
          </w:tcPr>
          <w:p w:rsidR="0085345F" w:rsidRPr="00CF7FE0" w:rsidRDefault="0085345F" w:rsidP="0044338B">
            <w:pPr>
              <w:jc w:val="center"/>
              <w:rPr>
                <w:rFonts w:ascii="Verdana" w:hAnsi="Verdana"/>
                <w:b/>
                <w:lang w:val="es-ES_tradnl"/>
              </w:rPr>
            </w:pPr>
            <w:r w:rsidRPr="00CF7FE0">
              <w:rPr>
                <w:rFonts w:ascii="Verdana" w:hAnsi="Verdana"/>
                <w:b/>
                <w:lang w:val="es-ES_tradnl"/>
              </w:rPr>
              <w:t>&lt;200</w:t>
            </w:r>
            <w:r w:rsidR="0044338B" w:rsidRPr="00CF7FE0">
              <w:rPr>
                <w:rFonts w:ascii="Verdana" w:hAnsi="Verdana"/>
                <w:b/>
                <w:lang w:val="es-ES_tradnl"/>
              </w:rPr>
              <w:t> </w:t>
            </w:r>
            <w:r w:rsidRPr="00CF7FE0">
              <w:rPr>
                <w:rFonts w:ascii="Verdana" w:hAnsi="Verdana"/>
                <w:b/>
                <w:lang w:val="es-ES_tradnl"/>
              </w:rPr>
              <w:t>000</w:t>
            </w:r>
          </w:p>
        </w:tc>
        <w:tc>
          <w:tcPr>
            <w:tcW w:w="1985" w:type="dxa"/>
            <w:shd w:val="clear" w:color="auto" w:fill="DAEEF3"/>
          </w:tcPr>
          <w:p w:rsidR="0085345F" w:rsidRPr="00CF7FE0" w:rsidRDefault="0085345F" w:rsidP="0044338B">
            <w:pPr>
              <w:jc w:val="center"/>
              <w:rPr>
                <w:rFonts w:ascii="Verdana" w:hAnsi="Verdana"/>
                <w:b/>
                <w:lang w:val="es-ES_tradnl"/>
              </w:rPr>
            </w:pPr>
            <w:r w:rsidRPr="00CF7FE0">
              <w:rPr>
                <w:rFonts w:ascii="Verdana" w:hAnsi="Verdana"/>
                <w:b/>
                <w:lang w:val="es-ES_tradnl"/>
              </w:rPr>
              <w:t>≥200</w:t>
            </w:r>
            <w:r w:rsidR="0044338B" w:rsidRPr="00CF7FE0">
              <w:rPr>
                <w:rFonts w:ascii="Verdana" w:hAnsi="Verdana"/>
                <w:b/>
                <w:lang w:val="es-ES_tradnl"/>
              </w:rPr>
              <w:t> </w:t>
            </w:r>
            <w:r w:rsidRPr="00CF7FE0">
              <w:rPr>
                <w:rFonts w:ascii="Verdana" w:hAnsi="Verdana"/>
                <w:b/>
                <w:lang w:val="es-ES_tradnl"/>
              </w:rPr>
              <w:t>000</w:t>
            </w:r>
          </w:p>
        </w:tc>
      </w:tr>
      <w:tr w:rsidR="0085345F" w:rsidRPr="00CF7FE0" w:rsidTr="0085345F">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Dioxina</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r>
      <w:tr w:rsidR="0085345F" w:rsidRPr="00CF7FE0" w:rsidTr="0085345F">
        <w:tc>
          <w:tcPr>
            <w:tcW w:w="5495" w:type="dxa"/>
          </w:tcPr>
          <w:p w:rsidR="0085345F" w:rsidRPr="00CF7FE0" w:rsidRDefault="00565749" w:rsidP="00565749">
            <w:pPr>
              <w:rPr>
                <w:rFonts w:ascii="Verdana" w:hAnsi="Verdana"/>
                <w:b/>
                <w:lang w:val="es-ES_tradnl"/>
              </w:rPr>
            </w:pPr>
            <w:r w:rsidRPr="00CF7FE0">
              <w:rPr>
                <w:rFonts w:ascii="Verdana" w:hAnsi="Verdana"/>
                <w:b/>
                <w:lang w:val="es-ES_tradnl"/>
              </w:rPr>
              <w:t xml:space="preserve">PCB </w:t>
            </w:r>
            <w:r w:rsidR="0085345F" w:rsidRPr="00CF7FE0">
              <w:rPr>
                <w:rFonts w:ascii="Verdana" w:hAnsi="Verdana"/>
                <w:b/>
                <w:lang w:val="es-ES_tradnl"/>
              </w:rPr>
              <w:t>análogos a la dioxina</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r>
      <w:tr w:rsidR="0085345F" w:rsidRPr="00CF7FE0" w:rsidTr="0085345F">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PCB</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r>
      <w:tr w:rsidR="0085345F" w:rsidRPr="00CF7FE0" w:rsidTr="0085345F">
        <w:tc>
          <w:tcPr>
            <w:tcW w:w="5495" w:type="dxa"/>
          </w:tcPr>
          <w:p w:rsidR="0085345F" w:rsidRPr="00CF7FE0" w:rsidRDefault="0085345F" w:rsidP="006613B1">
            <w:pPr>
              <w:rPr>
                <w:rFonts w:ascii="Verdana" w:hAnsi="Verdana"/>
                <w:b/>
                <w:lang w:val="es-ES_tradnl"/>
              </w:rPr>
            </w:pPr>
            <w:r w:rsidRPr="00CF7FE0">
              <w:rPr>
                <w:rFonts w:ascii="Verdana" w:hAnsi="Verdana"/>
                <w:b/>
                <w:lang w:val="es-ES_tradnl"/>
              </w:rPr>
              <w:t>Salmonelas</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3-6</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4-8</w:t>
            </w:r>
          </w:p>
        </w:tc>
      </w:tr>
      <w:tr w:rsidR="0085345F" w:rsidRPr="009176A5" w:rsidTr="0085345F">
        <w:tc>
          <w:tcPr>
            <w:tcW w:w="5495" w:type="dxa"/>
          </w:tcPr>
          <w:p w:rsidR="0085345F" w:rsidRPr="00E91B6F" w:rsidRDefault="0085345F" w:rsidP="006613B1">
            <w:pPr>
              <w:rPr>
                <w:rFonts w:ascii="Verdana" w:hAnsi="Verdana"/>
                <w:b/>
                <w:lang w:val="pt-PT"/>
              </w:rPr>
            </w:pPr>
            <w:r w:rsidRPr="00E91B6F">
              <w:rPr>
                <w:rFonts w:ascii="Verdana" w:hAnsi="Verdana"/>
                <w:b/>
                <w:lang w:val="pt-PT"/>
              </w:rPr>
              <w:t xml:space="preserve">Metales </w:t>
            </w:r>
            <w:r w:rsidR="00764C9D" w:rsidRPr="00E91B6F">
              <w:rPr>
                <w:rFonts w:ascii="Verdana" w:hAnsi="Verdana"/>
                <w:b/>
                <w:lang w:val="pt-PT"/>
              </w:rPr>
              <w:t>pesados</w:t>
            </w:r>
            <w:r w:rsidRPr="00E91B6F">
              <w:rPr>
                <w:rFonts w:ascii="Verdana" w:hAnsi="Verdana"/>
                <w:b/>
                <w:lang w:val="pt-PT"/>
              </w:rPr>
              <w:t xml:space="preserve"> (Pb, As, Hg, Cd)</w:t>
            </w:r>
          </w:p>
        </w:tc>
        <w:tc>
          <w:tcPr>
            <w:tcW w:w="2126" w:type="dxa"/>
          </w:tcPr>
          <w:p w:rsidR="0085345F" w:rsidRPr="00585264" w:rsidRDefault="0085345F" w:rsidP="006613B1">
            <w:pPr>
              <w:jc w:val="center"/>
              <w:rPr>
                <w:rFonts w:ascii="Verdana" w:hAnsi="Verdana"/>
                <w:lang w:val="es-ES_tradnl"/>
              </w:rPr>
            </w:pPr>
            <w:r w:rsidRPr="00F54D41">
              <w:rPr>
                <w:rFonts w:ascii="Verdana" w:hAnsi="Verdana"/>
                <w:lang w:val="es-ES_tradnl"/>
              </w:rPr>
              <w:t>4</w:t>
            </w:r>
          </w:p>
        </w:tc>
        <w:tc>
          <w:tcPr>
            <w:tcW w:w="1985" w:type="dxa"/>
          </w:tcPr>
          <w:p w:rsidR="0085345F" w:rsidRPr="009176A5" w:rsidRDefault="0085345F" w:rsidP="006613B1">
            <w:pPr>
              <w:jc w:val="center"/>
              <w:rPr>
                <w:rFonts w:ascii="Verdana" w:hAnsi="Verdana"/>
                <w:lang w:val="es-ES_tradnl"/>
              </w:rPr>
            </w:pPr>
            <w:r w:rsidRPr="009176A5">
              <w:rPr>
                <w:rFonts w:ascii="Verdana" w:hAnsi="Verdana"/>
                <w:lang w:val="es-ES_tradnl"/>
              </w:rPr>
              <w:t>6</w:t>
            </w:r>
          </w:p>
        </w:tc>
      </w:tr>
      <w:tr w:rsidR="0085345F" w:rsidRPr="00CF7FE0" w:rsidTr="0085345F">
        <w:tc>
          <w:tcPr>
            <w:tcW w:w="5495" w:type="dxa"/>
          </w:tcPr>
          <w:p w:rsidR="0085345F" w:rsidRPr="009176A5" w:rsidRDefault="0085345F" w:rsidP="006613B1">
            <w:pPr>
              <w:rPr>
                <w:rFonts w:ascii="Verdana" w:hAnsi="Verdana"/>
                <w:b/>
                <w:lang w:val="es-ES_tradnl"/>
              </w:rPr>
            </w:pPr>
            <w:r w:rsidRPr="009176A5">
              <w:rPr>
                <w:rFonts w:ascii="Verdana" w:hAnsi="Verdana"/>
                <w:b/>
                <w:lang w:val="es-ES_tradnl"/>
              </w:rPr>
              <w:t>Plaguicidas*</w:t>
            </w:r>
          </w:p>
        </w:tc>
        <w:tc>
          <w:tcPr>
            <w:tcW w:w="2126" w:type="dxa"/>
          </w:tcPr>
          <w:p w:rsidR="0085345F" w:rsidRPr="00CF7FE0" w:rsidRDefault="0085345F" w:rsidP="006613B1">
            <w:pPr>
              <w:jc w:val="center"/>
              <w:rPr>
                <w:rFonts w:ascii="Verdana" w:hAnsi="Verdana"/>
                <w:lang w:val="es-ES_tradnl"/>
              </w:rPr>
            </w:pPr>
            <w:r w:rsidRPr="00CF7FE0">
              <w:rPr>
                <w:rFonts w:ascii="Verdana" w:hAnsi="Verdana"/>
                <w:lang w:val="es-ES_tradnl"/>
              </w:rPr>
              <w:t>4</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6</w:t>
            </w:r>
          </w:p>
        </w:tc>
      </w:tr>
    </w:tbl>
    <w:p w:rsidR="00333C75" w:rsidRPr="00CF7FE0" w:rsidRDefault="00333C75" w:rsidP="006613B1">
      <w:pPr>
        <w:rPr>
          <w:rFonts w:ascii="Verdana" w:hAnsi="Verdana"/>
          <w:lang w:val="es-ES_tradnl"/>
        </w:rPr>
      </w:pPr>
      <w:r w:rsidRPr="00CF7FE0">
        <w:rPr>
          <w:rFonts w:ascii="Verdana" w:hAnsi="Verdana"/>
          <w:lang w:val="es-ES_tradnl"/>
        </w:rPr>
        <w:t xml:space="preserve">*El análisis se realizará al inspeccionar la </w:t>
      </w:r>
      <w:r w:rsidR="00565749" w:rsidRPr="00CF7FE0">
        <w:rPr>
          <w:rFonts w:ascii="Verdana" w:hAnsi="Verdana"/>
          <w:lang w:val="es-ES_tradnl"/>
        </w:rPr>
        <w:t xml:space="preserve">incorporación </w:t>
      </w:r>
      <w:r w:rsidRPr="00CF7FE0">
        <w:rPr>
          <w:rFonts w:ascii="Verdana" w:hAnsi="Verdana"/>
          <w:lang w:val="es-ES_tradnl"/>
        </w:rPr>
        <w:t>de las materias primas</w:t>
      </w:r>
      <w:r w:rsidR="00565749" w:rsidRPr="00CF7FE0">
        <w:rPr>
          <w:rFonts w:ascii="Verdana" w:hAnsi="Verdana"/>
          <w:lang w:val="es-ES_tradnl"/>
        </w:rPr>
        <w:t xml:space="preserve"> en l</w:t>
      </w:r>
      <w:r w:rsidRPr="00CF7FE0">
        <w:rPr>
          <w:rFonts w:ascii="Verdana" w:hAnsi="Verdana"/>
          <w:lang w:val="es-ES_tradnl"/>
        </w:rPr>
        <w:t>os productos primarios no procesados.</w:t>
      </w:r>
    </w:p>
    <w:p w:rsidR="00333C75" w:rsidRPr="00CF7FE0" w:rsidRDefault="00333C75" w:rsidP="006613B1">
      <w:pPr>
        <w:rPr>
          <w:rFonts w:ascii="Verdana" w:hAnsi="Verdana"/>
          <w:b/>
          <w:lang w:val="es-ES_tradnl"/>
        </w:rPr>
      </w:pPr>
      <w:r w:rsidRPr="00CF7FE0">
        <w:rPr>
          <w:b/>
          <w:lang w:val="es-ES_tradnl"/>
        </w:rPr>
        <w:br w:type="page"/>
      </w:r>
      <w:r w:rsidRPr="00CF7FE0">
        <w:rPr>
          <w:rFonts w:ascii="Verdana" w:hAnsi="Verdana"/>
          <w:b/>
          <w:lang w:val="es-ES_tradnl"/>
        </w:rPr>
        <w:lastRenderedPageBreak/>
        <w:t>Cuadro D. Guisante</w:t>
      </w:r>
    </w:p>
    <w:p w:rsidR="00333C75" w:rsidRPr="00CF7FE0" w:rsidRDefault="00333C75" w:rsidP="006613B1">
      <w:pPr>
        <w:rPr>
          <w:rFonts w:ascii="Verdana" w:hAnsi="Verdana"/>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268"/>
        <w:gridCol w:w="1985"/>
      </w:tblGrid>
      <w:tr w:rsidR="0085345F" w:rsidRPr="00CF7FE0" w:rsidTr="0085345F">
        <w:tc>
          <w:tcPr>
            <w:tcW w:w="5211" w:type="dxa"/>
            <w:shd w:val="clear" w:color="auto" w:fill="DAEEF3"/>
          </w:tcPr>
          <w:p w:rsidR="0085345F" w:rsidRPr="00CF7FE0" w:rsidRDefault="0085345F" w:rsidP="006613B1">
            <w:pPr>
              <w:rPr>
                <w:rFonts w:ascii="Verdana" w:hAnsi="Verdana"/>
                <w:b/>
                <w:lang w:val="es-ES_tradnl"/>
              </w:rPr>
            </w:pPr>
            <w:r w:rsidRPr="00CF7FE0">
              <w:rPr>
                <w:rFonts w:ascii="Verdana" w:hAnsi="Verdana"/>
                <w:b/>
                <w:lang w:val="es-ES_tradnl"/>
              </w:rPr>
              <w:t>Producción anual en toneladas / Parámetro</w:t>
            </w:r>
          </w:p>
        </w:tc>
        <w:tc>
          <w:tcPr>
            <w:tcW w:w="2268" w:type="dxa"/>
            <w:shd w:val="clear" w:color="auto" w:fill="DAEEF3"/>
          </w:tcPr>
          <w:p w:rsidR="0085345F" w:rsidRPr="00CF7FE0" w:rsidRDefault="0085345F" w:rsidP="0044338B">
            <w:pPr>
              <w:jc w:val="center"/>
              <w:rPr>
                <w:rFonts w:ascii="Verdana" w:hAnsi="Verdana"/>
                <w:b/>
                <w:lang w:val="es-ES_tradnl"/>
              </w:rPr>
            </w:pPr>
            <w:r w:rsidRPr="00CF7FE0">
              <w:rPr>
                <w:rFonts w:ascii="Verdana" w:hAnsi="Verdana"/>
                <w:b/>
                <w:lang w:val="es-ES_tradnl"/>
              </w:rPr>
              <w:t>&lt;200</w:t>
            </w:r>
            <w:r w:rsidR="0044338B" w:rsidRPr="00CF7FE0">
              <w:rPr>
                <w:rFonts w:ascii="Verdana" w:hAnsi="Verdana"/>
                <w:b/>
                <w:lang w:val="es-ES_tradnl"/>
              </w:rPr>
              <w:t> </w:t>
            </w:r>
            <w:r w:rsidRPr="00CF7FE0">
              <w:rPr>
                <w:rFonts w:ascii="Verdana" w:hAnsi="Verdana"/>
                <w:b/>
                <w:lang w:val="es-ES_tradnl"/>
              </w:rPr>
              <w:t>000</w:t>
            </w:r>
          </w:p>
        </w:tc>
        <w:tc>
          <w:tcPr>
            <w:tcW w:w="1985" w:type="dxa"/>
            <w:shd w:val="clear" w:color="auto" w:fill="DAEEF3"/>
          </w:tcPr>
          <w:p w:rsidR="0085345F" w:rsidRPr="00CF7FE0" w:rsidRDefault="0085345F" w:rsidP="0044338B">
            <w:pPr>
              <w:jc w:val="center"/>
              <w:rPr>
                <w:rFonts w:ascii="Verdana" w:hAnsi="Verdana"/>
                <w:b/>
                <w:lang w:val="es-ES_tradnl"/>
              </w:rPr>
            </w:pPr>
            <w:r w:rsidRPr="00CF7FE0">
              <w:rPr>
                <w:rFonts w:ascii="Verdana" w:hAnsi="Verdana"/>
                <w:b/>
                <w:lang w:val="es-ES_tradnl"/>
              </w:rPr>
              <w:t>≥200</w:t>
            </w:r>
            <w:r w:rsidR="0044338B" w:rsidRPr="00CF7FE0">
              <w:rPr>
                <w:rFonts w:ascii="Verdana" w:hAnsi="Verdana"/>
                <w:b/>
                <w:lang w:val="es-ES_tradnl"/>
              </w:rPr>
              <w:t> </w:t>
            </w:r>
            <w:r w:rsidRPr="00CF7FE0">
              <w:rPr>
                <w:rFonts w:ascii="Verdana" w:hAnsi="Verdana"/>
                <w:b/>
                <w:lang w:val="es-ES_tradnl"/>
              </w:rPr>
              <w:t>000</w:t>
            </w:r>
          </w:p>
        </w:tc>
      </w:tr>
      <w:tr w:rsidR="0085345F" w:rsidRPr="00CF7FE0" w:rsidTr="0085345F">
        <w:tc>
          <w:tcPr>
            <w:tcW w:w="5211" w:type="dxa"/>
          </w:tcPr>
          <w:p w:rsidR="0085345F" w:rsidRPr="00CF7FE0" w:rsidRDefault="0085345F" w:rsidP="006613B1">
            <w:pPr>
              <w:rPr>
                <w:rFonts w:ascii="Verdana" w:hAnsi="Verdana"/>
                <w:b/>
                <w:lang w:val="es-ES_tradnl"/>
              </w:rPr>
            </w:pPr>
            <w:r w:rsidRPr="00CF7FE0">
              <w:rPr>
                <w:rFonts w:ascii="Verdana" w:hAnsi="Verdana"/>
                <w:b/>
                <w:lang w:val="es-ES_tradnl"/>
              </w:rPr>
              <w:t>DON</w:t>
            </w:r>
          </w:p>
        </w:tc>
        <w:tc>
          <w:tcPr>
            <w:tcW w:w="2268" w:type="dxa"/>
          </w:tcPr>
          <w:p w:rsidR="0085345F" w:rsidRPr="00CF7FE0" w:rsidRDefault="0085345F" w:rsidP="006613B1">
            <w:pPr>
              <w:jc w:val="center"/>
              <w:rPr>
                <w:rFonts w:ascii="Verdana" w:hAnsi="Verdana"/>
                <w:lang w:val="es-ES_tradnl"/>
              </w:rPr>
            </w:pPr>
            <w:r w:rsidRPr="00CF7FE0">
              <w:rPr>
                <w:rFonts w:ascii="Verdana" w:hAnsi="Verdana"/>
                <w:lang w:val="es-ES_tradnl"/>
              </w:rPr>
              <w:t>4-8</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6-12</w:t>
            </w:r>
          </w:p>
        </w:tc>
      </w:tr>
      <w:tr w:rsidR="0085345F" w:rsidRPr="00CF7FE0" w:rsidTr="0085345F">
        <w:tc>
          <w:tcPr>
            <w:tcW w:w="5211" w:type="dxa"/>
          </w:tcPr>
          <w:p w:rsidR="0085345F" w:rsidRPr="00CF7FE0" w:rsidRDefault="0085345F" w:rsidP="006613B1">
            <w:pPr>
              <w:rPr>
                <w:rFonts w:ascii="Verdana" w:hAnsi="Verdana"/>
                <w:b/>
                <w:lang w:val="es-ES_tradnl"/>
              </w:rPr>
            </w:pPr>
            <w:r w:rsidRPr="00CF7FE0">
              <w:rPr>
                <w:rFonts w:ascii="Verdana" w:hAnsi="Verdana"/>
                <w:b/>
                <w:lang w:val="es-ES_tradnl"/>
              </w:rPr>
              <w:t>ZEA</w:t>
            </w:r>
          </w:p>
        </w:tc>
        <w:tc>
          <w:tcPr>
            <w:tcW w:w="2268" w:type="dxa"/>
          </w:tcPr>
          <w:p w:rsidR="0085345F" w:rsidRPr="00CF7FE0" w:rsidRDefault="0085345F" w:rsidP="006613B1">
            <w:pPr>
              <w:jc w:val="center"/>
              <w:rPr>
                <w:rFonts w:ascii="Verdana" w:hAnsi="Verdana"/>
                <w:lang w:val="es-ES_tradnl"/>
              </w:rPr>
            </w:pPr>
            <w:r w:rsidRPr="00CF7FE0">
              <w:rPr>
                <w:rFonts w:ascii="Verdana" w:hAnsi="Verdana"/>
                <w:lang w:val="es-ES_tradnl"/>
              </w:rPr>
              <w:t>4</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6</w:t>
            </w:r>
          </w:p>
        </w:tc>
      </w:tr>
      <w:tr w:rsidR="0085345F" w:rsidRPr="00CF7FE0" w:rsidTr="0085345F">
        <w:tc>
          <w:tcPr>
            <w:tcW w:w="5211" w:type="dxa"/>
          </w:tcPr>
          <w:p w:rsidR="0085345F" w:rsidRPr="00CF7FE0" w:rsidRDefault="0085345F" w:rsidP="006613B1">
            <w:pPr>
              <w:rPr>
                <w:rFonts w:ascii="Verdana" w:hAnsi="Verdana"/>
                <w:b/>
                <w:lang w:val="es-ES_tradnl"/>
              </w:rPr>
            </w:pPr>
            <w:r w:rsidRPr="00CF7FE0">
              <w:rPr>
                <w:rFonts w:ascii="Verdana" w:hAnsi="Verdana"/>
                <w:b/>
                <w:lang w:val="es-ES_tradnl"/>
              </w:rPr>
              <w:t>Dioxina</w:t>
            </w:r>
          </w:p>
        </w:tc>
        <w:tc>
          <w:tcPr>
            <w:tcW w:w="2268"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r>
      <w:tr w:rsidR="0085345F" w:rsidRPr="00CF7FE0" w:rsidTr="0085345F">
        <w:tc>
          <w:tcPr>
            <w:tcW w:w="5211" w:type="dxa"/>
          </w:tcPr>
          <w:p w:rsidR="0085345F" w:rsidRPr="00CF7FE0" w:rsidRDefault="00565749" w:rsidP="00565749">
            <w:pPr>
              <w:rPr>
                <w:rFonts w:ascii="Verdana" w:hAnsi="Verdana"/>
                <w:b/>
                <w:lang w:val="es-ES_tradnl"/>
              </w:rPr>
            </w:pPr>
            <w:r w:rsidRPr="00CF7FE0">
              <w:rPr>
                <w:rFonts w:ascii="Verdana" w:hAnsi="Verdana"/>
                <w:b/>
                <w:lang w:val="es-ES_tradnl"/>
              </w:rPr>
              <w:t xml:space="preserve">PCB </w:t>
            </w:r>
            <w:r w:rsidR="0085345F" w:rsidRPr="00CF7FE0">
              <w:rPr>
                <w:rFonts w:ascii="Verdana" w:hAnsi="Verdana"/>
                <w:b/>
                <w:lang w:val="es-ES_tradnl"/>
              </w:rPr>
              <w:t>análogos a la dioxina</w:t>
            </w:r>
          </w:p>
        </w:tc>
        <w:tc>
          <w:tcPr>
            <w:tcW w:w="2268"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r>
      <w:tr w:rsidR="0085345F" w:rsidRPr="00CF7FE0" w:rsidTr="0085345F">
        <w:tc>
          <w:tcPr>
            <w:tcW w:w="5211" w:type="dxa"/>
          </w:tcPr>
          <w:p w:rsidR="0085345F" w:rsidRPr="00CF7FE0" w:rsidRDefault="0085345F" w:rsidP="006613B1">
            <w:pPr>
              <w:rPr>
                <w:rFonts w:ascii="Verdana" w:hAnsi="Verdana"/>
                <w:b/>
                <w:lang w:val="es-ES_tradnl"/>
              </w:rPr>
            </w:pPr>
            <w:r w:rsidRPr="00CF7FE0">
              <w:rPr>
                <w:rFonts w:ascii="Verdana" w:hAnsi="Verdana"/>
                <w:b/>
                <w:lang w:val="es-ES_tradnl"/>
              </w:rPr>
              <w:t>PCB</w:t>
            </w:r>
          </w:p>
        </w:tc>
        <w:tc>
          <w:tcPr>
            <w:tcW w:w="2268"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2</w:t>
            </w:r>
          </w:p>
        </w:tc>
      </w:tr>
      <w:tr w:rsidR="0085345F" w:rsidRPr="00CF7FE0" w:rsidTr="0085345F">
        <w:tc>
          <w:tcPr>
            <w:tcW w:w="5211" w:type="dxa"/>
          </w:tcPr>
          <w:p w:rsidR="0085345F" w:rsidRPr="00CF7FE0" w:rsidRDefault="0085345F" w:rsidP="006613B1">
            <w:pPr>
              <w:rPr>
                <w:rFonts w:ascii="Verdana" w:hAnsi="Verdana"/>
                <w:b/>
                <w:lang w:val="es-ES_tradnl"/>
              </w:rPr>
            </w:pPr>
            <w:r w:rsidRPr="00CF7FE0">
              <w:rPr>
                <w:rFonts w:ascii="Verdana" w:hAnsi="Verdana"/>
                <w:b/>
                <w:lang w:val="es-ES_tradnl"/>
              </w:rPr>
              <w:t>Salmonelas</w:t>
            </w:r>
          </w:p>
        </w:tc>
        <w:tc>
          <w:tcPr>
            <w:tcW w:w="2268" w:type="dxa"/>
          </w:tcPr>
          <w:p w:rsidR="0085345F" w:rsidRPr="00CF7FE0" w:rsidRDefault="0085345F" w:rsidP="006613B1">
            <w:pPr>
              <w:jc w:val="center"/>
              <w:rPr>
                <w:rFonts w:ascii="Verdana" w:hAnsi="Verdana"/>
                <w:lang w:val="es-ES_tradnl"/>
              </w:rPr>
            </w:pPr>
            <w:r w:rsidRPr="00CF7FE0">
              <w:rPr>
                <w:rFonts w:ascii="Verdana" w:hAnsi="Verdana"/>
                <w:lang w:val="es-ES_tradnl"/>
              </w:rPr>
              <w:t>3-6</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4-8</w:t>
            </w:r>
          </w:p>
        </w:tc>
      </w:tr>
      <w:tr w:rsidR="0085345F" w:rsidRPr="009176A5" w:rsidTr="0085345F">
        <w:tc>
          <w:tcPr>
            <w:tcW w:w="5211" w:type="dxa"/>
          </w:tcPr>
          <w:p w:rsidR="0085345F" w:rsidRPr="00E91B6F" w:rsidRDefault="0085345F" w:rsidP="006613B1">
            <w:pPr>
              <w:rPr>
                <w:rFonts w:ascii="Verdana" w:hAnsi="Verdana"/>
                <w:b/>
                <w:lang w:val="pt-PT"/>
              </w:rPr>
            </w:pPr>
            <w:r w:rsidRPr="00E91B6F">
              <w:rPr>
                <w:rFonts w:ascii="Verdana" w:hAnsi="Verdana"/>
                <w:b/>
                <w:lang w:val="pt-PT"/>
              </w:rPr>
              <w:t>Metales pesados (Pb, As, Hg, CD)</w:t>
            </w:r>
          </w:p>
        </w:tc>
        <w:tc>
          <w:tcPr>
            <w:tcW w:w="2268" w:type="dxa"/>
          </w:tcPr>
          <w:p w:rsidR="0085345F" w:rsidRPr="00585264" w:rsidRDefault="0085345F" w:rsidP="006613B1">
            <w:pPr>
              <w:jc w:val="center"/>
              <w:rPr>
                <w:rFonts w:ascii="Verdana" w:hAnsi="Verdana"/>
                <w:lang w:val="es-ES_tradnl"/>
              </w:rPr>
            </w:pPr>
            <w:r w:rsidRPr="00F54D41">
              <w:rPr>
                <w:rFonts w:ascii="Verdana" w:hAnsi="Verdana"/>
                <w:lang w:val="es-ES_tradnl"/>
              </w:rPr>
              <w:t>4</w:t>
            </w:r>
          </w:p>
        </w:tc>
        <w:tc>
          <w:tcPr>
            <w:tcW w:w="1985" w:type="dxa"/>
          </w:tcPr>
          <w:p w:rsidR="0085345F" w:rsidRPr="009176A5" w:rsidRDefault="0085345F" w:rsidP="006613B1">
            <w:pPr>
              <w:jc w:val="center"/>
              <w:rPr>
                <w:rFonts w:ascii="Verdana" w:hAnsi="Verdana"/>
                <w:lang w:val="es-ES_tradnl"/>
              </w:rPr>
            </w:pPr>
            <w:r w:rsidRPr="009176A5">
              <w:rPr>
                <w:rFonts w:ascii="Verdana" w:hAnsi="Verdana"/>
                <w:lang w:val="es-ES_tradnl"/>
              </w:rPr>
              <w:t>6</w:t>
            </w:r>
          </w:p>
        </w:tc>
      </w:tr>
      <w:tr w:rsidR="0085345F" w:rsidRPr="00CF7FE0" w:rsidTr="0085345F">
        <w:tc>
          <w:tcPr>
            <w:tcW w:w="5211" w:type="dxa"/>
          </w:tcPr>
          <w:p w:rsidR="0085345F" w:rsidRPr="009176A5" w:rsidRDefault="0085345F" w:rsidP="006613B1">
            <w:pPr>
              <w:rPr>
                <w:rFonts w:ascii="Verdana" w:hAnsi="Verdana"/>
                <w:b/>
                <w:lang w:val="es-ES_tradnl"/>
              </w:rPr>
            </w:pPr>
            <w:r w:rsidRPr="009176A5">
              <w:rPr>
                <w:rFonts w:ascii="Verdana" w:hAnsi="Verdana"/>
                <w:b/>
                <w:lang w:val="es-ES_tradnl"/>
              </w:rPr>
              <w:t>Plaguicidas*</w:t>
            </w:r>
          </w:p>
        </w:tc>
        <w:tc>
          <w:tcPr>
            <w:tcW w:w="2268" w:type="dxa"/>
          </w:tcPr>
          <w:p w:rsidR="0085345F" w:rsidRPr="00CF7FE0" w:rsidRDefault="0085345F" w:rsidP="006613B1">
            <w:pPr>
              <w:jc w:val="center"/>
              <w:rPr>
                <w:rFonts w:ascii="Verdana" w:hAnsi="Verdana"/>
                <w:lang w:val="es-ES_tradnl"/>
              </w:rPr>
            </w:pPr>
            <w:r w:rsidRPr="00CF7FE0">
              <w:rPr>
                <w:rFonts w:ascii="Verdana" w:hAnsi="Verdana"/>
                <w:lang w:val="es-ES_tradnl"/>
              </w:rPr>
              <w:t>4</w:t>
            </w:r>
          </w:p>
        </w:tc>
        <w:tc>
          <w:tcPr>
            <w:tcW w:w="1985" w:type="dxa"/>
          </w:tcPr>
          <w:p w:rsidR="0085345F" w:rsidRPr="00CF7FE0" w:rsidRDefault="0085345F" w:rsidP="006613B1">
            <w:pPr>
              <w:jc w:val="center"/>
              <w:rPr>
                <w:rFonts w:ascii="Verdana" w:hAnsi="Verdana"/>
                <w:lang w:val="es-ES_tradnl"/>
              </w:rPr>
            </w:pPr>
            <w:r w:rsidRPr="00CF7FE0">
              <w:rPr>
                <w:rFonts w:ascii="Verdana" w:hAnsi="Verdana"/>
                <w:lang w:val="es-ES_tradnl"/>
              </w:rPr>
              <w:t>6</w:t>
            </w:r>
          </w:p>
        </w:tc>
      </w:tr>
    </w:tbl>
    <w:p w:rsidR="00D553DE" w:rsidRPr="006613B1" w:rsidRDefault="00333C75" w:rsidP="006613B1">
      <w:pPr>
        <w:rPr>
          <w:rFonts w:ascii="Verdana" w:hAnsi="Verdana"/>
          <w:lang w:val="es-ES_tradnl"/>
        </w:rPr>
      </w:pPr>
      <w:r w:rsidRPr="00CF7FE0">
        <w:rPr>
          <w:rFonts w:ascii="Verdana" w:hAnsi="Verdana"/>
          <w:lang w:val="es-ES_tradnl"/>
        </w:rPr>
        <w:t xml:space="preserve">*El análisis se realizará al inspeccionar la </w:t>
      </w:r>
      <w:r w:rsidR="00565749" w:rsidRPr="00CF7FE0">
        <w:rPr>
          <w:rFonts w:ascii="Verdana" w:hAnsi="Verdana"/>
          <w:lang w:val="es-ES_tradnl"/>
        </w:rPr>
        <w:t xml:space="preserve">incorporación </w:t>
      </w:r>
      <w:r w:rsidRPr="00CF7FE0">
        <w:rPr>
          <w:rFonts w:ascii="Verdana" w:hAnsi="Verdana"/>
          <w:lang w:val="es-ES_tradnl"/>
        </w:rPr>
        <w:t>de las materias primas</w:t>
      </w:r>
      <w:r w:rsidR="00565749" w:rsidRPr="00CF7FE0">
        <w:rPr>
          <w:rFonts w:ascii="Verdana" w:hAnsi="Verdana"/>
          <w:lang w:val="es-ES_tradnl"/>
        </w:rPr>
        <w:t xml:space="preserve"> en</w:t>
      </w:r>
      <w:r w:rsidRPr="00CF7FE0">
        <w:rPr>
          <w:rFonts w:ascii="Verdana" w:hAnsi="Verdana"/>
          <w:lang w:val="es-ES_tradnl"/>
        </w:rPr>
        <w:t xml:space="preserve"> los productos primarios no procesados.</w:t>
      </w:r>
    </w:p>
    <w:sectPr w:rsidR="00D553DE" w:rsidRPr="006613B1" w:rsidSect="00E91B6F">
      <w:headerReference w:type="default" r:id="rId29"/>
      <w:footerReference w:type="default" r:id="rId30"/>
      <w:pgSz w:w="16838" w:h="11906" w:orient="landscape"/>
      <w:pgMar w:top="1412" w:right="1412" w:bottom="1412" w:left="1412" w:header="567"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16" w:rsidRDefault="00632D16">
      <w:r>
        <w:separator/>
      </w:r>
    </w:p>
  </w:endnote>
  <w:endnote w:type="continuationSeparator" w:id="0">
    <w:p w:rsidR="00632D16" w:rsidRDefault="0063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6" w:rsidRDefault="00632D16" w:rsidP="00624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D16" w:rsidRDefault="00632D16" w:rsidP="00FF21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6" w:rsidRDefault="00632D16" w:rsidP="00624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5C9">
      <w:rPr>
        <w:rStyle w:val="PageNumber"/>
        <w:noProof/>
      </w:rPr>
      <w:t>22</w:t>
    </w:r>
    <w:r>
      <w:rPr>
        <w:rStyle w:val="PageNumber"/>
      </w:rPr>
      <w:fldChar w:fldCharType="end"/>
    </w:r>
  </w:p>
  <w:p w:rsidR="00632D16" w:rsidRPr="00413EFE" w:rsidRDefault="00632D16" w:rsidP="00993CAF">
    <w:pPr>
      <w:pStyle w:val="Title"/>
      <w:ind w:right="708"/>
      <w:jc w:val="left"/>
      <w:rPr>
        <w:rFonts w:ascii="Verdana" w:hAnsi="Verdana"/>
        <w:b w:val="0"/>
        <w:i/>
        <w:color w:val="4F81BD"/>
        <w:sz w:val="16"/>
        <w:szCs w:val="16"/>
        <w:u w:val="none"/>
        <w:lang w:val="es-ES"/>
      </w:rPr>
    </w:pPr>
    <w:r w:rsidRPr="00413EFE">
      <w:rPr>
        <w:rFonts w:ascii="Verdana" w:hAnsi="Verdana"/>
        <w:b w:val="0"/>
        <w:i/>
        <w:color w:val="4F81BD"/>
        <w:sz w:val="16"/>
        <w:szCs w:val="16"/>
        <w:u w:val="none"/>
        <w:lang w:val="es-ES"/>
      </w:rPr>
      <w:t>Guía EFISC - Documento de referencia del sector sobre la fabricación de materias primas seguras para piensos mediante el procesamiento de almidón y fécula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6" w:rsidRPr="00C73764" w:rsidRDefault="00632D16" w:rsidP="00C73764">
    <w:pPr>
      <w:pStyle w:val="Footer"/>
      <w:rPr>
        <w:sz w:val="16"/>
        <w:szCs w:val="16"/>
      </w:rPr>
    </w:pPr>
    <w:r w:rsidRPr="00C73764">
      <w:rPr>
        <w:noProof/>
        <w:color w:val="008000"/>
        <w:sz w:val="16"/>
        <w:szCs w:val="16"/>
      </w:rPr>
      <w:fldChar w:fldCharType="begin"/>
    </w:r>
    <w:r w:rsidRPr="00C73764">
      <w:rPr>
        <w:noProof/>
        <w:color w:val="008000"/>
        <w:sz w:val="16"/>
        <w:szCs w:val="16"/>
      </w:rPr>
      <w:instrText xml:space="preserve"> TIME \@ "dd/MM/yyyy HH:mm" </w:instrText>
    </w:r>
    <w:r w:rsidRPr="00C73764">
      <w:rPr>
        <w:noProof/>
        <w:color w:val="008000"/>
        <w:sz w:val="16"/>
        <w:szCs w:val="16"/>
      </w:rPr>
      <w:fldChar w:fldCharType="separate"/>
    </w:r>
    <w:r w:rsidR="00F515C9">
      <w:rPr>
        <w:noProof/>
        <w:color w:val="008000"/>
        <w:sz w:val="16"/>
        <w:szCs w:val="16"/>
      </w:rPr>
      <w:t>16/12/2015 14:29</w:t>
    </w:r>
    <w:r w:rsidRPr="00C73764">
      <w:rPr>
        <w:noProof/>
        <w:color w:val="008000"/>
        <w:sz w:val="16"/>
        <w:szCs w:val="16"/>
      </w:rPr>
      <w:fldChar w:fldCharType="end"/>
    </w:r>
    <w:r>
      <w:rPr>
        <w:noProof/>
        <w:color w:val="008000"/>
        <w:sz w:val="16"/>
        <w:szCs w:val="16"/>
      </w:rPr>
      <w:tab/>
    </w:r>
    <w:r>
      <w:rPr>
        <w:noProof/>
        <w:color w:val="008000"/>
        <w:sz w:val="16"/>
        <w:szCs w:val="16"/>
      </w:rPr>
      <w:tab/>
    </w:r>
    <w:r w:rsidRPr="00D27350">
      <w:rPr>
        <w:noProof/>
        <w:lang w:val="en-GB" w:eastAsia="en-GB"/>
      </w:rPr>
      <w:drawing>
        <wp:inline distT="0" distB="0" distL="0" distR="0" wp14:anchorId="3DADEC37" wp14:editId="544BD70A">
          <wp:extent cx="703580" cy="703580"/>
          <wp:effectExtent l="0" t="0" r="1270" b="127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6" w:rsidRDefault="00632D16" w:rsidP="00624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5C9">
      <w:rPr>
        <w:rStyle w:val="PageNumber"/>
        <w:noProof/>
      </w:rPr>
      <w:t>58</w:t>
    </w:r>
    <w:r>
      <w:rPr>
        <w:rStyle w:val="PageNumber"/>
      </w:rPr>
      <w:fldChar w:fldCharType="end"/>
    </w:r>
  </w:p>
  <w:p w:rsidR="00632D16" w:rsidRPr="009176A5" w:rsidRDefault="00632D16" w:rsidP="00424A55">
    <w:pPr>
      <w:pStyle w:val="Title"/>
      <w:ind w:right="860"/>
      <w:jc w:val="left"/>
      <w:rPr>
        <w:rFonts w:ascii="Verdana" w:hAnsi="Verdana"/>
        <w:b w:val="0"/>
        <w:i/>
        <w:color w:val="4F81BD"/>
        <w:sz w:val="16"/>
        <w:szCs w:val="16"/>
        <w:u w:val="none"/>
        <w:lang w:val="es-ES"/>
      </w:rPr>
    </w:pPr>
    <w:r w:rsidRPr="009176A5">
      <w:rPr>
        <w:rFonts w:ascii="Verdana" w:hAnsi="Verdana"/>
        <w:b w:val="0"/>
        <w:i/>
        <w:color w:val="4F81BD"/>
        <w:sz w:val="16"/>
        <w:szCs w:val="16"/>
        <w:u w:val="none"/>
        <w:lang w:val="es-ES"/>
      </w:rPr>
      <w:t>Guía EFISC - Documento de referencia del sector sobre la fabricación de materias primas seguras para piensos mediante el procesamiento de almidón y fécula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16" w:rsidRDefault="00632D16">
      <w:r>
        <w:separator/>
      </w:r>
    </w:p>
  </w:footnote>
  <w:footnote w:type="continuationSeparator" w:id="0">
    <w:p w:rsidR="00632D16" w:rsidRDefault="00632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6" w:rsidRDefault="00632D16" w:rsidP="00350D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6" w:rsidRDefault="00632D16" w:rsidP="00350D6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6" w:rsidRDefault="00632D16" w:rsidP="00350D6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D5"/>
      </v:shape>
    </w:pict>
  </w:numPicBullet>
  <w:numPicBullet w:numPicBulletId="1">
    <w:pict>
      <v:shape id="_x0000_i1093" type="#_x0000_t75" style="width:9pt;height:9pt" o:bullet="t">
        <v:imagedata r:id="rId2" o:title="BD15021_"/>
      </v:shape>
    </w:pict>
  </w:numPicBullet>
  <w:abstractNum w:abstractNumId="0">
    <w:nsid w:val="09FB0CE2"/>
    <w:multiLevelType w:val="hybridMultilevel"/>
    <w:tmpl w:val="71AAEEDE"/>
    <w:lvl w:ilvl="0" w:tplc="A7E6CF6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D246CD"/>
    <w:multiLevelType w:val="hybridMultilevel"/>
    <w:tmpl w:val="F54C1E8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
    <w:nsid w:val="0B5B603D"/>
    <w:multiLevelType w:val="hybridMultilevel"/>
    <w:tmpl w:val="E4F2B97E"/>
    <w:lvl w:ilvl="0" w:tplc="04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F1F4BDC"/>
    <w:multiLevelType w:val="hybridMultilevel"/>
    <w:tmpl w:val="651AEC42"/>
    <w:lvl w:ilvl="0" w:tplc="84DC89A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D0717A"/>
    <w:multiLevelType w:val="hybridMultilevel"/>
    <w:tmpl w:val="56F8ED2E"/>
    <w:lvl w:ilvl="0" w:tplc="04090003">
      <w:start w:val="1"/>
      <w:numFmt w:val="bullet"/>
      <w:lvlText w:val="o"/>
      <w:lvlJc w:val="left"/>
      <w:pPr>
        <w:tabs>
          <w:tab w:val="num" w:pos="786"/>
        </w:tabs>
        <w:ind w:left="786" w:hanging="360"/>
      </w:pPr>
      <w:rPr>
        <w:rFonts w:ascii="Courier New" w:hAnsi="Courier New" w:cs="Courier New" w:hint="default"/>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5">
    <w:nsid w:val="16E74A9B"/>
    <w:multiLevelType w:val="hybridMultilevel"/>
    <w:tmpl w:val="CE52DCC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A020EB"/>
    <w:multiLevelType w:val="hybridMultilevel"/>
    <w:tmpl w:val="C96CEE52"/>
    <w:lvl w:ilvl="0" w:tplc="763428C4">
      <w:start w:val="1"/>
      <w:numFmt w:val="decimal"/>
      <w:lvlText w:val="%1."/>
      <w:lvlJc w:val="left"/>
      <w:pPr>
        <w:ind w:left="480" w:hanging="360"/>
      </w:pPr>
      <w:rPr>
        <w:rFonts w:hint="default"/>
      </w:rPr>
    </w:lvl>
    <w:lvl w:ilvl="1" w:tplc="0409000F">
      <w:start w:val="1"/>
      <w:numFmt w:val="decimal"/>
      <w:lvlText w:val="%2."/>
      <w:lvlJc w:val="left"/>
      <w:pPr>
        <w:tabs>
          <w:tab w:val="num" w:pos="-98"/>
        </w:tabs>
        <w:ind w:left="-98" w:hanging="360"/>
      </w:pPr>
      <w:rPr>
        <w:rFonts w:hint="default"/>
      </w:r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nsid w:val="1BD60428"/>
    <w:multiLevelType w:val="hybridMultilevel"/>
    <w:tmpl w:val="3DDCA1E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1D2972F9"/>
    <w:multiLevelType w:val="hybridMultilevel"/>
    <w:tmpl w:val="F74241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E3E5689"/>
    <w:multiLevelType w:val="hybridMultilevel"/>
    <w:tmpl w:val="EB12B7AC"/>
    <w:lvl w:ilvl="0" w:tplc="40AA2D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544607"/>
    <w:multiLevelType w:val="multilevel"/>
    <w:tmpl w:val="6808804C"/>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6C51AF8"/>
    <w:multiLevelType w:val="hybridMultilevel"/>
    <w:tmpl w:val="9C004BF2"/>
    <w:lvl w:ilvl="0" w:tplc="04090003">
      <w:start w:val="1"/>
      <w:numFmt w:val="bullet"/>
      <w:lvlText w:val="o"/>
      <w:lvlJc w:val="left"/>
      <w:pPr>
        <w:tabs>
          <w:tab w:val="num" w:pos="473"/>
        </w:tabs>
        <w:ind w:left="397" w:hanging="284"/>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F6C7F01"/>
    <w:multiLevelType w:val="hybridMultilevel"/>
    <w:tmpl w:val="BE4E45C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FCC586E"/>
    <w:multiLevelType w:val="hybridMultilevel"/>
    <w:tmpl w:val="7B4E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C3697"/>
    <w:multiLevelType w:val="hybridMultilevel"/>
    <w:tmpl w:val="D3A26DD4"/>
    <w:lvl w:ilvl="0" w:tplc="A0BCD2A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6E522C"/>
    <w:multiLevelType w:val="hybridMultilevel"/>
    <w:tmpl w:val="248A4D26"/>
    <w:lvl w:ilvl="0" w:tplc="ACF24A12">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38536E5"/>
    <w:multiLevelType w:val="hybridMultilevel"/>
    <w:tmpl w:val="390621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C7298"/>
    <w:multiLevelType w:val="hybridMultilevel"/>
    <w:tmpl w:val="01DCC192"/>
    <w:lvl w:ilvl="0" w:tplc="040C0005">
      <w:start w:val="1"/>
      <w:numFmt w:val="bullet"/>
      <w:lvlText w:val=""/>
      <w:lvlJc w:val="left"/>
      <w:pPr>
        <w:tabs>
          <w:tab w:val="num" w:pos="1080"/>
        </w:tabs>
        <w:ind w:left="1080" w:hanging="360"/>
      </w:pPr>
      <w:rPr>
        <w:rFonts w:ascii="Wingdings" w:hAnsi="Wingdings" w:hint="default"/>
      </w:rPr>
    </w:lvl>
    <w:lvl w:ilvl="1" w:tplc="38AC8FDC">
      <w:start w:val="4"/>
      <w:numFmt w:val="decimal"/>
      <w:lvlText w:val="%2."/>
      <w:lvlJc w:val="left"/>
      <w:pPr>
        <w:tabs>
          <w:tab w:val="num" w:pos="1800"/>
        </w:tabs>
        <w:ind w:left="1800" w:hanging="360"/>
      </w:pPr>
      <w:rPr>
        <w:rFont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
    <w:nsid w:val="34E45E08"/>
    <w:multiLevelType w:val="hybridMultilevel"/>
    <w:tmpl w:val="AB5C967C"/>
    <w:lvl w:ilvl="0" w:tplc="04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362B3F63"/>
    <w:multiLevelType w:val="multilevel"/>
    <w:tmpl w:val="01DCC192"/>
    <w:lvl w:ilvl="0">
      <w:start w:val="1"/>
      <w:numFmt w:val="bullet"/>
      <w:lvlText w:val=""/>
      <w:lvlJc w:val="left"/>
      <w:pPr>
        <w:tabs>
          <w:tab w:val="num" w:pos="1080"/>
        </w:tabs>
        <w:ind w:left="1080" w:hanging="360"/>
      </w:pPr>
      <w:rPr>
        <w:rFonts w:ascii="Wingdings" w:hAnsi="Wingdings" w:hint="default"/>
      </w:rPr>
    </w:lvl>
    <w:lvl w:ilvl="1">
      <w:start w:val="4"/>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8207264"/>
    <w:multiLevelType w:val="hybridMultilevel"/>
    <w:tmpl w:val="91806DA4"/>
    <w:lvl w:ilvl="0" w:tplc="0B147844">
      <w:start w:val="1"/>
      <w:numFmt w:val="bullet"/>
      <w:lvlText w:val=""/>
      <w:lvlPicBulletId w:val="1"/>
      <w:lvlJc w:val="left"/>
      <w:pPr>
        <w:tabs>
          <w:tab w:val="num" w:pos="626"/>
        </w:tabs>
        <w:ind w:left="626" w:hanging="360"/>
      </w:pPr>
      <w:rPr>
        <w:rFonts w:ascii="Symbol" w:hAnsi="Symbol" w:hint="default"/>
        <w:color w:val="auto"/>
        <w:sz w:val="24"/>
        <w:szCs w:val="24"/>
      </w:rPr>
    </w:lvl>
    <w:lvl w:ilvl="1" w:tplc="080C0003" w:tentative="1">
      <w:start w:val="1"/>
      <w:numFmt w:val="bullet"/>
      <w:lvlText w:val="o"/>
      <w:lvlJc w:val="left"/>
      <w:pPr>
        <w:tabs>
          <w:tab w:val="num" w:pos="459"/>
        </w:tabs>
        <w:ind w:left="459" w:hanging="360"/>
      </w:pPr>
      <w:rPr>
        <w:rFonts w:ascii="Courier New" w:hAnsi="Courier New" w:cs="Courier New" w:hint="default"/>
      </w:rPr>
    </w:lvl>
    <w:lvl w:ilvl="2" w:tplc="080C0005" w:tentative="1">
      <w:start w:val="1"/>
      <w:numFmt w:val="bullet"/>
      <w:lvlText w:val=""/>
      <w:lvlJc w:val="left"/>
      <w:pPr>
        <w:tabs>
          <w:tab w:val="num" w:pos="1179"/>
        </w:tabs>
        <w:ind w:left="1179" w:hanging="360"/>
      </w:pPr>
      <w:rPr>
        <w:rFonts w:ascii="Wingdings" w:hAnsi="Wingdings" w:hint="default"/>
      </w:rPr>
    </w:lvl>
    <w:lvl w:ilvl="3" w:tplc="080C0001" w:tentative="1">
      <w:start w:val="1"/>
      <w:numFmt w:val="bullet"/>
      <w:lvlText w:val=""/>
      <w:lvlJc w:val="left"/>
      <w:pPr>
        <w:tabs>
          <w:tab w:val="num" w:pos="1899"/>
        </w:tabs>
        <w:ind w:left="1899" w:hanging="360"/>
      </w:pPr>
      <w:rPr>
        <w:rFonts w:ascii="Symbol" w:hAnsi="Symbol" w:hint="default"/>
      </w:rPr>
    </w:lvl>
    <w:lvl w:ilvl="4" w:tplc="080C0003" w:tentative="1">
      <w:start w:val="1"/>
      <w:numFmt w:val="bullet"/>
      <w:lvlText w:val="o"/>
      <w:lvlJc w:val="left"/>
      <w:pPr>
        <w:tabs>
          <w:tab w:val="num" w:pos="2619"/>
        </w:tabs>
        <w:ind w:left="2619" w:hanging="360"/>
      </w:pPr>
      <w:rPr>
        <w:rFonts w:ascii="Courier New" w:hAnsi="Courier New" w:cs="Courier New" w:hint="default"/>
      </w:rPr>
    </w:lvl>
    <w:lvl w:ilvl="5" w:tplc="080C0005" w:tentative="1">
      <w:start w:val="1"/>
      <w:numFmt w:val="bullet"/>
      <w:lvlText w:val=""/>
      <w:lvlJc w:val="left"/>
      <w:pPr>
        <w:tabs>
          <w:tab w:val="num" w:pos="3339"/>
        </w:tabs>
        <w:ind w:left="3339" w:hanging="360"/>
      </w:pPr>
      <w:rPr>
        <w:rFonts w:ascii="Wingdings" w:hAnsi="Wingdings" w:hint="default"/>
      </w:rPr>
    </w:lvl>
    <w:lvl w:ilvl="6" w:tplc="080C0001" w:tentative="1">
      <w:start w:val="1"/>
      <w:numFmt w:val="bullet"/>
      <w:lvlText w:val=""/>
      <w:lvlJc w:val="left"/>
      <w:pPr>
        <w:tabs>
          <w:tab w:val="num" w:pos="4059"/>
        </w:tabs>
        <w:ind w:left="4059" w:hanging="360"/>
      </w:pPr>
      <w:rPr>
        <w:rFonts w:ascii="Symbol" w:hAnsi="Symbol" w:hint="default"/>
      </w:rPr>
    </w:lvl>
    <w:lvl w:ilvl="7" w:tplc="080C0003" w:tentative="1">
      <w:start w:val="1"/>
      <w:numFmt w:val="bullet"/>
      <w:lvlText w:val="o"/>
      <w:lvlJc w:val="left"/>
      <w:pPr>
        <w:tabs>
          <w:tab w:val="num" w:pos="4779"/>
        </w:tabs>
        <w:ind w:left="4779" w:hanging="360"/>
      </w:pPr>
      <w:rPr>
        <w:rFonts w:ascii="Courier New" w:hAnsi="Courier New" w:cs="Courier New" w:hint="default"/>
      </w:rPr>
    </w:lvl>
    <w:lvl w:ilvl="8" w:tplc="080C0005" w:tentative="1">
      <w:start w:val="1"/>
      <w:numFmt w:val="bullet"/>
      <w:lvlText w:val=""/>
      <w:lvlJc w:val="left"/>
      <w:pPr>
        <w:tabs>
          <w:tab w:val="num" w:pos="5499"/>
        </w:tabs>
        <w:ind w:left="5499" w:hanging="360"/>
      </w:pPr>
      <w:rPr>
        <w:rFonts w:ascii="Wingdings" w:hAnsi="Wingdings" w:hint="default"/>
      </w:rPr>
    </w:lvl>
  </w:abstractNum>
  <w:abstractNum w:abstractNumId="21">
    <w:nsid w:val="3BC816E4"/>
    <w:multiLevelType w:val="hybridMultilevel"/>
    <w:tmpl w:val="A9CA1A5E"/>
    <w:lvl w:ilvl="0" w:tplc="04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3C496B3A"/>
    <w:multiLevelType w:val="hybridMultilevel"/>
    <w:tmpl w:val="FD5432BC"/>
    <w:lvl w:ilvl="0" w:tplc="7388C4CA">
      <w:start w:val="1"/>
      <w:numFmt w:val="decimal"/>
      <w:lvlText w:val="%1)"/>
      <w:lvlJc w:val="left"/>
      <w:pPr>
        <w:ind w:left="262" w:hanging="360"/>
      </w:pPr>
      <w:rPr>
        <w:rFonts w:hint="default"/>
      </w:rPr>
    </w:lvl>
    <w:lvl w:ilvl="1" w:tplc="08090019" w:tentative="1">
      <w:start w:val="1"/>
      <w:numFmt w:val="lowerLetter"/>
      <w:lvlText w:val="%2."/>
      <w:lvlJc w:val="left"/>
      <w:pPr>
        <w:ind w:left="982" w:hanging="360"/>
      </w:pPr>
    </w:lvl>
    <w:lvl w:ilvl="2" w:tplc="0809001B" w:tentative="1">
      <w:start w:val="1"/>
      <w:numFmt w:val="lowerRoman"/>
      <w:lvlText w:val="%3."/>
      <w:lvlJc w:val="right"/>
      <w:pPr>
        <w:ind w:left="1702" w:hanging="180"/>
      </w:pPr>
    </w:lvl>
    <w:lvl w:ilvl="3" w:tplc="0809000F" w:tentative="1">
      <w:start w:val="1"/>
      <w:numFmt w:val="decimal"/>
      <w:lvlText w:val="%4."/>
      <w:lvlJc w:val="left"/>
      <w:pPr>
        <w:ind w:left="2422" w:hanging="360"/>
      </w:pPr>
    </w:lvl>
    <w:lvl w:ilvl="4" w:tplc="08090019" w:tentative="1">
      <w:start w:val="1"/>
      <w:numFmt w:val="lowerLetter"/>
      <w:lvlText w:val="%5."/>
      <w:lvlJc w:val="left"/>
      <w:pPr>
        <w:ind w:left="3142" w:hanging="360"/>
      </w:pPr>
    </w:lvl>
    <w:lvl w:ilvl="5" w:tplc="0809001B" w:tentative="1">
      <w:start w:val="1"/>
      <w:numFmt w:val="lowerRoman"/>
      <w:lvlText w:val="%6."/>
      <w:lvlJc w:val="right"/>
      <w:pPr>
        <w:ind w:left="3862" w:hanging="180"/>
      </w:pPr>
    </w:lvl>
    <w:lvl w:ilvl="6" w:tplc="0809000F" w:tentative="1">
      <w:start w:val="1"/>
      <w:numFmt w:val="decimal"/>
      <w:lvlText w:val="%7."/>
      <w:lvlJc w:val="left"/>
      <w:pPr>
        <w:ind w:left="4582" w:hanging="360"/>
      </w:pPr>
    </w:lvl>
    <w:lvl w:ilvl="7" w:tplc="08090019" w:tentative="1">
      <w:start w:val="1"/>
      <w:numFmt w:val="lowerLetter"/>
      <w:lvlText w:val="%8."/>
      <w:lvlJc w:val="left"/>
      <w:pPr>
        <w:ind w:left="5302" w:hanging="360"/>
      </w:pPr>
    </w:lvl>
    <w:lvl w:ilvl="8" w:tplc="0809001B" w:tentative="1">
      <w:start w:val="1"/>
      <w:numFmt w:val="lowerRoman"/>
      <w:lvlText w:val="%9."/>
      <w:lvlJc w:val="right"/>
      <w:pPr>
        <w:ind w:left="6022" w:hanging="180"/>
      </w:pPr>
    </w:lvl>
  </w:abstractNum>
  <w:abstractNum w:abstractNumId="23">
    <w:nsid w:val="3D8D1DF4"/>
    <w:multiLevelType w:val="hybridMultilevel"/>
    <w:tmpl w:val="DBE467C8"/>
    <w:lvl w:ilvl="0" w:tplc="1980A9AC">
      <w:start w:val="5"/>
      <w:numFmt w:val="lowerLetter"/>
      <w:lvlText w:val="%1)"/>
      <w:lvlJc w:val="left"/>
      <w:pPr>
        <w:tabs>
          <w:tab w:val="num" w:pos="277"/>
        </w:tabs>
        <w:ind w:left="277" w:hanging="375"/>
      </w:pPr>
      <w:rPr>
        <w:rFonts w:hint="default"/>
      </w:rPr>
    </w:lvl>
    <w:lvl w:ilvl="1" w:tplc="080C0019" w:tentative="1">
      <w:start w:val="1"/>
      <w:numFmt w:val="lowerLetter"/>
      <w:lvlText w:val="%2."/>
      <w:lvlJc w:val="left"/>
      <w:pPr>
        <w:tabs>
          <w:tab w:val="num" w:pos="982"/>
        </w:tabs>
        <w:ind w:left="982" w:hanging="360"/>
      </w:pPr>
    </w:lvl>
    <w:lvl w:ilvl="2" w:tplc="080C001B" w:tentative="1">
      <w:start w:val="1"/>
      <w:numFmt w:val="lowerRoman"/>
      <w:lvlText w:val="%3."/>
      <w:lvlJc w:val="right"/>
      <w:pPr>
        <w:tabs>
          <w:tab w:val="num" w:pos="1702"/>
        </w:tabs>
        <w:ind w:left="1702" w:hanging="180"/>
      </w:pPr>
    </w:lvl>
    <w:lvl w:ilvl="3" w:tplc="080C000F" w:tentative="1">
      <w:start w:val="1"/>
      <w:numFmt w:val="decimal"/>
      <w:lvlText w:val="%4."/>
      <w:lvlJc w:val="left"/>
      <w:pPr>
        <w:tabs>
          <w:tab w:val="num" w:pos="2422"/>
        </w:tabs>
        <w:ind w:left="2422" w:hanging="360"/>
      </w:pPr>
    </w:lvl>
    <w:lvl w:ilvl="4" w:tplc="080C0019" w:tentative="1">
      <w:start w:val="1"/>
      <w:numFmt w:val="lowerLetter"/>
      <w:lvlText w:val="%5."/>
      <w:lvlJc w:val="left"/>
      <w:pPr>
        <w:tabs>
          <w:tab w:val="num" w:pos="3142"/>
        </w:tabs>
        <w:ind w:left="3142" w:hanging="360"/>
      </w:pPr>
    </w:lvl>
    <w:lvl w:ilvl="5" w:tplc="080C001B" w:tentative="1">
      <w:start w:val="1"/>
      <w:numFmt w:val="lowerRoman"/>
      <w:lvlText w:val="%6."/>
      <w:lvlJc w:val="right"/>
      <w:pPr>
        <w:tabs>
          <w:tab w:val="num" w:pos="3862"/>
        </w:tabs>
        <w:ind w:left="3862" w:hanging="180"/>
      </w:pPr>
    </w:lvl>
    <w:lvl w:ilvl="6" w:tplc="080C000F" w:tentative="1">
      <w:start w:val="1"/>
      <w:numFmt w:val="decimal"/>
      <w:lvlText w:val="%7."/>
      <w:lvlJc w:val="left"/>
      <w:pPr>
        <w:tabs>
          <w:tab w:val="num" w:pos="4582"/>
        </w:tabs>
        <w:ind w:left="4582" w:hanging="360"/>
      </w:pPr>
    </w:lvl>
    <w:lvl w:ilvl="7" w:tplc="080C0019" w:tentative="1">
      <w:start w:val="1"/>
      <w:numFmt w:val="lowerLetter"/>
      <w:lvlText w:val="%8."/>
      <w:lvlJc w:val="left"/>
      <w:pPr>
        <w:tabs>
          <w:tab w:val="num" w:pos="5302"/>
        </w:tabs>
        <w:ind w:left="5302" w:hanging="360"/>
      </w:pPr>
    </w:lvl>
    <w:lvl w:ilvl="8" w:tplc="080C001B" w:tentative="1">
      <w:start w:val="1"/>
      <w:numFmt w:val="lowerRoman"/>
      <w:lvlText w:val="%9."/>
      <w:lvlJc w:val="right"/>
      <w:pPr>
        <w:tabs>
          <w:tab w:val="num" w:pos="6022"/>
        </w:tabs>
        <w:ind w:left="6022" w:hanging="180"/>
      </w:pPr>
    </w:lvl>
  </w:abstractNum>
  <w:abstractNum w:abstractNumId="24">
    <w:nsid w:val="3DCA20BC"/>
    <w:multiLevelType w:val="hybridMultilevel"/>
    <w:tmpl w:val="1258223E"/>
    <w:lvl w:ilvl="0" w:tplc="04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242E6E"/>
    <w:multiLevelType w:val="hybridMultilevel"/>
    <w:tmpl w:val="F012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E4110E"/>
    <w:multiLevelType w:val="hybridMultilevel"/>
    <w:tmpl w:val="F58CA20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C3713E"/>
    <w:multiLevelType w:val="hybridMultilevel"/>
    <w:tmpl w:val="62FA6E96"/>
    <w:lvl w:ilvl="0" w:tplc="0B147844">
      <w:start w:val="1"/>
      <w:numFmt w:val="bullet"/>
      <w:lvlText w:val=""/>
      <w:lvlPicBulletId w:val="1"/>
      <w:lvlJc w:val="left"/>
      <w:pPr>
        <w:tabs>
          <w:tab w:val="num" w:pos="626"/>
        </w:tabs>
        <w:ind w:left="626" w:hanging="360"/>
      </w:pPr>
      <w:rPr>
        <w:rFonts w:ascii="Symbol" w:hAnsi="Symbol" w:hint="default"/>
        <w:color w:val="auto"/>
        <w:sz w:val="24"/>
        <w:szCs w:val="24"/>
      </w:rPr>
    </w:lvl>
    <w:lvl w:ilvl="1" w:tplc="080C0003" w:tentative="1">
      <w:start w:val="1"/>
      <w:numFmt w:val="bullet"/>
      <w:lvlText w:val="o"/>
      <w:lvlJc w:val="left"/>
      <w:pPr>
        <w:tabs>
          <w:tab w:val="num" w:pos="459"/>
        </w:tabs>
        <w:ind w:left="459" w:hanging="360"/>
      </w:pPr>
      <w:rPr>
        <w:rFonts w:ascii="Courier New" w:hAnsi="Courier New" w:cs="Courier New" w:hint="default"/>
      </w:rPr>
    </w:lvl>
    <w:lvl w:ilvl="2" w:tplc="080C0005" w:tentative="1">
      <w:start w:val="1"/>
      <w:numFmt w:val="bullet"/>
      <w:lvlText w:val=""/>
      <w:lvlJc w:val="left"/>
      <w:pPr>
        <w:tabs>
          <w:tab w:val="num" w:pos="1179"/>
        </w:tabs>
        <w:ind w:left="1179" w:hanging="360"/>
      </w:pPr>
      <w:rPr>
        <w:rFonts w:ascii="Wingdings" w:hAnsi="Wingdings" w:hint="default"/>
      </w:rPr>
    </w:lvl>
    <w:lvl w:ilvl="3" w:tplc="080C0001" w:tentative="1">
      <w:start w:val="1"/>
      <w:numFmt w:val="bullet"/>
      <w:lvlText w:val=""/>
      <w:lvlJc w:val="left"/>
      <w:pPr>
        <w:tabs>
          <w:tab w:val="num" w:pos="1899"/>
        </w:tabs>
        <w:ind w:left="1899" w:hanging="360"/>
      </w:pPr>
      <w:rPr>
        <w:rFonts w:ascii="Symbol" w:hAnsi="Symbol" w:hint="default"/>
      </w:rPr>
    </w:lvl>
    <w:lvl w:ilvl="4" w:tplc="080C0003" w:tentative="1">
      <w:start w:val="1"/>
      <w:numFmt w:val="bullet"/>
      <w:lvlText w:val="o"/>
      <w:lvlJc w:val="left"/>
      <w:pPr>
        <w:tabs>
          <w:tab w:val="num" w:pos="2619"/>
        </w:tabs>
        <w:ind w:left="2619" w:hanging="360"/>
      </w:pPr>
      <w:rPr>
        <w:rFonts w:ascii="Courier New" w:hAnsi="Courier New" w:cs="Courier New" w:hint="default"/>
      </w:rPr>
    </w:lvl>
    <w:lvl w:ilvl="5" w:tplc="080C0005" w:tentative="1">
      <w:start w:val="1"/>
      <w:numFmt w:val="bullet"/>
      <w:lvlText w:val=""/>
      <w:lvlJc w:val="left"/>
      <w:pPr>
        <w:tabs>
          <w:tab w:val="num" w:pos="3339"/>
        </w:tabs>
        <w:ind w:left="3339" w:hanging="360"/>
      </w:pPr>
      <w:rPr>
        <w:rFonts w:ascii="Wingdings" w:hAnsi="Wingdings" w:hint="default"/>
      </w:rPr>
    </w:lvl>
    <w:lvl w:ilvl="6" w:tplc="080C0001" w:tentative="1">
      <w:start w:val="1"/>
      <w:numFmt w:val="bullet"/>
      <w:lvlText w:val=""/>
      <w:lvlJc w:val="left"/>
      <w:pPr>
        <w:tabs>
          <w:tab w:val="num" w:pos="4059"/>
        </w:tabs>
        <w:ind w:left="4059" w:hanging="360"/>
      </w:pPr>
      <w:rPr>
        <w:rFonts w:ascii="Symbol" w:hAnsi="Symbol" w:hint="default"/>
      </w:rPr>
    </w:lvl>
    <w:lvl w:ilvl="7" w:tplc="080C0003" w:tentative="1">
      <w:start w:val="1"/>
      <w:numFmt w:val="bullet"/>
      <w:lvlText w:val="o"/>
      <w:lvlJc w:val="left"/>
      <w:pPr>
        <w:tabs>
          <w:tab w:val="num" w:pos="4779"/>
        </w:tabs>
        <w:ind w:left="4779" w:hanging="360"/>
      </w:pPr>
      <w:rPr>
        <w:rFonts w:ascii="Courier New" w:hAnsi="Courier New" w:cs="Courier New" w:hint="default"/>
      </w:rPr>
    </w:lvl>
    <w:lvl w:ilvl="8" w:tplc="080C0005" w:tentative="1">
      <w:start w:val="1"/>
      <w:numFmt w:val="bullet"/>
      <w:lvlText w:val=""/>
      <w:lvlJc w:val="left"/>
      <w:pPr>
        <w:tabs>
          <w:tab w:val="num" w:pos="5499"/>
        </w:tabs>
        <w:ind w:left="5499" w:hanging="360"/>
      </w:pPr>
      <w:rPr>
        <w:rFonts w:ascii="Wingdings" w:hAnsi="Wingdings" w:hint="default"/>
      </w:rPr>
    </w:lvl>
  </w:abstractNum>
  <w:abstractNum w:abstractNumId="28">
    <w:nsid w:val="494B76ED"/>
    <w:multiLevelType w:val="hybridMultilevel"/>
    <w:tmpl w:val="5816D03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4C7F7228"/>
    <w:multiLevelType w:val="hybridMultilevel"/>
    <w:tmpl w:val="8F96173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B147844">
      <w:start w:val="1"/>
      <w:numFmt w:val="bullet"/>
      <w:lvlText w:val=""/>
      <w:lvlPicBulletId w:val="1"/>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D946202"/>
    <w:multiLevelType w:val="hybridMultilevel"/>
    <w:tmpl w:val="01F467A2"/>
    <w:lvl w:ilvl="0" w:tplc="040C000F">
      <w:start w:val="1"/>
      <w:numFmt w:val="decimal"/>
      <w:lvlText w:val="%1."/>
      <w:lvlJc w:val="left"/>
      <w:pPr>
        <w:tabs>
          <w:tab w:val="num" w:pos="720"/>
        </w:tabs>
        <w:ind w:left="720" w:hanging="360"/>
      </w:pPr>
    </w:lvl>
    <w:lvl w:ilvl="1" w:tplc="38AC8FDC">
      <w:start w:val="4"/>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970671D"/>
    <w:multiLevelType w:val="hybridMultilevel"/>
    <w:tmpl w:val="34B0CCB4"/>
    <w:lvl w:ilvl="0" w:tplc="F47AA4D6">
      <w:start w:val="1"/>
      <w:numFmt w:val="bullet"/>
      <w:lvlText w:val=""/>
      <w:lvlJc w:val="left"/>
      <w:pPr>
        <w:tabs>
          <w:tab w:val="num" w:pos="720"/>
        </w:tabs>
        <w:ind w:left="720" w:hanging="360"/>
      </w:pPr>
      <w:rPr>
        <w:rFonts w:ascii="Wingdings"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nsid w:val="5B4F34D8"/>
    <w:multiLevelType w:val="hybridMultilevel"/>
    <w:tmpl w:val="A336F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055E47"/>
    <w:multiLevelType w:val="hybridMultilevel"/>
    <w:tmpl w:val="0E3C8E02"/>
    <w:lvl w:ilvl="0" w:tplc="763428C4">
      <w:start w:val="1"/>
      <w:numFmt w:val="decimal"/>
      <w:lvlText w:val="%1."/>
      <w:lvlJc w:val="left"/>
      <w:pPr>
        <w:ind w:left="1080" w:hanging="360"/>
      </w:pPr>
      <w:rPr>
        <w:rFonts w:hint="default"/>
      </w:rPr>
    </w:lvl>
    <w:lvl w:ilvl="1" w:tplc="FF8066D2">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E470937"/>
    <w:multiLevelType w:val="hybridMultilevel"/>
    <w:tmpl w:val="8684115C"/>
    <w:lvl w:ilvl="0" w:tplc="0B147844">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F587FAB"/>
    <w:multiLevelType w:val="hybridMultilevel"/>
    <w:tmpl w:val="7264D990"/>
    <w:lvl w:ilvl="0" w:tplc="FC84FB26">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0282EA0"/>
    <w:multiLevelType w:val="hybridMultilevel"/>
    <w:tmpl w:val="EF9AA056"/>
    <w:lvl w:ilvl="0" w:tplc="989E67B2">
      <w:start w:val="1"/>
      <w:numFmt w:val="bullet"/>
      <w:lvlText w:val=""/>
      <w:lvlJc w:val="left"/>
      <w:pPr>
        <w:tabs>
          <w:tab w:val="num" w:pos="626"/>
        </w:tabs>
        <w:ind w:left="626" w:hanging="360"/>
      </w:pPr>
      <w:rPr>
        <w:rFonts w:ascii="Symbol" w:hAnsi="Symbol" w:hint="default"/>
        <w:color w:val="auto"/>
        <w:sz w:val="24"/>
        <w:szCs w:val="24"/>
      </w:rPr>
    </w:lvl>
    <w:lvl w:ilvl="1" w:tplc="080C0003" w:tentative="1">
      <w:start w:val="1"/>
      <w:numFmt w:val="bullet"/>
      <w:lvlText w:val="o"/>
      <w:lvlJc w:val="left"/>
      <w:pPr>
        <w:tabs>
          <w:tab w:val="num" w:pos="459"/>
        </w:tabs>
        <w:ind w:left="459" w:hanging="360"/>
      </w:pPr>
      <w:rPr>
        <w:rFonts w:ascii="Courier New" w:hAnsi="Courier New" w:cs="Courier New" w:hint="default"/>
      </w:rPr>
    </w:lvl>
    <w:lvl w:ilvl="2" w:tplc="080C0005" w:tentative="1">
      <w:start w:val="1"/>
      <w:numFmt w:val="bullet"/>
      <w:lvlText w:val=""/>
      <w:lvlJc w:val="left"/>
      <w:pPr>
        <w:tabs>
          <w:tab w:val="num" w:pos="1179"/>
        </w:tabs>
        <w:ind w:left="1179" w:hanging="360"/>
      </w:pPr>
      <w:rPr>
        <w:rFonts w:ascii="Wingdings" w:hAnsi="Wingdings" w:hint="default"/>
      </w:rPr>
    </w:lvl>
    <w:lvl w:ilvl="3" w:tplc="080C0001" w:tentative="1">
      <w:start w:val="1"/>
      <w:numFmt w:val="bullet"/>
      <w:lvlText w:val=""/>
      <w:lvlJc w:val="left"/>
      <w:pPr>
        <w:tabs>
          <w:tab w:val="num" w:pos="1899"/>
        </w:tabs>
        <w:ind w:left="1899" w:hanging="360"/>
      </w:pPr>
      <w:rPr>
        <w:rFonts w:ascii="Symbol" w:hAnsi="Symbol" w:hint="default"/>
      </w:rPr>
    </w:lvl>
    <w:lvl w:ilvl="4" w:tplc="080C0003" w:tentative="1">
      <w:start w:val="1"/>
      <w:numFmt w:val="bullet"/>
      <w:lvlText w:val="o"/>
      <w:lvlJc w:val="left"/>
      <w:pPr>
        <w:tabs>
          <w:tab w:val="num" w:pos="2619"/>
        </w:tabs>
        <w:ind w:left="2619" w:hanging="360"/>
      </w:pPr>
      <w:rPr>
        <w:rFonts w:ascii="Courier New" w:hAnsi="Courier New" w:cs="Courier New" w:hint="default"/>
      </w:rPr>
    </w:lvl>
    <w:lvl w:ilvl="5" w:tplc="080C0005" w:tentative="1">
      <w:start w:val="1"/>
      <w:numFmt w:val="bullet"/>
      <w:lvlText w:val=""/>
      <w:lvlJc w:val="left"/>
      <w:pPr>
        <w:tabs>
          <w:tab w:val="num" w:pos="3339"/>
        </w:tabs>
        <w:ind w:left="3339" w:hanging="360"/>
      </w:pPr>
      <w:rPr>
        <w:rFonts w:ascii="Wingdings" w:hAnsi="Wingdings" w:hint="default"/>
      </w:rPr>
    </w:lvl>
    <w:lvl w:ilvl="6" w:tplc="080C0001" w:tentative="1">
      <w:start w:val="1"/>
      <w:numFmt w:val="bullet"/>
      <w:lvlText w:val=""/>
      <w:lvlJc w:val="left"/>
      <w:pPr>
        <w:tabs>
          <w:tab w:val="num" w:pos="4059"/>
        </w:tabs>
        <w:ind w:left="4059" w:hanging="360"/>
      </w:pPr>
      <w:rPr>
        <w:rFonts w:ascii="Symbol" w:hAnsi="Symbol" w:hint="default"/>
      </w:rPr>
    </w:lvl>
    <w:lvl w:ilvl="7" w:tplc="080C0003" w:tentative="1">
      <w:start w:val="1"/>
      <w:numFmt w:val="bullet"/>
      <w:lvlText w:val="o"/>
      <w:lvlJc w:val="left"/>
      <w:pPr>
        <w:tabs>
          <w:tab w:val="num" w:pos="4779"/>
        </w:tabs>
        <w:ind w:left="4779" w:hanging="360"/>
      </w:pPr>
      <w:rPr>
        <w:rFonts w:ascii="Courier New" w:hAnsi="Courier New" w:cs="Courier New" w:hint="default"/>
      </w:rPr>
    </w:lvl>
    <w:lvl w:ilvl="8" w:tplc="080C0005" w:tentative="1">
      <w:start w:val="1"/>
      <w:numFmt w:val="bullet"/>
      <w:lvlText w:val=""/>
      <w:lvlJc w:val="left"/>
      <w:pPr>
        <w:tabs>
          <w:tab w:val="num" w:pos="5499"/>
        </w:tabs>
        <w:ind w:left="5499" w:hanging="360"/>
      </w:pPr>
      <w:rPr>
        <w:rFonts w:ascii="Wingdings" w:hAnsi="Wingdings" w:hint="default"/>
      </w:rPr>
    </w:lvl>
  </w:abstractNum>
  <w:abstractNum w:abstractNumId="37">
    <w:nsid w:val="619E4365"/>
    <w:multiLevelType w:val="hybridMultilevel"/>
    <w:tmpl w:val="61C8C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C93878"/>
    <w:multiLevelType w:val="hybridMultilevel"/>
    <w:tmpl w:val="0F8AA50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EAA481F"/>
    <w:multiLevelType w:val="hybridMultilevel"/>
    <w:tmpl w:val="0A76C166"/>
    <w:lvl w:ilvl="0" w:tplc="5D6A14EC">
      <w:start w:val="1"/>
      <w:numFmt w:val="decimal"/>
      <w:lvlText w:val="%1."/>
      <w:lvlJc w:val="left"/>
      <w:pPr>
        <w:ind w:left="402" w:hanging="360"/>
      </w:pPr>
      <w:rPr>
        <w:rFonts w:hint="default"/>
      </w:rPr>
    </w:lvl>
    <w:lvl w:ilvl="1" w:tplc="08090019" w:tentative="1">
      <w:start w:val="1"/>
      <w:numFmt w:val="lowerLetter"/>
      <w:lvlText w:val="%2."/>
      <w:lvlJc w:val="left"/>
      <w:pPr>
        <w:ind w:left="1122" w:hanging="360"/>
      </w:pPr>
    </w:lvl>
    <w:lvl w:ilvl="2" w:tplc="0809001B" w:tentative="1">
      <w:start w:val="1"/>
      <w:numFmt w:val="lowerRoman"/>
      <w:lvlText w:val="%3."/>
      <w:lvlJc w:val="right"/>
      <w:pPr>
        <w:ind w:left="1842" w:hanging="180"/>
      </w:pPr>
    </w:lvl>
    <w:lvl w:ilvl="3" w:tplc="0809000F" w:tentative="1">
      <w:start w:val="1"/>
      <w:numFmt w:val="decimal"/>
      <w:lvlText w:val="%4."/>
      <w:lvlJc w:val="left"/>
      <w:pPr>
        <w:ind w:left="2562" w:hanging="360"/>
      </w:pPr>
    </w:lvl>
    <w:lvl w:ilvl="4" w:tplc="08090019" w:tentative="1">
      <w:start w:val="1"/>
      <w:numFmt w:val="lowerLetter"/>
      <w:lvlText w:val="%5."/>
      <w:lvlJc w:val="left"/>
      <w:pPr>
        <w:ind w:left="3282" w:hanging="360"/>
      </w:pPr>
    </w:lvl>
    <w:lvl w:ilvl="5" w:tplc="0809001B" w:tentative="1">
      <w:start w:val="1"/>
      <w:numFmt w:val="lowerRoman"/>
      <w:lvlText w:val="%6."/>
      <w:lvlJc w:val="right"/>
      <w:pPr>
        <w:ind w:left="4002" w:hanging="180"/>
      </w:pPr>
    </w:lvl>
    <w:lvl w:ilvl="6" w:tplc="0809000F" w:tentative="1">
      <w:start w:val="1"/>
      <w:numFmt w:val="decimal"/>
      <w:lvlText w:val="%7."/>
      <w:lvlJc w:val="left"/>
      <w:pPr>
        <w:ind w:left="4722" w:hanging="360"/>
      </w:pPr>
    </w:lvl>
    <w:lvl w:ilvl="7" w:tplc="08090019" w:tentative="1">
      <w:start w:val="1"/>
      <w:numFmt w:val="lowerLetter"/>
      <w:lvlText w:val="%8."/>
      <w:lvlJc w:val="left"/>
      <w:pPr>
        <w:ind w:left="5442" w:hanging="360"/>
      </w:pPr>
    </w:lvl>
    <w:lvl w:ilvl="8" w:tplc="0809001B" w:tentative="1">
      <w:start w:val="1"/>
      <w:numFmt w:val="lowerRoman"/>
      <w:lvlText w:val="%9."/>
      <w:lvlJc w:val="right"/>
      <w:pPr>
        <w:ind w:left="6162" w:hanging="180"/>
      </w:pPr>
    </w:lvl>
  </w:abstractNum>
  <w:abstractNum w:abstractNumId="40">
    <w:nsid w:val="707F00F2"/>
    <w:multiLevelType w:val="hybridMultilevel"/>
    <w:tmpl w:val="04AC80E4"/>
    <w:lvl w:ilvl="0" w:tplc="04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611427A"/>
    <w:multiLevelType w:val="hybridMultilevel"/>
    <w:tmpl w:val="7248A1E8"/>
    <w:lvl w:ilvl="0" w:tplc="262A89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9B7246"/>
    <w:multiLevelType w:val="hybridMultilevel"/>
    <w:tmpl w:val="95345D54"/>
    <w:lvl w:ilvl="0" w:tplc="0B147844">
      <w:start w:val="1"/>
      <w:numFmt w:val="bullet"/>
      <w:lvlText w:val=""/>
      <w:lvlPicBulletId w:val="1"/>
      <w:lvlJc w:val="left"/>
      <w:pPr>
        <w:ind w:left="762" w:hanging="360"/>
      </w:pPr>
      <w:rPr>
        <w:rFonts w:ascii="Symbol" w:hAnsi="Symbol" w:hint="default"/>
        <w:color w:val="auto"/>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43">
    <w:nsid w:val="79A74D62"/>
    <w:multiLevelType w:val="hybridMultilevel"/>
    <w:tmpl w:val="BA9802D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4">
    <w:nsid w:val="7D3242BA"/>
    <w:multiLevelType w:val="hybridMultilevel"/>
    <w:tmpl w:val="0E1A66B8"/>
    <w:lvl w:ilvl="0" w:tplc="98F22784">
      <w:start w:val="4"/>
      <w:numFmt w:val="bullet"/>
      <w:lvlText w:val="-"/>
      <w:lvlJc w:val="left"/>
      <w:pPr>
        <w:tabs>
          <w:tab w:val="num" w:pos="1080"/>
        </w:tabs>
        <w:ind w:left="1080" w:hanging="360"/>
      </w:pPr>
      <w:rPr>
        <w:rFonts w:ascii="Arial" w:eastAsia="Times New Roman" w:hAnsi="Arial" w:cs="Arial" w:hint="default"/>
      </w:rPr>
    </w:lvl>
    <w:lvl w:ilvl="1" w:tplc="38AC8FDC">
      <w:start w:val="4"/>
      <w:numFmt w:val="decimal"/>
      <w:lvlText w:val="%2."/>
      <w:lvlJc w:val="left"/>
      <w:pPr>
        <w:tabs>
          <w:tab w:val="num" w:pos="1800"/>
        </w:tabs>
        <w:ind w:left="1800" w:hanging="360"/>
      </w:pPr>
      <w:rPr>
        <w:rFonts w:hint="default"/>
      </w:rPr>
    </w:lvl>
    <w:lvl w:ilvl="2" w:tplc="02A27A88">
      <w:start w:val="1"/>
      <w:numFmt w:val="decimal"/>
      <w:lvlText w:val="%3-"/>
      <w:lvlJc w:val="left"/>
      <w:pPr>
        <w:tabs>
          <w:tab w:val="num" w:pos="615"/>
        </w:tabs>
        <w:ind w:left="615" w:hanging="615"/>
      </w:pPr>
      <w:rPr>
        <w:rFonts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28"/>
  </w:num>
  <w:num w:numId="2">
    <w:abstractNumId w:val="12"/>
  </w:num>
  <w:num w:numId="3">
    <w:abstractNumId w:val="11"/>
  </w:num>
  <w:num w:numId="4">
    <w:abstractNumId w:val="31"/>
  </w:num>
  <w:num w:numId="5">
    <w:abstractNumId w:val="41"/>
  </w:num>
  <w:num w:numId="6">
    <w:abstractNumId w:val="25"/>
  </w:num>
  <w:num w:numId="7">
    <w:abstractNumId w:val="14"/>
  </w:num>
  <w:num w:numId="8">
    <w:abstractNumId w:val="35"/>
  </w:num>
  <w:num w:numId="9">
    <w:abstractNumId w:val="6"/>
  </w:num>
  <w:num w:numId="10">
    <w:abstractNumId w:val="33"/>
  </w:num>
  <w:num w:numId="11">
    <w:abstractNumId w:val="37"/>
  </w:num>
  <w:num w:numId="12">
    <w:abstractNumId w:val="32"/>
  </w:num>
  <w:num w:numId="13">
    <w:abstractNumId w:val="16"/>
  </w:num>
  <w:num w:numId="14">
    <w:abstractNumId w:val="7"/>
  </w:num>
  <w:num w:numId="15">
    <w:abstractNumId w:val="38"/>
  </w:num>
  <w:num w:numId="16">
    <w:abstractNumId w:val="5"/>
  </w:num>
  <w:num w:numId="17">
    <w:abstractNumId w:val="40"/>
  </w:num>
  <w:num w:numId="18">
    <w:abstractNumId w:val="4"/>
  </w:num>
  <w:num w:numId="19">
    <w:abstractNumId w:val="0"/>
  </w:num>
  <w:num w:numId="20">
    <w:abstractNumId w:val="15"/>
  </w:num>
  <w:num w:numId="21">
    <w:abstractNumId w:val="3"/>
  </w:num>
  <w:num w:numId="22">
    <w:abstractNumId w:val="18"/>
  </w:num>
  <w:num w:numId="23">
    <w:abstractNumId w:val="21"/>
  </w:num>
  <w:num w:numId="24">
    <w:abstractNumId w:val="26"/>
  </w:num>
  <w:num w:numId="25">
    <w:abstractNumId w:val="36"/>
  </w:num>
  <w:num w:numId="26">
    <w:abstractNumId w:val="23"/>
  </w:num>
  <w:num w:numId="27">
    <w:abstractNumId w:val="24"/>
  </w:num>
  <w:num w:numId="28">
    <w:abstractNumId w:val="30"/>
  </w:num>
  <w:num w:numId="29">
    <w:abstractNumId w:val="8"/>
  </w:num>
  <w:num w:numId="30">
    <w:abstractNumId w:val="17"/>
  </w:num>
  <w:num w:numId="31">
    <w:abstractNumId w:val="19"/>
  </w:num>
  <w:num w:numId="32">
    <w:abstractNumId w:val="44"/>
  </w:num>
  <w:num w:numId="33">
    <w:abstractNumId w:val="1"/>
  </w:num>
  <w:num w:numId="34">
    <w:abstractNumId w:val="43"/>
  </w:num>
  <w:num w:numId="35">
    <w:abstractNumId w:val="2"/>
  </w:num>
  <w:num w:numId="36">
    <w:abstractNumId w:val="10"/>
  </w:num>
  <w:num w:numId="37">
    <w:abstractNumId w:val="22"/>
  </w:num>
  <w:num w:numId="38">
    <w:abstractNumId w:val="42"/>
  </w:num>
  <w:num w:numId="39">
    <w:abstractNumId w:val="39"/>
  </w:num>
  <w:num w:numId="40">
    <w:abstractNumId w:val="9"/>
  </w:num>
  <w:num w:numId="41">
    <w:abstractNumId w:val="20"/>
  </w:num>
  <w:num w:numId="42">
    <w:abstractNumId w:val="27"/>
  </w:num>
  <w:num w:numId="43">
    <w:abstractNumId w:val="29"/>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fc,#fcc,#9f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0C54DF"/>
    <w:rsid w:val="00000A69"/>
    <w:rsid w:val="000055B6"/>
    <w:rsid w:val="0000623D"/>
    <w:rsid w:val="00006738"/>
    <w:rsid w:val="00007825"/>
    <w:rsid w:val="00007E34"/>
    <w:rsid w:val="00010733"/>
    <w:rsid w:val="00011432"/>
    <w:rsid w:val="0001624F"/>
    <w:rsid w:val="00020549"/>
    <w:rsid w:val="00023DA1"/>
    <w:rsid w:val="0002594B"/>
    <w:rsid w:val="000263EF"/>
    <w:rsid w:val="000308E4"/>
    <w:rsid w:val="00033A87"/>
    <w:rsid w:val="00035E52"/>
    <w:rsid w:val="00044902"/>
    <w:rsid w:val="000449D5"/>
    <w:rsid w:val="00050E6D"/>
    <w:rsid w:val="000520C8"/>
    <w:rsid w:val="00054E72"/>
    <w:rsid w:val="00055601"/>
    <w:rsid w:val="00055D87"/>
    <w:rsid w:val="000566F7"/>
    <w:rsid w:val="00056994"/>
    <w:rsid w:val="00062AC1"/>
    <w:rsid w:val="00063613"/>
    <w:rsid w:val="0006376D"/>
    <w:rsid w:val="00063A57"/>
    <w:rsid w:val="00063F19"/>
    <w:rsid w:val="00065565"/>
    <w:rsid w:val="00065DCF"/>
    <w:rsid w:val="00065F20"/>
    <w:rsid w:val="00066D93"/>
    <w:rsid w:val="000677F9"/>
    <w:rsid w:val="00072A13"/>
    <w:rsid w:val="0007552B"/>
    <w:rsid w:val="00075B40"/>
    <w:rsid w:val="00077388"/>
    <w:rsid w:val="0008627C"/>
    <w:rsid w:val="000915B4"/>
    <w:rsid w:val="0009171A"/>
    <w:rsid w:val="000954E4"/>
    <w:rsid w:val="00095E2A"/>
    <w:rsid w:val="000A0626"/>
    <w:rsid w:val="000A15BC"/>
    <w:rsid w:val="000A1C2B"/>
    <w:rsid w:val="000A219A"/>
    <w:rsid w:val="000A4428"/>
    <w:rsid w:val="000A6425"/>
    <w:rsid w:val="000A6DAB"/>
    <w:rsid w:val="000A7998"/>
    <w:rsid w:val="000B11C1"/>
    <w:rsid w:val="000B3F35"/>
    <w:rsid w:val="000B4FFB"/>
    <w:rsid w:val="000B559B"/>
    <w:rsid w:val="000B6518"/>
    <w:rsid w:val="000C06D4"/>
    <w:rsid w:val="000C3EE3"/>
    <w:rsid w:val="000C54DF"/>
    <w:rsid w:val="000C7B3B"/>
    <w:rsid w:val="000D4F6E"/>
    <w:rsid w:val="000D69BB"/>
    <w:rsid w:val="000D700B"/>
    <w:rsid w:val="000D7129"/>
    <w:rsid w:val="000D7544"/>
    <w:rsid w:val="000E3FBA"/>
    <w:rsid w:val="000E634E"/>
    <w:rsid w:val="000E6F94"/>
    <w:rsid w:val="000E719F"/>
    <w:rsid w:val="000E7219"/>
    <w:rsid w:val="000F06EC"/>
    <w:rsid w:val="000F0E71"/>
    <w:rsid w:val="000F42EA"/>
    <w:rsid w:val="000F5B8A"/>
    <w:rsid w:val="000F7869"/>
    <w:rsid w:val="00101751"/>
    <w:rsid w:val="00101B9E"/>
    <w:rsid w:val="00102E38"/>
    <w:rsid w:val="001038C7"/>
    <w:rsid w:val="001075C1"/>
    <w:rsid w:val="00107692"/>
    <w:rsid w:val="00111FC5"/>
    <w:rsid w:val="00112ABB"/>
    <w:rsid w:val="001141B5"/>
    <w:rsid w:val="0011435D"/>
    <w:rsid w:val="00115690"/>
    <w:rsid w:val="00115987"/>
    <w:rsid w:val="00115AD1"/>
    <w:rsid w:val="00120F31"/>
    <w:rsid w:val="0012165D"/>
    <w:rsid w:val="00122B4C"/>
    <w:rsid w:val="00122E6C"/>
    <w:rsid w:val="00123333"/>
    <w:rsid w:val="001245D1"/>
    <w:rsid w:val="00133CAC"/>
    <w:rsid w:val="00133FF8"/>
    <w:rsid w:val="00134122"/>
    <w:rsid w:val="001348A9"/>
    <w:rsid w:val="001374A7"/>
    <w:rsid w:val="00140FE0"/>
    <w:rsid w:val="00141458"/>
    <w:rsid w:val="0015617B"/>
    <w:rsid w:val="0015669D"/>
    <w:rsid w:val="0015784A"/>
    <w:rsid w:val="00163CEE"/>
    <w:rsid w:val="001649D7"/>
    <w:rsid w:val="00172711"/>
    <w:rsid w:val="00174A95"/>
    <w:rsid w:val="00180672"/>
    <w:rsid w:val="00181033"/>
    <w:rsid w:val="0018386D"/>
    <w:rsid w:val="001846AC"/>
    <w:rsid w:val="00184AAD"/>
    <w:rsid w:val="0018574D"/>
    <w:rsid w:val="00187FE9"/>
    <w:rsid w:val="00191987"/>
    <w:rsid w:val="00192AAF"/>
    <w:rsid w:val="00192C52"/>
    <w:rsid w:val="0019403E"/>
    <w:rsid w:val="00195F57"/>
    <w:rsid w:val="001978F4"/>
    <w:rsid w:val="001A365B"/>
    <w:rsid w:val="001A395E"/>
    <w:rsid w:val="001A3FF9"/>
    <w:rsid w:val="001B478E"/>
    <w:rsid w:val="001B49BB"/>
    <w:rsid w:val="001B72F6"/>
    <w:rsid w:val="001C1503"/>
    <w:rsid w:val="001C24AA"/>
    <w:rsid w:val="001C2C78"/>
    <w:rsid w:val="001C3B6E"/>
    <w:rsid w:val="001C5BCA"/>
    <w:rsid w:val="001C7D99"/>
    <w:rsid w:val="001C7EB5"/>
    <w:rsid w:val="001C7F03"/>
    <w:rsid w:val="001E1D0A"/>
    <w:rsid w:val="001E412E"/>
    <w:rsid w:val="001E4E85"/>
    <w:rsid w:val="001E7289"/>
    <w:rsid w:val="001F3783"/>
    <w:rsid w:val="001F4333"/>
    <w:rsid w:val="001F4574"/>
    <w:rsid w:val="001F491D"/>
    <w:rsid w:val="001F555B"/>
    <w:rsid w:val="001F5F63"/>
    <w:rsid w:val="001F7FC6"/>
    <w:rsid w:val="00200A54"/>
    <w:rsid w:val="00200E55"/>
    <w:rsid w:val="00201F40"/>
    <w:rsid w:val="0020347B"/>
    <w:rsid w:val="00205AB8"/>
    <w:rsid w:val="00206FD0"/>
    <w:rsid w:val="0020792A"/>
    <w:rsid w:val="002108E8"/>
    <w:rsid w:val="00210976"/>
    <w:rsid w:val="00211137"/>
    <w:rsid w:val="00211C18"/>
    <w:rsid w:val="00212F96"/>
    <w:rsid w:val="00220566"/>
    <w:rsid w:val="00221E8A"/>
    <w:rsid w:val="00222197"/>
    <w:rsid w:val="002322E1"/>
    <w:rsid w:val="00232C6B"/>
    <w:rsid w:val="00234838"/>
    <w:rsid w:val="002351C2"/>
    <w:rsid w:val="00236906"/>
    <w:rsid w:val="002373C0"/>
    <w:rsid w:val="002414BF"/>
    <w:rsid w:val="00241FFE"/>
    <w:rsid w:val="00242FC4"/>
    <w:rsid w:val="002445C7"/>
    <w:rsid w:val="00245EF7"/>
    <w:rsid w:val="00245FDE"/>
    <w:rsid w:val="00250659"/>
    <w:rsid w:val="00250A84"/>
    <w:rsid w:val="002529B0"/>
    <w:rsid w:val="00253590"/>
    <w:rsid w:val="002549E1"/>
    <w:rsid w:val="00255555"/>
    <w:rsid w:val="00255976"/>
    <w:rsid w:val="00256CF7"/>
    <w:rsid w:val="00260511"/>
    <w:rsid w:val="0026083C"/>
    <w:rsid w:val="002609B4"/>
    <w:rsid w:val="0026265A"/>
    <w:rsid w:val="002641DE"/>
    <w:rsid w:val="002675E2"/>
    <w:rsid w:val="00267835"/>
    <w:rsid w:val="002705A8"/>
    <w:rsid w:val="0027064F"/>
    <w:rsid w:val="0027117E"/>
    <w:rsid w:val="00272E16"/>
    <w:rsid w:val="002739D0"/>
    <w:rsid w:val="00273E3F"/>
    <w:rsid w:val="00274B6B"/>
    <w:rsid w:val="002757F0"/>
    <w:rsid w:val="00276361"/>
    <w:rsid w:val="0027637A"/>
    <w:rsid w:val="00277094"/>
    <w:rsid w:val="00277F04"/>
    <w:rsid w:val="002812FA"/>
    <w:rsid w:val="00284561"/>
    <w:rsid w:val="00285014"/>
    <w:rsid w:val="002856F8"/>
    <w:rsid w:val="0028571E"/>
    <w:rsid w:val="00290E84"/>
    <w:rsid w:val="00292296"/>
    <w:rsid w:val="00295B7C"/>
    <w:rsid w:val="002A11AE"/>
    <w:rsid w:val="002A24E5"/>
    <w:rsid w:val="002A3F0C"/>
    <w:rsid w:val="002A4223"/>
    <w:rsid w:val="002A49A0"/>
    <w:rsid w:val="002A665A"/>
    <w:rsid w:val="002B3BA1"/>
    <w:rsid w:val="002B43D1"/>
    <w:rsid w:val="002B5C53"/>
    <w:rsid w:val="002B7572"/>
    <w:rsid w:val="002B7B42"/>
    <w:rsid w:val="002C0299"/>
    <w:rsid w:val="002C0861"/>
    <w:rsid w:val="002C2230"/>
    <w:rsid w:val="002C416E"/>
    <w:rsid w:val="002C78C9"/>
    <w:rsid w:val="002C7C88"/>
    <w:rsid w:val="002D0770"/>
    <w:rsid w:val="002D086D"/>
    <w:rsid w:val="002D11C4"/>
    <w:rsid w:val="002D56B9"/>
    <w:rsid w:val="002D581E"/>
    <w:rsid w:val="002D645B"/>
    <w:rsid w:val="002D655D"/>
    <w:rsid w:val="002E0EDB"/>
    <w:rsid w:val="002E110E"/>
    <w:rsid w:val="002E1ADB"/>
    <w:rsid w:val="002E54F4"/>
    <w:rsid w:val="002E5693"/>
    <w:rsid w:val="002F3B55"/>
    <w:rsid w:val="002F426D"/>
    <w:rsid w:val="002F6220"/>
    <w:rsid w:val="002F773C"/>
    <w:rsid w:val="003002B1"/>
    <w:rsid w:val="00303346"/>
    <w:rsid w:val="003120C9"/>
    <w:rsid w:val="003122B2"/>
    <w:rsid w:val="003130E1"/>
    <w:rsid w:val="00314D1B"/>
    <w:rsid w:val="00315B41"/>
    <w:rsid w:val="00321E9E"/>
    <w:rsid w:val="003224AE"/>
    <w:rsid w:val="0032686A"/>
    <w:rsid w:val="0033339F"/>
    <w:rsid w:val="003338FC"/>
    <w:rsid w:val="00333C75"/>
    <w:rsid w:val="003379CD"/>
    <w:rsid w:val="00341EEF"/>
    <w:rsid w:val="00346026"/>
    <w:rsid w:val="00346A82"/>
    <w:rsid w:val="00347FF5"/>
    <w:rsid w:val="00350D60"/>
    <w:rsid w:val="00351AEF"/>
    <w:rsid w:val="00356798"/>
    <w:rsid w:val="00357CE6"/>
    <w:rsid w:val="00360B23"/>
    <w:rsid w:val="00361831"/>
    <w:rsid w:val="00361B94"/>
    <w:rsid w:val="00367836"/>
    <w:rsid w:val="0037165E"/>
    <w:rsid w:val="00374612"/>
    <w:rsid w:val="00375E73"/>
    <w:rsid w:val="003763C0"/>
    <w:rsid w:val="00376B09"/>
    <w:rsid w:val="00376D90"/>
    <w:rsid w:val="003802D1"/>
    <w:rsid w:val="00382B19"/>
    <w:rsid w:val="00382D10"/>
    <w:rsid w:val="00383C32"/>
    <w:rsid w:val="0038738D"/>
    <w:rsid w:val="0038796F"/>
    <w:rsid w:val="003901A7"/>
    <w:rsid w:val="00390927"/>
    <w:rsid w:val="0039491B"/>
    <w:rsid w:val="00394B0F"/>
    <w:rsid w:val="003957DE"/>
    <w:rsid w:val="00395BA0"/>
    <w:rsid w:val="0039609F"/>
    <w:rsid w:val="00396877"/>
    <w:rsid w:val="003976C0"/>
    <w:rsid w:val="003A1228"/>
    <w:rsid w:val="003A63AA"/>
    <w:rsid w:val="003B33FB"/>
    <w:rsid w:val="003B60F1"/>
    <w:rsid w:val="003C309B"/>
    <w:rsid w:val="003C3B14"/>
    <w:rsid w:val="003C4141"/>
    <w:rsid w:val="003C4A7E"/>
    <w:rsid w:val="003C62FF"/>
    <w:rsid w:val="003C7EFD"/>
    <w:rsid w:val="003D4C36"/>
    <w:rsid w:val="003D6163"/>
    <w:rsid w:val="003D72D6"/>
    <w:rsid w:val="003D7FD4"/>
    <w:rsid w:val="003E00C5"/>
    <w:rsid w:val="003E010E"/>
    <w:rsid w:val="003E504D"/>
    <w:rsid w:val="003E77DF"/>
    <w:rsid w:val="003F323E"/>
    <w:rsid w:val="003F507B"/>
    <w:rsid w:val="003F5B46"/>
    <w:rsid w:val="004003AC"/>
    <w:rsid w:val="00400B31"/>
    <w:rsid w:val="00400D72"/>
    <w:rsid w:val="0040357B"/>
    <w:rsid w:val="00403A23"/>
    <w:rsid w:val="00403BDB"/>
    <w:rsid w:val="00404564"/>
    <w:rsid w:val="00407E93"/>
    <w:rsid w:val="00407F0B"/>
    <w:rsid w:val="00410309"/>
    <w:rsid w:val="004118D2"/>
    <w:rsid w:val="004132ED"/>
    <w:rsid w:val="00413A9A"/>
    <w:rsid w:val="00413EFE"/>
    <w:rsid w:val="00416B8F"/>
    <w:rsid w:val="00420299"/>
    <w:rsid w:val="00420DA2"/>
    <w:rsid w:val="004214E1"/>
    <w:rsid w:val="00422E3F"/>
    <w:rsid w:val="00422F54"/>
    <w:rsid w:val="00424A55"/>
    <w:rsid w:val="00424ED4"/>
    <w:rsid w:val="00426391"/>
    <w:rsid w:val="004268BF"/>
    <w:rsid w:val="004270AE"/>
    <w:rsid w:val="00427917"/>
    <w:rsid w:val="004317F8"/>
    <w:rsid w:val="00434F74"/>
    <w:rsid w:val="00436A9C"/>
    <w:rsid w:val="0043736C"/>
    <w:rsid w:val="00440A85"/>
    <w:rsid w:val="00442F36"/>
    <w:rsid w:val="0044338B"/>
    <w:rsid w:val="00444176"/>
    <w:rsid w:val="004447B8"/>
    <w:rsid w:val="00445834"/>
    <w:rsid w:val="00446592"/>
    <w:rsid w:val="0044686C"/>
    <w:rsid w:val="00453366"/>
    <w:rsid w:val="00454668"/>
    <w:rsid w:val="00455507"/>
    <w:rsid w:val="00456C14"/>
    <w:rsid w:val="00457D28"/>
    <w:rsid w:val="00462293"/>
    <w:rsid w:val="00463152"/>
    <w:rsid w:val="0046347F"/>
    <w:rsid w:val="0046465F"/>
    <w:rsid w:val="00464A7D"/>
    <w:rsid w:val="004706CD"/>
    <w:rsid w:val="004714D5"/>
    <w:rsid w:val="00472E8F"/>
    <w:rsid w:val="00473549"/>
    <w:rsid w:val="00475CDC"/>
    <w:rsid w:val="00476440"/>
    <w:rsid w:val="0047733F"/>
    <w:rsid w:val="004773A8"/>
    <w:rsid w:val="004810C9"/>
    <w:rsid w:val="00481D3A"/>
    <w:rsid w:val="00482352"/>
    <w:rsid w:val="00482D22"/>
    <w:rsid w:val="00482DE5"/>
    <w:rsid w:val="00485969"/>
    <w:rsid w:val="00487C6B"/>
    <w:rsid w:val="00495B81"/>
    <w:rsid w:val="00496754"/>
    <w:rsid w:val="00496918"/>
    <w:rsid w:val="00496BF0"/>
    <w:rsid w:val="0049763B"/>
    <w:rsid w:val="0049790F"/>
    <w:rsid w:val="004A1A13"/>
    <w:rsid w:val="004A355B"/>
    <w:rsid w:val="004B0583"/>
    <w:rsid w:val="004B267D"/>
    <w:rsid w:val="004B2ADF"/>
    <w:rsid w:val="004B3FC9"/>
    <w:rsid w:val="004B4F16"/>
    <w:rsid w:val="004B5BF3"/>
    <w:rsid w:val="004C3388"/>
    <w:rsid w:val="004C7C2B"/>
    <w:rsid w:val="004D0B80"/>
    <w:rsid w:val="004D1D52"/>
    <w:rsid w:val="004D27AE"/>
    <w:rsid w:val="004D5022"/>
    <w:rsid w:val="004D7D2D"/>
    <w:rsid w:val="004E052A"/>
    <w:rsid w:val="004E0B4E"/>
    <w:rsid w:val="004E0BD6"/>
    <w:rsid w:val="004E16C1"/>
    <w:rsid w:val="004E20AB"/>
    <w:rsid w:val="004E3690"/>
    <w:rsid w:val="004E38DE"/>
    <w:rsid w:val="004E5EDA"/>
    <w:rsid w:val="004E65D1"/>
    <w:rsid w:val="004E7AD6"/>
    <w:rsid w:val="004E7E5B"/>
    <w:rsid w:val="004F48FE"/>
    <w:rsid w:val="004F67BA"/>
    <w:rsid w:val="00502AC1"/>
    <w:rsid w:val="0050345C"/>
    <w:rsid w:val="00503596"/>
    <w:rsid w:val="0051140E"/>
    <w:rsid w:val="00512486"/>
    <w:rsid w:val="005152C7"/>
    <w:rsid w:val="0051628A"/>
    <w:rsid w:val="0052258F"/>
    <w:rsid w:val="00524542"/>
    <w:rsid w:val="00525907"/>
    <w:rsid w:val="00530709"/>
    <w:rsid w:val="005366F0"/>
    <w:rsid w:val="00537E99"/>
    <w:rsid w:val="0054052F"/>
    <w:rsid w:val="00541C9D"/>
    <w:rsid w:val="00544505"/>
    <w:rsid w:val="00544CD2"/>
    <w:rsid w:val="0054621D"/>
    <w:rsid w:val="0055043D"/>
    <w:rsid w:val="00551356"/>
    <w:rsid w:val="0055391A"/>
    <w:rsid w:val="00554EA7"/>
    <w:rsid w:val="00560776"/>
    <w:rsid w:val="00560F04"/>
    <w:rsid w:val="00565181"/>
    <w:rsid w:val="00565749"/>
    <w:rsid w:val="00565912"/>
    <w:rsid w:val="00566120"/>
    <w:rsid w:val="00567CEF"/>
    <w:rsid w:val="005751AA"/>
    <w:rsid w:val="0058126F"/>
    <w:rsid w:val="00582A8D"/>
    <w:rsid w:val="00585264"/>
    <w:rsid w:val="005874D7"/>
    <w:rsid w:val="005910C6"/>
    <w:rsid w:val="005915F0"/>
    <w:rsid w:val="0059357F"/>
    <w:rsid w:val="005935CF"/>
    <w:rsid w:val="00596F37"/>
    <w:rsid w:val="00597575"/>
    <w:rsid w:val="005A118A"/>
    <w:rsid w:val="005A2453"/>
    <w:rsid w:val="005A246C"/>
    <w:rsid w:val="005A4079"/>
    <w:rsid w:val="005A4A99"/>
    <w:rsid w:val="005A5F2C"/>
    <w:rsid w:val="005A6A25"/>
    <w:rsid w:val="005A6A67"/>
    <w:rsid w:val="005A763A"/>
    <w:rsid w:val="005B17D0"/>
    <w:rsid w:val="005B30E2"/>
    <w:rsid w:val="005B3A9E"/>
    <w:rsid w:val="005B6A95"/>
    <w:rsid w:val="005B757C"/>
    <w:rsid w:val="005C016A"/>
    <w:rsid w:val="005C1AED"/>
    <w:rsid w:val="005C48F6"/>
    <w:rsid w:val="005C758C"/>
    <w:rsid w:val="005D168A"/>
    <w:rsid w:val="005D3A1C"/>
    <w:rsid w:val="005D3B1D"/>
    <w:rsid w:val="005D3E3F"/>
    <w:rsid w:val="005D4C67"/>
    <w:rsid w:val="005E1EA2"/>
    <w:rsid w:val="005E20BE"/>
    <w:rsid w:val="005E3863"/>
    <w:rsid w:val="005E7855"/>
    <w:rsid w:val="005F0305"/>
    <w:rsid w:val="005F1765"/>
    <w:rsid w:val="005F1800"/>
    <w:rsid w:val="005F1A0E"/>
    <w:rsid w:val="005F365F"/>
    <w:rsid w:val="005F74E1"/>
    <w:rsid w:val="0060053F"/>
    <w:rsid w:val="00602BF9"/>
    <w:rsid w:val="0060304C"/>
    <w:rsid w:val="006108CB"/>
    <w:rsid w:val="00614244"/>
    <w:rsid w:val="00614CFC"/>
    <w:rsid w:val="006161D8"/>
    <w:rsid w:val="006249E3"/>
    <w:rsid w:val="006259C6"/>
    <w:rsid w:val="00626215"/>
    <w:rsid w:val="0062677C"/>
    <w:rsid w:val="006314E0"/>
    <w:rsid w:val="00631796"/>
    <w:rsid w:val="006317C0"/>
    <w:rsid w:val="00632D16"/>
    <w:rsid w:val="00633843"/>
    <w:rsid w:val="00635B45"/>
    <w:rsid w:val="00640325"/>
    <w:rsid w:val="00640475"/>
    <w:rsid w:val="00641225"/>
    <w:rsid w:val="00643819"/>
    <w:rsid w:val="0064441A"/>
    <w:rsid w:val="00647C17"/>
    <w:rsid w:val="0065275C"/>
    <w:rsid w:val="0065430C"/>
    <w:rsid w:val="00656D31"/>
    <w:rsid w:val="00657D21"/>
    <w:rsid w:val="006613B1"/>
    <w:rsid w:val="006646AC"/>
    <w:rsid w:val="00666B98"/>
    <w:rsid w:val="00674999"/>
    <w:rsid w:val="00674F57"/>
    <w:rsid w:val="006775DB"/>
    <w:rsid w:val="0068009C"/>
    <w:rsid w:val="00680AC7"/>
    <w:rsid w:val="00680C47"/>
    <w:rsid w:val="006813AC"/>
    <w:rsid w:val="00682C43"/>
    <w:rsid w:val="00682F95"/>
    <w:rsid w:val="00683A20"/>
    <w:rsid w:val="00683D1C"/>
    <w:rsid w:val="00683FFC"/>
    <w:rsid w:val="006869A0"/>
    <w:rsid w:val="006920F0"/>
    <w:rsid w:val="00692EC4"/>
    <w:rsid w:val="006960E6"/>
    <w:rsid w:val="00696AC9"/>
    <w:rsid w:val="00696DB7"/>
    <w:rsid w:val="006A0EEF"/>
    <w:rsid w:val="006A12C0"/>
    <w:rsid w:val="006A33E9"/>
    <w:rsid w:val="006A3B79"/>
    <w:rsid w:val="006A5BC3"/>
    <w:rsid w:val="006A61B3"/>
    <w:rsid w:val="006A752C"/>
    <w:rsid w:val="006B0886"/>
    <w:rsid w:val="006B2C91"/>
    <w:rsid w:val="006B319A"/>
    <w:rsid w:val="006B3207"/>
    <w:rsid w:val="006B3C4E"/>
    <w:rsid w:val="006B4537"/>
    <w:rsid w:val="006B464B"/>
    <w:rsid w:val="006B4CFA"/>
    <w:rsid w:val="006B72E9"/>
    <w:rsid w:val="006C11FB"/>
    <w:rsid w:val="006C20A5"/>
    <w:rsid w:val="006C2A7E"/>
    <w:rsid w:val="006C40A0"/>
    <w:rsid w:val="006C4731"/>
    <w:rsid w:val="006C5986"/>
    <w:rsid w:val="006C6112"/>
    <w:rsid w:val="006D13CA"/>
    <w:rsid w:val="006D6F60"/>
    <w:rsid w:val="006D7521"/>
    <w:rsid w:val="006D7566"/>
    <w:rsid w:val="006E0934"/>
    <w:rsid w:val="006E1099"/>
    <w:rsid w:val="006E189F"/>
    <w:rsid w:val="006E1DB4"/>
    <w:rsid w:val="006E51BF"/>
    <w:rsid w:val="006E689E"/>
    <w:rsid w:val="006F0B8E"/>
    <w:rsid w:val="006F28A2"/>
    <w:rsid w:val="006F3B8C"/>
    <w:rsid w:val="006F59BB"/>
    <w:rsid w:val="006F5B70"/>
    <w:rsid w:val="006F5F6E"/>
    <w:rsid w:val="006F66F2"/>
    <w:rsid w:val="006F76C5"/>
    <w:rsid w:val="007009F6"/>
    <w:rsid w:val="0070378D"/>
    <w:rsid w:val="00703EFE"/>
    <w:rsid w:val="007045DE"/>
    <w:rsid w:val="00705C90"/>
    <w:rsid w:val="00707B2D"/>
    <w:rsid w:val="00707B55"/>
    <w:rsid w:val="00710C11"/>
    <w:rsid w:val="00711C75"/>
    <w:rsid w:val="007120F0"/>
    <w:rsid w:val="007123F3"/>
    <w:rsid w:val="00712E03"/>
    <w:rsid w:val="007157B4"/>
    <w:rsid w:val="00716C53"/>
    <w:rsid w:val="007171A6"/>
    <w:rsid w:val="007177DE"/>
    <w:rsid w:val="00717C3E"/>
    <w:rsid w:val="00721B1C"/>
    <w:rsid w:val="00721D36"/>
    <w:rsid w:val="00723A9B"/>
    <w:rsid w:val="00725003"/>
    <w:rsid w:val="007252E8"/>
    <w:rsid w:val="00726626"/>
    <w:rsid w:val="00726685"/>
    <w:rsid w:val="00726689"/>
    <w:rsid w:val="0072742D"/>
    <w:rsid w:val="00730442"/>
    <w:rsid w:val="00731A4C"/>
    <w:rsid w:val="00731C5C"/>
    <w:rsid w:val="00736918"/>
    <w:rsid w:val="00737B93"/>
    <w:rsid w:val="00743C98"/>
    <w:rsid w:val="00744165"/>
    <w:rsid w:val="00745A65"/>
    <w:rsid w:val="00745CE8"/>
    <w:rsid w:val="00746834"/>
    <w:rsid w:val="007509F7"/>
    <w:rsid w:val="007521FD"/>
    <w:rsid w:val="00753ABB"/>
    <w:rsid w:val="007546AF"/>
    <w:rsid w:val="00755966"/>
    <w:rsid w:val="00756501"/>
    <w:rsid w:val="0075788F"/>
    <w:rsid w:val="00760256"/>
    <w:rsid w:val="00764417"/>
    <w:rsid w:val="00764C9D"/>
    <w:rsid w:val="00765E93"/>
    <w:rsid w:val="00766C40"/>
    <w:rsid w:val="0076779C"/>
    <w:rsid w:val="00767A28"/>
    <w:rsid w:val="00771910"/>
    <w:rsid w:val="00771AC6"/>
    <w:rsid w:val="007756DA"/>
    <w:rsid w:val="0077620D"/>
    <w:rsid w:val="007772EC"/>
    <w:rsid w:val="00780C57"/>
    <w:rsid w:val="00782147"/>
    <w:rsid w:val="0078233A"/>
    <w:rsid w:val="007826A0"/>
    <w:rsid w:val="00783FA8"/>
    <w:rsid w:val="007851EA"/>
    <w:rsid w:val="007854C2"/>
    <w:rsid w:val="00786028"/>
    <w:rsid w:val="00786B6C"/>
    <w:rsid w:val="00786CCD"/>
    <w:rsid w:val="007907CC"/>
    <w:rsid w:val="00790CA4"/>
    <w:rsid w:val="0079385E"/>
    <w:rsid w:val="00795A3D"/>
    <w:rsid w:val="007972AD"/>
    <w:rsid w:val="007A0944"/>
    <w:rsid w:val="007A153A"/>
    <w:rsid w:val="007A1B97"/>
    <w:rsid w:val="007A1E39"/>
    <w:rsid w:val="007A24CE"/>
    <w:rsid w:val="007A694D"/>
    <w:rsid w:val="007A760E"/>
    <w:rsid w:val="007B1648"/>
    <w:rsid w:val="007B25B9"/>
    <w:rsid w:val="007B4E9E"/>
    <w:rsid w:val="007B6BEB"/>
    <w:rsid w:val="007B79E0"/>
    <w:rsid w:val="007C0E2F"/>
    <w:rsid w:val="007C44F5"/>
    <w:rsid w:val="007C5B1E"/>
    <w:rsid w:val="007C60FC"/>
    <w:rsid w:val="007C6C79"/>
    <w:rsid w:val="007C731E"/>
    <w:rsid w:val="007C7B28"/>
    <w:rsid w:val="007D1866"/>
    <w:rsid w:val="007D2808"/>
    <w:rsid w:val="007D4318"/>
    <w:rsid w:val="007D47AB"/>
    <w:rsid w:val="007D64C1"/>
    <w:rsid w:val="007D6559"/>
    <w:rsid w:val="007D6961"/>
    <w:rsid w:val="007D704F"/>
    <w:rsid w:val="007E1491"/>
    <w:rsid w:val="007E1B7B"/>
    <w:rsid w:val="007E354B"/>
    <w:rsid w:val="007E3C0C"/>
    <w:rsid w:val="007E4CBB"/>
    <w:rsid w:val="007F2085"/>
    <w:rsid w:val="007F2CE4"/>
    <w:rsid w:val="007F4732"/>
    <w:rsid w:val="007F5659"/>
    <w:rsid w:val="00801680"/>
    <w:rsid w:val="00803747"/>
    <w:rsid w:val="00803F98"/>
    <w:rsid w:val="00804366"/>
    <w:rsid w:val="00806530"/>
    <w:rsid w:val="00806A3B"/>
    <w:rsid w:val="00814207"/>
    <w:rsid w:val="0081465A"/>
    <w:rsid w:val="0081591F"/>
    <w:rsid w:val="00816365"/>
    <w:rsid w:val="00822682"/>
    <w:rsid w:val="00822E0C"/>
    <w:rsid w:val="008266FD"/>
    <w:rsid w:val="00826F15"/>
    <w:rsid w:val="0083053D"/>
    <w:rsid w:val="00830AEA"/>
    <w:rsid w:val="00834118"/>
    <w:rsid w:val="0083509D"/>
    <w:rsid w:val="008376E5"/>
    <w:rsid w:val="0084220F"/>
    <w:rsid w:val="00842FDB"/>
    <w:rsid w:val="00843EE1"/>
    <w:rsid w:val="008467FB"/>
    <w:rsid w:val="0084697D"/>
    <w:rsid w:val="0085021E"/>
    <w:rsid w:val="008504D6"/>
    <w:rsid w:val="008526D6"/>
    <w:rsid w:val="0085345F"/>
    <w:rsid w:val="00856A8E"/>
    <w:rsid w:val="00857363"/>
    <w:rsid w:val="008619EA"/>
    <w:rsid w:val="00863597"/>
    <w:rsid w:val="0086481C"/>
    <w:rsid w:val="008648A3"/>
    <w:rsid w:val="00864AE0"/>
    <w:rsid w:val="008662C6"/>
    <w:rsid w:val="00874212"/>
    <w:rsid w:val="0087498D"/>
    <w:rsid w:val="00880094"/>
    <w:rsid w:val="00880406"/>
    <w:rsid w:val="00885CC9"/>
    <w:rsid w:val="008870EF"/>
    <w:rsid w:val="00887929"/>
    <w:rsid w:val="008919C1"/>
    <w:rsid w:val="00895916"/>
    <w:rsid w:val="008971D2"/>
    <w:rsid w:val="008972CB"/>
    <w:rsid w:val="008A0C36"/>
    <w:rsid w:val="008A0E25"/>
    <w:rsid w:val="008A2D34"/>
    <w:rsid w:val="008A41E4"/>
    <w:rsid w:val="008A5F57"/>
    <w:rsid w:val="008B09BD"/>
    <w:rsid w:val="008B0E52"/>
    <w:rsid w:val="008B27BD"/>
    <w:rsid w:val="008B3E53"/>
    <w:rsid w:val="008B6603"/>
    <w:rsid w:val="008B7CFD"/>
    <w:rsid w:val="008C7A1B"/>
    <w:rsid w:val="008C7DA7"/>
    <w:rsid w:val="008D0CE7"/>
    <w:rsid w:val="008D3655"/>
    <w:rsid w:val="008D48BF"/>
    <w:rsid w:val="008D5B5F"/>
    <w:rsid w:val="008D6D97"/>
    <w:rsid w:val="008D7F1A"/>
    <w:rsid w:val="008E1C06"/>
    <w:rsid w:val="008E30D1"/>
    <w:rsid w:val="008E41C7"/>
    <w:rsid w:val="008F077B"/>
    <w:rsid w:val="008F0C68"/>
    <w:rsid w:val="008F0EC5"/>
    <w:rsid w:val="008F134D"/>
    <w:rsid w:val="008F29B8"/>
    <w:rsid w:val="008F6012"/>
    <w:rsid w:val="00901483"/>
    <w:rsid w:val="00901B45"/>
    <w:rsid w:val="00902472"/>
    <w:rsid w:val="00904B96"/>
    <w:rsid w:val="009051BA"/>
    <w:rsid w:val="0090562E"/>
    <w:rsid w:val="00910AB7"/>
    <w:rsid w:val="00914772"/>
    <w:rsid w:val="00914F2E"/>
    <w:rsid w:val="009176A5"/>
    <w:rsid w:val="00921382"/>
    <w:rsid w:val="00922A77"/>
    <w:rsid w:val="00922CBF"/>
    <w:rsid w:val="009238FB"/>
    <w:rsid w:val="00924305"/>
    <w:rsid w:val="0093063D"/>
    <w:rsid w:val="00932577"/>
    <w:rsid w:val="009330DF"/>
    <w:rsid w:val="00935230"/>
    <w:rsid w:val="009357B1"/>
    <w:rsid w:val="00937FE6"/>
    <w:rsid w:val="0094003A"/>
    <w:rsid w:val="009420DE"/>
    <w:rsid w:val="00946002"/>
    <w:rsid w:val="009506B6"/>
    <w:rsid w:val="009509EA"/>
    <w:rsid w:val="00950A03"/>
    <w:rsid w:val="00950DE8"/>
    <w:rsid w:val="00951CBF"/>
    <w:rsid w:val="00952606"/>
    <w:rsid w:val="00952791"/>
    <w:rsid w:val="00953E2C"/>
    <w:rsid w:val="00955B52"/>
    <w:rsid w:val="0095753B"/>
    <w:rsid w:val="00957584"/>
    <w:rsid w:val="0095764C"/>
    <w:rsid w:val="009612BC"/>
    <w:rsid w:val="0096167C"/>
    <w:rsid w:val="00964A8F"/>
    <w:rsid w:val="00964F33"/>
    <w:rsid w:val="00965327"/>
    <w:rsid w:val="00967D03"/>
    <w:rsid w:val="00971BB8"/>
    <w:rsid w:val="00976E46"/>
    <w:rsid w:val="0097748A"/>
    <w:rsid w:val="00977E7C"/>
    <w:rsid w:val="009800FF"/>
    <w:rsid w:val="00980A9A"/>
    <w:rsid w:val="009824A5"/>
    <w:rsid w:val="0098358C"/>
    <w:rsid w:val="00983FDF"/>
    <w:rsid w:val="00990C8A"/>
    <w:rsid w:val="00992414"/>
    <w:rsid w:val="009929B9"/>
    <w:rsid w:val="00993269"/>
    <w:rsid w:val="00993CAF"/>
    <w:rsid w:val="00994F1A"/>
    <w:rsid w:val="00995918"/>
    <w:rsid w:val="009960EC"/>
    <w:rsid w:val="00996601"/>
    <w:rsid w:val="00997B51"/>
    <w:rsid w:val="00997FA7"/>
    <w:rsid w:val="009A06F7"/>
    <w:rsid w:val="009A5703"/>
    <w:rsid w:val="009A63EB"/>
    <w:rsid w:val="009B07EE"/>
    <w:rsid w:val="009B1E21"/>
    <w:rsid w:val="009B2580"/>
    <w:rsid w:val="009B2BC9"/>
    <w:rsid w:val="009B5CF7"/>
    <w:rsid w:val="009B6106"/>
    <w:rsid w:val="009B782F"/>
    <w:rsid w:val="009C4A64"/>
    <w:rsid w:val="009C6796"/>
    <w:rsid w:val="009C71D5"/>
    <w:rsid w:val="009D4644"/>
    <w:rsid w:val="009D4967"/>
    <w:rsid w:val="009D4E2B"/>
    <w:rsid w:val="009D52D3"/>
    <w:rsid w:val="009D5FE7"/>
    <w:rsid w:val="009E0755"/>
    <w:rsid w:val="009E1252"/>
    <w:rsid w:val="009E2FC4"/>
    <w:rsid w:val="009E34AB"/>
    <w:rsid w:val="009E4E07"/>
    <w:rsid w:val="009E55D6"/>
    <w:rsid w:val="009E7F4C"/>
    <w:rsid w:val="009F11C1"/>
    <w:rsid w:val="009F128F"/>
    <w:rsid w:val="009F1550"/>
    <w:rsid w:val="009F3FEF"/>
    <w:rsid w:val="009F4039"/>
    <w:rsid w:val="009F4534"/>
    <w:rsid w:val="009F4AD2"/>
    <w:rsid w:val="009F7209"/>
    <w:rsid w:val="00A02CE5"/>
    <w:rsid w:val="00A030B0"/>
    <w:rsid w:val="00A04787"/>
    <w:rsid w:val="00A0481E"/>
    <w:rsid w:val="00A0776A"/>
    <w:rsid w:val="00A10CA6"/>
    <w:rsid w:val="00A14877"/>
    <w:rsid w:val="00A15A9C"/>
    <w:rsid w:val="00A16299"/>
    <w:rsid w:val="00A20599"/>
    <w:rsid w:val="00A21351"/>
    <w:rsid w:val="00A21E6D"/>
    <w:rsid w:val="00A24B65"/>
    <w:rsid w:val="00A25AFE"/>
    <w:rsid w:val="00A276B5"/>
    <w:rsid w:val="00A312CA"/>
    <w:rsid w:val="00A34551"/>
    <w:rsid w:val="00A354F6"/>
    <w:rsid w:val="00A401BF"/>
    <w:rsid w:val="00A4089C"/>
    <w:rsid w:val="00A44EBD"/>
    <w:rsid w:val="00A45DBA"/>
    <w:rsid w:val="00A4615C"/>
    <w:rsid w:val="00A51322"/>
    <w:rsid w:val="00A523AE"/>
    <w:rsid w:val="00A524AA"/>
    <w:rsid w:val="00A53483"/>
    <w:rsid w:val="00A53ED9"/>
    <w:rsid w:val="00A558A3"/>
    <w:rsid w:val="00A60C6A"/>
    <w:rsid w:val="00A6702F"/>
    <w:rsid w:val="00A6706B"/>
    <w:rsid w:val="00A675A6"/>
    <w:rsid w:val="00A677D3"/>
    <w:rsid w:val="00A73446"/>
    <w:rsid w:val="00A73D98"/>
    <w:rsid w:val="00A74906"/>
    <w:rsid w:val="00A76D8B"/>
    <w:rsid w:val="00A770D2"/>
    <w:rsid w:val="00A77E32"/>
    <w:rsid w:val="00A8087C"/>
    <w:rsid w:val="00A830A7"/>
    <w:rsid w:val="00A83947"/>
    <w:rsid w:val="00A83E4A"/>
    <w:rsid w:val="00A874A9"/>
    <w:rsid w:val="00A904AD"/>
    <w:rsid w:val="00A904EE"/>
    <w:rsid w:val="00A90B2D"/>
    <w:rsid w:val="00A92901"/>
    <w:rsid w:val="00A92EA0"/>
    <w:rsid w:val="00A9498C"/>
    <w:rsid w:val="00A9606C"/>
    <w:rsid w:val="00AA0331"/>
    <w:rsid w:val="00AA1025"/>
    <w:rsid w:val="00AA40BE"/>
    <w:rsid w:val="00AA4795"/>
    <w:rsid w:val="00AA5B7F"/>
    <w:rsid w:val="00AB042E"/>
    <w:rsid w:val="00AB2DAB"/>
    <w:rsid w:val="00AB3640"/>
    <w:rsid w:val="00AB3E9F"/>
    <w:rsid w:val="00AB4D48"/>
    <w:rsid w:val="00AB66E8"/>
    <w:rsid w:val="00AC13C4"/>
    <w:rsid w:val="00AC13DB"/>
    <w:rsid w:val="00AC25A6"/>
    <w:rsid w:val="00AC27C6"/>
    <w:rsid w:val="00AC3B24"/>
    <w:rsid w:val="00AC425D"/>
    <w:rsid w:val="00AC4D31"/>
    <w:rsid w:val="00AC613D"/>
    <w:rsid w:val="00AC6396"/>
    <w:rsid w:val="00AC7455"/>
    <w:rsid w:val="00AD3188"/>
    <w:rsid w:val="00AD3A50"/>
    <w:rsid w:val="00AD7CD2"/>
    <w:rsid w:val="00AE06C3"/>
    <w:rsid w:val="00AE0BC8"/>
    <w:rsid w:val="00AE37DB"/>
    <w:rsid w:val="00AE394C"/>
    <w:rsid w:val="00AE4EF3"/>
    <w:rsid w:val="00B00980"/>
    <w:rsid w:val="00B00BA4"/>
    <w:rsid w:val="00B06D6B"/>
    <w:rsid w:val="00B112D6"/>
    <w:rsid w:val="00B128E4"/>
    <w:rsid w:val="00B130FB"/>
    <w:rsid w:val="00B1347C"/>
    <w:rsid w:val="00B14684"/>
    <w:rsid w:val="00B22049"/>
    <w:rsid w:val="00B2432C"/>
    <w:rsid w:val="00B265E8"/>
    <w:rsid w:val="00B301AC"/>
    <w:rsid w:val="00B36220"/>
    <w:rsid w:val="00B40B43"/>
    <w:rsid w:val="00B40D33"/>
    <w:rsid w:val="00B42CF5"/>
    <w:rsid w:val="00B4411D"/>
    <w:rsid w:val="00B465C7"/>
    <w:rsid w:val="00B46932"/>
    <w:rsid w:val="00B47ADD"/>
    <w:rsid w:val="00B5497F"/>
    <w:rsid w:val="00B54E51"/>
    <w:rsid w:val="00B56A3F"/>
    <w:rsid w:val="00B657F6"/>
    <w:rsid w:val="00B663BC"/>
    <w:rsid w:val="00B70447"/>
    <w:rsid w:val="00B76214"/>
    <w:rsid w:val="00B7672F"/>
    <w:rsid w:val="00B8134A"/>
    <w:rsid w:val="00B83A07"/>
    <w:rsid w:val="00B83EC7"/>
    <w:rsid w:val="00B85D76"/>
    <w:rsid w:val="00B92228"/>
    <w:rsid w:val="00B93E00"/>
    <w:rsid w:val="00B9573D"/>
    <w:rsid w:val="00B9751B"/>
    <w:rsid w:val="00BA0BFA"/>
    <w:rsid w:val="00BA1538"/>
    <w:rsid w:val="00BA2031"/>
    <w:rsid w:val="00BA4248"/>
    <w:rsid w:val="00BA564A"/>
    <w:rsid w:val="00BA6D50"/>
    <w:rsid w:val="00BB0AA1"/>
    <w:rsid w:val="00BB1265"/>
    <w:rsid w:val="00BB2100"/>
    <w:rsid w:val="00BB244F"/>
    <w:rsid w:val="00BB51F8"/>
    <w:rsid w:val="00BB716D"/>
    <w:rsid w:val="00BB752E"/>
    <w:rsid w:val="00BC162D"/>
    <w:rsid w:val="00BC1BB7"/>
    <w:rsid w:val="00BC3CC9"/>
    <w:rsid w:val="00BC67D1"/>
    <w:rsid w:val="00BC7975"/>
    <w:rsid w:val="00BC7E3D"/>
    <w:rsid w:val="00BD0972"/>
    <w:rsid w:val="00BD20AE"/>
    <w:rsid w:val="00BD23B9"/>
    <w:rsid w:val="00BD43A4"/>
    <w:rsid w:val="00BD74F2"/>
    <w:rsid w:val="00BD785C"/>
    <w:rsid w:val="00BE0078"/>
    <w:rsid w:val="00BE1017"/>
    <w:rsid w:val="00BE1C33"/>
    <w:rsid w:val="00BE2BF0"/>
    <w:rsid w:val="00BE3978"/>
    <w:rsid w:val="00BE3E0C"/>
    <w:rsid w:val="00BE6597"/>
    <w:rsid w:val="00BE7F0D"/>
    <w:rsid w:val="00BF251B"/>
    <w:rsid w:val="00BF409A"/>
    <w:rsid w:val="00BF4B69"/>
    <w:rsid w:val="00BF745F"/>
    <w:rsid w:val="00C024D6"/>
    <w:rsid w:val="00C03673"/>
    <w:rsid w:val="00C04BDD"/>
    <w:rsid w:val="00C06093"/>
    <w:rsid w:val="00C069B2"/>
    <w:rsid w:val="00C06C54"/>
    <w:rsid w:val="00C10460"/>
    <w:rsid w:val="00C14817"/>
    <w:rsid w:val="00C14D83"/>
    <w:rsid w:val="00C17282"/>
    <w:rsid w:val="00C17E5C"/>
    <w:rsid w:val="00C203CF"/>
    <w:rsid w:val="00C208B9"/>
    <w:rsid w:val="00C24770"/>
    <w:rsid w:val="00C249A1"/>
    <w:rsid w:val="00C264B4"/>
    <w:rsid w:val="00C313E7"/>
    <w:rsid w:val="00C31662"/>
    <w:rsid w:val="00C3251B"/>
    <w:rsid w:val="00C329CB"/>
    <w:rsid w:val="00C34A21"/>
    <w:rsid w:val="00C34DB3"/>
    <w:rsid w:val="00C35DFF"/>
    <w:rsid w:val="00C3608F"/>
    <w:rsid w:val="00C378FD"/>
    <w:rsid w:val="00C37DF4"/>
    <w:rsid w:val="00C40044"/>
    <w:rsid w:val="00C46999"/>
    <w:rsid w:val="00C52EA9"/>
    <w:rsid w:val="00C53BE1"/>
    <w:rsid w:val="00C54F63"/>
    <w:rsid w:val="00C61374"/>
    <w:rsid w:val="00C660E1"/>
    <w:rsid w:val="00C705CD"/>
    <w:rsid w:val="00C7061A"/>
    <w:rsid w:val="00C73764"/>
    <w:rsid w:val="00C74547"/>
    <w:rsid w:val="00C7480E"/>
    <w:rsid w:val="00C74C5D"/>
    <w:rsid w:val="00C74E4E"/>
    <w:rsid w:val="00C75808"/>
    <w:rsid w:val="00C800F3"/>
    <w:rsid w:val="00C80FA9"/>
    <w:rsid w:val="00C8274F"/>
    <w:rsid w:val="00C84736"/>
    <w:rsid w:val="00C84E76"/>
    <w:rsid w:val="00C87A36"/>
    <w:rsid w:val="00C92C9E"/>
    <w:rsid w:val="00C943DA"/>
    <w:rsid w:val="00C945DA"/>
    <w:rsid w:val="00C963A1"/>
    <w:rsid w:val="00C964B6"/>
    <w:rsid w:val="00C97C19"/>
    <w:rsid w:val="00CA034E"/>
    <w:rsid w:val="00CA056A"/>
    <w:rsid w:val="00CA20CD"/>
    <w:rsid w:val="00CA5D81"/>
    <w:rsid w:val="00CA6F31"/>
    <w:rsid w:val="00CA740A"/>
    <w:rsid w:val="00CB1268"/>
    <w:rsid w:val="00CB34DD"/>
    <w:rsid w:val="00CB5466"/>
    <w:rsid w:val="00CB54E1"/>
    <w:rsid w:val="00CB6E47"/>
    <w:rsid w:val="00CC3294"/>
    <w:rsid w:val="00CC33A8"/>
    <w:rsid w:val="00CD3108"/>
    <w:rsid w:val="00CD57B3"/>
    <w:rsid w:val="00CE0458"/>
    <w:rsid w:val="00CE085D"/>
    <w:rsid w:val="00CE2E51"/>
    <w:rsid w:val="00CE44A2"/>
    <w:rsid w:val="00CE44B5"/>
    <w:rsid w:val="00CE6629"/>
    <w:rsid w:val="00CE6C66"/>
    <w:rsid w:val="00CE7250"/>
    <w:rsid w:val="00CE798A"/>
    <w:rsid w:val="00CF0025"/>
    <w:rsid w:val="00CF2BBE"/>
    <w:rsid w:val="00CF30E9"/>
    <w:rsid w:val="00CF6688"/>
    <w:rsid w:val="00CF7FE0"/>
    <w:rsid w:val="00D00513"/>
    <w:rsid w:val="00D00A90"/>
    <w:rsid w:val="00D01F83"/>
    <w:rsid w:val="00D02E9D"/>
    <w:rsid w:val="00D03B9C"/>
    <w:rsid w:val="00D03BA4"/>
    <w:rsid w:val="00D05A36"/>
    <w:rsid w:val="00D06015"/>
    <w:rsid w:val="00D11035"/>
    <w:rsid w:val="00D11EBD"/>
    <w:rsid w:val="00D13D48"/>
    <w:rsid w:val="00D141AE"/>
    <w:rsid w:val="00D16269"/>
    <w:rsid w:val="00D2104F"/>
    <w:rsid w:val="00D234BF"/>
    <w:rsid w:val="00D255FE"/>
    <w:rsid w:val="00D267BF"/>
    <w:rsid w:val="00D27350"/>
    <w:rsid w:val="00D306E2"/>
    <w:rsid w:val="00D3334E"/>
    <w:rsid w:val="00D342F7"/>
    <w:rsid w:val="00D34C87"/>
    <w:rsid w:val="00D352E3"/>
    <w:rsid w:val="00D35989"/>
    <w:rsid w:val="00D3727F"/>
    <w:rsid w:val="00D37B97"/>
    <w:rsid w:val="00D417B6"/>
    <w:rsid w:val="00D422E5"/>
    <w:rsid w:val="00D43FF3"/>
    <w:rsid w:val="00D4619E"/>
    <w:rsid w:val="00D4655B"/>
    <w:rsid w:val="00D47456"/>
    <w:rsid w:val="00D50311"/>
    <w:rsid w:val="00D53B42"/>
    <w:rsid w:val="00D548DC"/>
    <w:rsid w:val="00D54CEE"/>
    <w:rsid w:val="00D553DE"/>
    <w:rsid w:val="00D55788"/>
    <w:rsid w:val="00D55D0E"/>
    <w:rsid w:val="00D60348"/>
    <w:rsid w:val="00D61C7E"/>
    <w:rsid w:val="00D6331D"/>
    <w:rsid w:val="00D67140"/>
    <w:rsid w:val="00D70667"/>
    <w:rsid w:val="00D71A93"/>
    <w:rsid w:val="00D72612"/>
    <w:rsid w:val="00D75789"/>
    <w:rsid w:val="00D77CBA"/>
    <w:rsid w:val="00D82B18"/>
    <w:rsid w:val="00D8382C"/>
    <w:rsid w:val="00D90793"/>
    <w:rsid w:val="00D90AA3"/>
    <w:rsid w:val="00D916BE"/>
    <w:rsid w:val="00DA2FEE"/>
    <w:rsid w:val="00DA33BD"/>
    <w:rsid w:val="00DA3470"/>
    <w:rsid w:val="00DA3FD1"/>
    <w:rsid w:val="00DA56D3"/>
    <w:rsid w:val="00DA68D5"/>
    <w:rsid w:val="00DA6BB0"/>
    <w:rsid w:val="00DB0391"/>
    <w:rsid w:val="00DB0871"/>
    <w:rsid w:val="00DB2231"/>
    <w:rsid w:val="00DB3586"/>
    <w:rsid w:val="00DB364D"/>
    <w:rsid w:val="00DC03DD"/>
    <w:rsid w:val="00DC5A7A"/>
    <w:rsid w:val="00DC5D92"/>
    <w:rsid w:val="00DC71EC"/>
    <w:rsid w:val="00DD1404"/>
    <w:rsid w:val="00DD4331"/>
    <w:rsid w:val="00DD458F"/>
    <w:rsid w:val="00DD540B"/>
    <w:rsid w:val="00DD598F"/>
    <w:rsid w:val="00DE082C"/>
    <w:rsid w:val="00DE2245"/>
    <w:rsid w:val="00DE2A7A"/>
    <w:rsid w:val="00DE5168"/>
    <w:rsid w:val="00DF0404"/>
    <w:rsid w:val="00DF0F88"/>
    <w:rsid w:val="00DF420E"/>
    <w:rsid w:val="00DF4A0C"/>
    <w:rsid w:val="00DF617F"/>
    <w:rsid w:val="00DF64F7"/>
    <w:rsid w:val="00E00113"/>
    <w:rsid w:val="00E01E08"/>
    <w:rsid w:val="00E049C8"/>
    <w:rsid w:val="00E051DA"/>
    <w:rsid w:val="00E05279"/>
    <w:rsid w:val="00E0609A"/>
    <w:rsid w:val="00E10094"/>
    <w:rsid w:val="00E1057C"/>
    <w:rsid w:val="00E10646"/>
    <w:rsid w:val="00E10D87"/>
    <w:rsid w:val="00E11255"/>
    <w:rsid w:val="00E12024"/>
    <w:rsid w:val="00E14105"/>
    <w:rsid w:val="00E14A25"/>
    <w:rsid w:val="00E14BFD"/>
    <w:rsid w:val="00E23035"/>
    <w:rsid w:val="00E23BC6"/>
    <w:rsid w:val="00E23EB3"/>
    <w:rsid w:val="00E240CA"/>
    <w:rsid w:val="00E264E2"/>
    <w:rsid w:val="00E268D9"/>
    <w:rsid w:val="00E30D91"/>
    <w:rsid w:val="00E32CE2"/>
    <w:rsid w:val="00E33556"/>
    <w:rsid w:val="00E35F67"/>
    <w:rsid w:val="00E4141E"/>
    <w:rsid w:val="00E41FDC"/>
    <w:rsid w:val="00E43655"/>
    <w:rsid w:val="00E4428D"/>
    <w:rsid w:val="00E44357"/>
    <w:rsid w:val="00E513B3"/>
    <w:rsid w:val="00E53E71"/>
    <w:rsid w:val="00E54406"/>
    <w:rsid w:val="00E54EA0"/>
    <w:rsid w:val="00E5567D"/>
    <w:rsid w:val="00E57749"/>
    <w:rsid w:val="00E608B0"/>
    <w:rsid w:val="00E60EB1"/>
    <w:rsid w:val="00E62C8E"/>
    <w:rsid w:val="00E62DAD"/>
    <w:rsid w:val="00E63430"/>
    <w:rsid w:val="00E63979"/>
    <w:rsid w:val="00E64A86"/>
    <w:rsid w:val="00E64C8A"/>
    <w:rsid w:val="00E66F3B"/>
    <w:rsid w:val="00E67A3F"/>
    <w:rsid w:val="00E70093"/>
    <w:rsid w:val="00E71CBE"/>
    <w:rsid w:val="00E7318D"/>
    <w:rsid w:val="00E73D47"/>
    <w:rsid w:val="00E744BF"/>
    <w:rsid w:val="00E75B25"/>
    <w:rsid w:val="00E75D81"/>
    <w:rsid w:val="00E75EF3"/>
    <w:rsid w:val="00E75F3D"/>
    <w:rsid w:val="00E76180"/>
    <w:rsid w:val="00E76CAA"/>
    <w:rsid w:val="00E84516"/>
    <w:rsid w:val="00E91B6F"/>
    <w:rsid w:val="00E926D5"/>
    <w:rsid w:val="00E97B67"/>
    <w:rsid w:val="00EA060F"/>
    <w:rsid w:val="00EA4152"/>
    <w:rsid w:val="00EA523F"/>
    <w:rsid w:val="00EA7B33"/>
    <w:rsid w:val="00EB1F68"/>
    <w:rsid w:val="00EB4195"/>
    <w:rsid w:val="00EB4822"/>
    <w:rsid w:val="00EB6A5B"/>
    <w:rsid w:val="00EC47CD"/>
    <w:rsid w:val="00EC592A"/>
    <w:rsid w:val="00EC60A4"/>
    <w:rsid w:val="00EC63E3"/>
    <w:rsid w:val="00ED5830"/>
    <w:rsid w:val="00ED6D24"/>
    <w:rsid w:val="00EE0E8B"/>
    <w:rsid w:val="00EE1C0C"/>
    <w:rsid w:val="00EE4D4D"/>
    <w:rsid w:val="00EE5087"/>
    <w:rsid w:val="00EE550E"/>
    <w:rsid w:val="00EE5EA8"/>
    <w:rsid w:val="00EE6E44"/>
    <w:rsid w:val="00EF20B5"/>
    <w:rsid w:val="00EF4172"/>
    <w:rsid w:val="00EF4C28"/>
    <w:rsid w:val="00EF6688"/>
    <w:rsid w:val="00F00A50"/>
    <w:rsid w:val="00F00A9D"/>
    <w:rsid w:val="00F046B4"/>
    <w:rsid w:val="00F0625E"/>
    <w:rsid w:val="00F1270F"/>
    <w:rsid w:val="00F13798"/>
    <w:rsid w:val="00F138B2"/>
    <w:rsid w:val="00F13AE0"/>
    <w:rsid w:val="00F14EDF"/>
    <w:rsid w:val="00F20844"/>
    <w:rsid w:val="00F22156"/>
    <w:rsid w:val="00F22BC4"/>
    <w:rsid w:val="00F24D9F"/>
    <w:rsid w:val="00F24EA0"/>
    <w:rsid w:val="00F25CB9"/>
    <w:rsid w:val="00F2650A"/>
    <w:rsid w:val="00F26AAA"/>
    <w:rsid w:val="00F26E09"/>
    <w:rsid w:val="00F27226"/>
    <w:rsid w:val="00F276C0"/>
    <w:rsid w:val="00F32E90"/>
    <w:rsid w:val="00F41056"/>
    <w:rsid w:val="00F41F82"/>
    <w:rsid w:val="00F427A0"/>
    <w:rsid w:val="00F427AF"/>
    <w:rsid w:val="00F4293F"/>
    <w:rsid w:val="00F42FBB"/>
    <w:rsid w:val="00F44284"/>
    <w:rsid w:val="00F46168"/>
    <w:rsid w:val="00F47368"/>
    <w:rsid w:val="00F47E7D"/>
    <w:rsid w:val="00F506FA"/>
    <w:rsid w:val="00F515C9"/>
    <w:rsid w:val="00F54D41"/>
    <w:rsid w:val="00F55888"/>
    <w:rsid w:val="00F5652A"/>
    <w:rsid w:val="00F605A9"/>
    <w:rsid w:val="00F6171D"/>
    <w:rsid w:val="00F619D5"/>
    <w:rsid w:val="00F66339"/>
    <w:rsid w:val="00F66F54"/>
    <w:rsid w:val="00F67D3B"/>
    <w:rsid w:val="00F67D98"/>
    <w:rsid w:val="00F71063"/>
    <w:rsid w:val="00F71232"/>
    <w:rsid w:val="00F72A87"/>
    <w:rsid w:val="00F75B9D"/>
    <w:rsid w:val="00F7747C"/>
    <w:rsid w:val="00F77536"/>
    <w:rsid w:val="00F816D1"/>
    <w:rsid w:val="00F84431"/>
    <w:rsid w:val="00F844A3"/>
    <w:rsid w:val="00F8560F"/>
    <w:rsid w:val="00F85BD7"/>
    <w:rsid w:val="00F90666"/>
    <w:rsid w:val="00F92E3A"/>
    <w:rsid w:val="00F930F7"/>
    <w:rsid w:val="00F93B1A"/>
    <w:rsid w:val="00F94766"/>
    <w:rsid w:val="00F96F42"/>
    <w:rsid w:val="00F9727D"/>
    <w:rsid w:val="00FA141C"/>
    <w:rsid w:val="00FA1726"/>
    <w:rsid w:val="00FA1D6D"/>
    <w:rsid w:val="00FA1EBF"/>
    <w:rsid w:val="00FA202A"/>
    <w:rsid w:val="00FA436C"/>
    <w:rsid w:val="00FA51BC"/>
    <w:rsid w:val="00FA5BE0"/>
    <w:rsid w:val="00FA6218"/>
    <w:rsid w:val="00FA7FF6"/>
    <w:rsid w:val="00FB2CB2"/>
    <w:rsid w:val="00FB2F3E"/>
    <w:rsid w:val="00FB3450"/>
    <w:rsid w:val="00FB40C3"/>
    <w:rsid w:val="00FB503D"/>
    <w:rsid w:val="00FC0CC5"/>
    <w:rsid w:val="00FC425D"/>
    <w:rsid w:val="00FC5A1B"/>
    <w:rsid w:val="00FD045A"/>
    <w:rsid w:val="00FD0ED3"/>
    <w:rsid w:val="00FD416C"/>
    <w:rsid w:val="00FD62B2"/>
    <w:rsid w:val="00FE03C7"/>
    <w:rsid w:val="00FE1FD2"/>
    <w:rsid w:val="00FE3C95"/>
    <w:rsid w:val="00FF1684"/>
    <w:rsid w:val="00FF1A65"/>
    <w:rsid w:val="00FF216C"/>
    <w:rsid w:val="00FF3D21"/>
    <w:rsid w:val="00FF413F"/>
    <w:rsid w:val="00FF41A9"/>
    <w:rsid w:val="00FF4C45"/>
    <w:rsid w:val="00FF768C"/>
    <w:rsid w:val="00FF7F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fcc,#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FB"/>
    <w:rPr>
      <w:rFonts w:eastAsia="Times New Roman"/>
      <w:lang w:val="fr-FR" w:eastAsia="en-US"/>
    </w:rPr>
  </w:style>
  <w:style w:type="paragraph" w:styleId="Heading1">
    <w:name w:val="heading 1"/>
    <w:aliases w:val="Titre niveau1"/>
    <w:basedOn w:val="Normal"/>
    <w:next w:val="Normal"/>
    <w:qFormat/>
    <w:rsid w:val="00E63979"/>
    <w:pPr>
      <w:keepNext/>
      <w:autoSpaceDE w:val="0"/>
      <w:autoSpaceDN w:val="0"/>
      <w:adjustRightInd w:val="0"/>
      <w:outlineLvl w:val="0"/>
    </w:pPr>
    <w:rPr>
      <w:b/>
      <w:bCs/>
      <w:i/>
      <w:iCs/>
      <w:sz w:val="24"/>
      <w:szCs w:val="24"/>
      <w:lang w:val="en-US"/>
    </w:rPr>
  </w:style>
  <w:style w:type="paragraph" w:styleId="Heading2">
    <w:name w:val="heading 2"/>
    <w:aliases w:val="Titre niveau2"/>
    <w:basedOn w:val="Normal"/>
    <w:next w:val="Normal"/>
    <w:qFormat/>
    <w:rsid w:val="00E63979"/>
    <w:pPr>
      <w:keepNext/>
      <w:autoSpaceDE w:val="0"/>
      <w:autoSpaceDN w:val="0"/>
      <w:adjustRightInd w:val="0"/>
      <w:outlineLvl w:val="1"/>
    </w:pPr>
    <w:rPr>
      <w:b/>
      <w:bCs/>
      <w:i/>
      <w:iCs/>
      <w:color w:val="008000"/>
      <w:sz w:val="24"/>
      <w:szCs w:val="24"/>
      <w:lang w:val="en-US"/>
    </w:rPr>
  </w:style>
  <w:style w:type="paragraph" w:styleId="Heading3">
    <w:name w:val="heading 3"/>
    <w:aliases w:val="Titre niveau3"/>
    <w:basedOn w:val="Normal"/>
    <w:next w:val="Normal"/>
    <w:qFormat/>
    <w:rsid w:val="00E63979"/>
    <w:pPr>
      <w:keepNext/>
      <w:autoSpaceDE w:val="0"/>
      <w:autoSpaceDN w:val="0"/>
      <w:adjustRightInd w:val="0"/>
      <w:outlineLvl w:val="2"/>
    </w:pPr>
    <w:rPr>
      <w:rFonts w:ascii="Verdana" w:hAnsi="Verdana"/>
      <w:i/>
      <w:iCs/>
      <w:sz w:val="16"/>
      <w:szCs w:val="22"/>
      <w:lang w:val="en-US"/>
    </w:rPr>
  </w:style>
  <w:style w:type="paragraph" w:styleId="Heading4">
    <w:name w:val="heading 4"/>
    <w:basedOn w:val="Normal"/>
    <w:next w:val="Normal"/>
    <w:qFormat/>
    <w:rsid w:val="00E63979"/>
    <w:pPr>
      <w:keepNext/>
      <w:outlineLvl w:val="3"/>
    </w:pPr>
    <w:rPr>
      <w:b/>
      <w:bCs/>
      <w:sz w:val="24"/>
      <w:lang w:val="en-US"/>
    </w:rPr>
  </w:style>
  <w:style w:type="paragraph" w:styleId="Heading5">
    <w:name w:val="heading 5"/>
    <w:basedOn w:val="Normal"/>
    <w:next w:val="Normal"/>
    <w:qFormat/>
    <w:rsid w:val="006C5986"/>
    <w:pPr>
      <w:spacing w:before="240" w:after="60"/>
      <w:outlineLvl w:val="4"/>
    </w:pPr>
    <w:rPr>
      <w:b/>
      <w:bCs/>
      <w:i/>
      <w:iCs/>
      <w:sz w:val="26"/>
      <w:szCs w:val="26"/>
    </w:rPr>
  </w:style>
  <w:style w:type="paragraph" w:styleId="Heading6">
    <w:name w:val="heading 6"/>
    <w:basedOn w:val="Normal"/>
    <w:next w:val="Normal"/>
    <w:qFormat/>
    <w:rsid w:val="006C5986"/>
    <w:pPr>
      <w:spacing w:before="240" w:after="60"/>
      <w:outlineLvl w:val="5"/>
    </w:pPr>
    <w:rPr>
      <w:b/>
      <w:bCs/>
      <w:sz w:val="22"/>
      <w:szCs w:val="22"/>
    </w:rPr>
  </w:style>
  <w:style w:type="paragraph" w:styleId="Heading7">
    <w:name w:val="heading 7"/>
    <w:basedOn w:val="Normal"/>
    <w:next w:val="Normal"/>
    <w:link w:val="Heading7Char"/>
    <w:qFormat/>
    <w:rsid w:val="001C7D99"/>
    <w:pPr>
      <w:keepNext/>
      <w:jc w:val="center"/>
      <w:outlineLvl w:val="6"/>
    </w:pPr>
    <w:rPr>
      <w:rFonts w:ascii="Book Antiqua" w:hAnsi="Book Antiqua"/>
      <w:b/>
      <w:sz w:val="22"/>
      <w:lang w:val="en-GB" w:eastAsia="fr-FR"/>
    </w:rPr>
  </w:style>
  <w:style w:type="paragraph" w:styleId="Heading8">
    <w:name w:val="heading 8"/>
    <w:basedOn w:val="Normal"/>
    <w:next w:val="Normal"/>
    <w:link w:val="Heading8Char"/>
    <w:qFormat/>
    <w:rsid w:val="001C7D99"/>
    <w:pPr>
      <w:keepNext/>
      <w:jc w:val="center"/>
      <w:outlineLvl w:val="7"/>
    </w:pPr>
    <w:rPr>
      <w:rFonts w:ascii="Book Antiqua" w:hAnsi="Book Antiqua"/>
      <w:b/>
      <w:sz w:val="22"/>
      <w:lang w:val="en-GB" w:eastAsia="fr-FR"/>
    </w:rPr>
  </w:style>
  <w:style w:type="paragraph" w:styleId="Heading9">
    <w:name w:val="heading 9"/>
    <w:basedOn w:val="Normal"/>
    <w:next w:val="Normal"/>
    <w:link w:val="Heading9Char"/>
    <w:qFormat/>
    <w:rsid w:val="001C7D99"/>
    <w:pPr>
      <w:keepNext/>
      <w:outlineLvl w:val="8"/>
    </w:pPr>
    <w:rPr>
      <w:rFonts w:ascii="Book Antiqua" w:hAnsi="Book Antiqua"/>
      <w:b/>
      <w:sz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7D99"/>
    <w:rPr>
      <w:rFonts w:ascii="Book Antiqua" w:eastAsia="Times New Roman" w:hAnsi="Book Antiqua"/>
      <w:b/>
      <w:sz w:val="22"/>
      <w:lang w:eastAsia="fr-FR"/>
    </w:rPr>
  </w:style>
  <w:style w:type="character" w:customStyle="1" w:styleId="Heading8Char">
    <w:name w:val="Heading 8 Char"/>
    <w:basedOn w:val="DefaultParagraphFont"/>
    <w:link w:val="Heading8"/>
    <w:rsid w:val="001C7D99"/>
    <w:rPr>
      <w:rFonts w:ascii="Book Antiqua" w:eastAsia="Times New Roman" w:hAnsi="Book Antiqua"/>
      <w:b/>
      <w:sz w:val="22"/>
      <w:lang w:eastAsia="fr-FR"/>
    </w:rPr>
  </w:style>
  <w:style w:type="character" w:customStyle="1" w:styleId="Heading9Char">
    <w:name w:val="Heading 9 Char"/>
    <w:basedOn w:val="DefaultParagraphFont"/>
    <w:link w:val="Heading9"/>
    <w:rsid w:val="001C7D99"/>
    <w:rPr>
      <w:rFonts w:ascii="Book Antiqua" w:eastAsia="Times New Roman" w:hAnsi="Book Antiqua"/>
      <w:b/>
      <w:sz w:val="22"/>
      <w:lang w:eastAsia="fr-FR"/>
    </w:rPr>
  </w:style>
  <w:style w:type="character" w:styleId="Hyperlink">
    <w:name w:val="Hyperlink"/>
    <w:basedOn w:val="DefaultParagraphFont"/>
    <w:rsid w:val="00E63979"/>
    <w:rPr>
      <w:color w:val="0000FF"/>
      <w:u w:val="single"/>
    </w:rPr>
  </w:style>
  <w:style w:type="paragraph" w:styleId="BodyText3">
    <w:name w:val="Body Text 3"/>
    <w:basedOn w:val="Normal"/>
    <w:rsid w:val="00E63979"/>
    <w:pPr>
      <w:jc w:val="center"/>
    </w:pPr>
    <w:rPr>
      <w:b/>
      <w:bCs/>
      <w:sz w:val="24"/>
      <w:lang w:val="en-GB"/>
    </w:rPr>
  </w:style>
  <w:style w:type="paragraph" w:styleId="Date">
    <w:name w:val="Date"/>
    <w:basedOn w:val="Normal"/>
    <w:next w:val="Normal"/>
    <w:rsid w:val="00E63979"/>
  </w:style>
  <w:style w:type="paragraph" w:styleId="BodyText">
    <w:name w:val="Body Text"/>
    <w:basedOn w:val="Normal"/>
    <w:rsid w:val="00E63979"/>
    <w:pPr>
      <w:spacing w:after="120"/>
    </w:pPr>
  </w:style>
  <w:style w:type="character" w:customStyle="1" w:styleId="cald-definition1">
    <w:name w:val="cald-definition1"/>
    <w:basedOn w:val="DefaultParagraphFont"/>
    <w:rsid w:val="00E63979"/>
    <w:rPr>
      <w:rFonts w:ascii="Verdana" w:hAnsi="Verdana" w:hint="default"/>
      <w:i w:val="0"/>
      <w:iCs w:val="0"/>
      <w:color w:val="000000"/>
      <w:sz w:val="24"/>
      <w:szCs w:val="24"/>
    </w:rPr>
  </w:style>
  <w:style w:type="paragraph" w:styleId="BodyTextIndent2">
    <w:name w:val="Body Text Indent 2"/>
    <w:basedOn w:val="Normal"/>
    <w:rsid w:val="00E63979"/>
    <w:pPr>
      <w:spacing w:after="120" w:line="480" w:lineRule="auto"/>
      <w:ind w:left="360"/>
    </w:pPr>
  </w:style>
  <w:style w:type="paragraph" w:styleId="BodyText2">
    <w:name w:val="Body Text 2"/>
    <w:basedOn w:val="Normal"/>
    <w:rsid w:val="00E63979"/>
    <w:pPr>
      <w:spacing w:before="120"/>
    </w:pPr>
    <w:rPr>
      <w:rFonts w:ascii="Arial" w:hAnsi="Arial" w:cs="Arial"/>
      <w:sz w:val="18"/>
      <w:szCs w:val="24"/>
      <w:lang w:eastAsia="fr-FR"/>
    </w:rPr>
  </w:style>
  <w:style w:type="character" w:styleId="CommentReference">
    <w:name w:val="annotation reference"/>
    <w:basedOn w:val="DefaultParagraphFont"/>
    <w:semiHidden/>
    <w:rsid w:val="00E63979"/>
    <w:rPr>
      <w:sz w:val="16"/>
      <w:szCs w:val="16"/>
    </w:rPr>
  </w:style>
  <w:style w:type="paragraph" w:styleId="CommentText">
    <w:name w:val="annotation text"/>
    <w:basedOn w:val="Normal"/>
    <w:semiHidden/>
    <w:rsid w:val="00E63979"/>
  </w:style>
  <w:style w:type="paragraph" w:styleId="FootnoteText">
    <w:name w:val="footnote text"/>
    <w:basedOn w:val="Normal"/>
    <w:semiHidden/>
    <w:rsid w:val="00E63979"/>
    <w:rPr>
      <w:lang w:eastAsia="fr-FR"/>
    </w:rPr>
  </w:style>
  <w:style w:type="character" w:styleId="FootnoteReference">
    <w:name w:val="footnote reference"/>
    <w:basedOn w:val="DefaultParagraphFont"/>
    <w:semiHidden/>
    <w:rsid w:val="00E63979"/>
    <w:rPr>
      <w:vertAlign w:val="superscript"/>
    </w:rPr>
  </w:style>
  <w:style w:type="paragraph" w:styleId="BalloonText">
    <w:name w:val="Balloon Text"/>
    <w:basedOn w:val="Normal"/>
    <w:semiHidden/>
    <w:rsid w:val="00E63979"/>
    <w:rPr>
      <w:rFonts w:ascii="Tahoma" w:hAnsi="Tahoma" w:cs="Tahoma"/>
      <w:sz w:val="16"/>
      <w:szCs w:val="16"/>
    </w:rPr>
  </w:style>
  <w:style w:type="paragraph" w:styleId="Header">
    <w:name w:val="header"/>
    <w:basedOn w:val="Normal"/>
    <w:link w:val="HeaderChar"/>
    <w:uiPriority w:val="99"/>
    <w:rsid w:val="00E63979"/>
    <w:pPr>
      <w:tabs>
        <w:tab w:val="center" w:pos="4536"/>
        <w:tab w:val="right" w:pos="9072"/>
      </w:tabs>
    </w:pPr>
  </w:style>
  <w:style w:type="character" w:customStyle="1" w:styleId="HeaderChar">
    <w:name w:val="Header Char"/>
    <w:basedOn w:val="DefaultParagraphFont"/>
    <w:link w:val="Header"/>
    <w:uiPriority w:val="99"/>
    <w:rsid w:val="000F0E71"/>
    <w:rPr>
      <w:rFonts w:eastAsia="Times New Roman"/>
      <w:lang w:val="fr-FR" w:eastAsia="en-US"/>
    </w:rPr>
  </w:style>
  <w:style w:type="paragraph" w:styleId="Footer">
    <w:name w:val="footer"/>
    <w:basedOn w:val="Normal"/>
    <w:link w:val="FooterChar"/>
    <w:uiPriority w:val="99"/>
    <w:rsid w:val="00E63979"/>
    <w:pPr>
      <w:tabs>
        <w:tab w:val="center" w:pos="4536"/>
        <w:tab w:val="right" w:pos="9072"/>
      </w:tabs>
    </w:pPr>
  </w:style>
  <w:style w:type="character" w:customStyle="1" w:styleId="FooterChar">
    <w:name w:val="Footer Char"/>
    <w:basedOn w:val="DefaultParagraphFont"/>
    <w:link w:val="Footer"/>
    <w:uiPriority w:val="99"/>
    <w:rsid w:val="00F77536"/>
    <w:rPr>
      <w:rFonts w:eastAsia="Times New Roman"/>
      <w:lang w:val="fr-FR" w:eastAsia="en-US"/>
    </w:rPr>
  </w:style>
  <w:style w:type="character" w:styleId="PageNumber">
    <w:name w:val="page number"/>
    <w:basedOn w:val="DefaultParagraphFont"/>
    <w:rsid w:val="00E63979"/>
  </w:style>
  <w:style w:type="paragraph" w:styleId="CommentSubject">
    <w:name w:val="annotation subject"/>
    <w:basedOn w:val="CommentText"/>
    <w:next w:val="CommentText"/>
    <w:semiHidden/>
    <w:rsid w:val="00E63979"/>
    <w:rPr>
      <w:b/>
      <w:bCs/>
    </w:rPr>
  </w:style>
  <w:style w:type="paragraph" w:styleId="NormalWeb">
    <w:name w:val="Normal (Web)"/>
    <w:basedOn w:val="Normal"/>
    <w:uiPriority w:val="99"/>
    <w:rsid w:val="00E63979"/>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basedOn w:val="DefaultParagraphFont"/>
    <w:qFormat/>
    <w:rsid w:val="00455507"/>
    <w:rPr>
      <w:b/>
      <w:bCs/>
    </w:rPr>
  </w:style>
  <w:style w:type="character" w:styleId="FollowedHyperlink">
    <w:name w:val="FollowedHyperlink"/>
    <w:basedOn w:val="DefaultParagraphFont"/>
    <w:rsid w:val="000A0626"/>
    <w:rPr>
      <w:color w:val="800080"/>
      <w:u w:val="single"/>
    </w:rPr>
  </w:style>
  <w:style w:type="paragraph" w:styleId="BodyTextIndent">
    <w:name w:val="Body Text Indent"/>
    <w:basedOn w:val="Normal"/>
    <w:rsid w:val="00744165"/>
    <w:pPr>
      <w:spacing w:after="120"/>
      <w:ind w:left="283"/>
    </w:pPr>
  </w:style>
  <w:style w:type="paragraph" w:styleId="Title">
    <w:name w:val="Title"/>
    <w:basedOn w:val="Normal"/>
    <w:qFormat/>
    <w:rsid w:val="00744165"/>
    <w:pPr>
      <w:jc w:val="center"/>
    </w:pPr>
    <w:rPr>
      <w:rFonts w:ascii="Antique Olive" w:hAnsi="Antique Olive"/>
      <w:b/>
      <w:bCs/>
      <w:sz w:val="28"/>
      <w:szCs w:val="28"/>
      <w:u w:val="single"/>
      <w:lang w:val="fr-BE" w:eastAsia="fr-FR"/>
    </w:rPr>
  </w:style>
  <w:style w:type="paragraph" w:styleId="Subtitle">
    <w:name w:val="Subtitle"/>
    <w:basedOn w:val="Normal"/>
    <w:qFormat/>
    <w:rsid w:val="00744165"/>
    <w:pPr>
      <w:overflowPunct w:val="0"/>
      <w:autoSpaceDE w:val="0"/>
      <w:autoSpaceDN w:val="0"/>
      <w:adjustRightInd w:val="0"/>
      <w:jc w:val="center"/>
      <w:textAlignment w:val="baseline"/>
    </w:pPr>
    <w:rPr>
      <w:b/>
      <w:bCs/>
      <w:sz w:val="24"/>
      <w:szCs w:val="24"/>
      <w:lang w:val="en-GB"/>
    </w:rPr>
  </w:style>
  <w:style w:type="character" w:customStyle="1" w:styleId="normaltext1">
    <w:name w:val="normaltext1"/>
    <w:basedOn w:val="DefaultParagraphFont"/>
    <w:rsid w:val="00744165"/>
    <w:rPr>
      <w:rFonts w:ascii="Arial" w:hAnsi="Arial" w:cs="Arial" w:hint="default"/>
      <w:color w:val="003366"/>
      <w:sz w:val="20"/>
      <w:szCs w:val="20"/>
    </w:rPr>
  </w:style>
  <w:style w:type="paragraph" w:customStyle="1" w:styleId="Default">
    <w:name w:val="Default"/>
    <w:rsid w:val="003763C0"/>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rsid w:val="001C7D99"/>
    <w:pPr>
      <w:shd w:val="clear" w:color="auto" w:fill="000080"/>
    </w:pPr>
    <w:rPr>
      <w:rFonts w:ascii="Tahoma" w:hAnsi="Tahoma" w:cs="Tahoma"/>
      <w:sz w:val="24"/>
      <w:szCs w:val="24"/>
      <w:lang w:eastAsia="fr-FR"/>
    </w:rPr>
  </w:style>
  <w:style w:type="character" w:customStyle="1" w:styleId="DocumentMapChar">
    <w:name w:val="Document Map Char"/>
    <w:basedOn w:val="DefaultParagraphFont"/>
    <w:link w:val="DocumentMap"/>
    <w:rsid w:val="001C7D99"/>
    <w:rPr>
      <w:rFonts w:ascii="Tahoma" w:eastAsia="Times New Roman" w:hAnsi="Tahoma" w:cs="Tahoma"/>
      <w:sz w:val="24"/>
      <w:szCs w:val="24"/>
      <w:shd w:val="clear" w:color="auto" w:fill="000080"/>
      <w:lang w:val="fr-FR" w:eastAsia="fr-FR"/>
    </w:rPr>
  </w:style>
  <w:style w:type="paragraph" w:styleId="BodyTextIndent3">
    <w:name w:val="Body Text Indent 3"/>
    <w:basedOn w:val="Normal"/>
    <w:link w:val="BodyTextIndent3Char"/>
    <w:rsid w:val="001C7D99"/>
    <w:pPr>
      <w:autoSpaceDE w:val="0"/>
      <w:autoSpaceDN w:val="0"/>
      <w:adjustRightInd w:val="0"/>
      <w:spacing w:line="24" w:lineRule="atLeast"/>
      <w:ind w:left="708"/>
    </w:pPr>
    <w:rPr>
      <w:rFonts w:eastAsia="SimSun"/>
      <w:b/>
      <w:bCs/>
      <w:i/>
      <w:iCs/>
      <w:sz w:val="22"/>
      <w:lang w:val="en-US" w:eastAsia="zh-CN"/>
    </w:rPr>
  </w:style>
  <w:style w:type="character" w:customStyle="1" w:styleId="BodyTextIndent3Char">
    <w:name w:val="Body Text Indent 3 Char"/>
    <w:basedOn w:val="DefaultParagraphFont"/>
    <w:link w:val="BodyTextIndent3"/>
    <w:rsid w:val="001C7D99"/>
    <w:rPr>
      <w:rFonts w:eastAsia="SimSun"/>
      <w:b/>
      <w:bCs/>
      <w:i/>
      <w:iCs/>
      <w:sz w:val="22"/>
      <w:lang w:val="en-US" w:eastAsia="zh-CN"/>
    </w:rPr>
  </w:style>
  <w:style w:type="paragraph" w:customStyle="1" w:styleId="CommentSubject1">
    <w:name w:val="Comment Subject1"/>
    <w:basedOn w:val="CommentText"/>
    <w:next w:val="CommentText"/>
    <w:semiHidden/>
    <w:rsid w:val="001C7D99"/>
    <w:rPr>
      <w:b/>
      <w:bCs/>
      <w:lang w:eastAsia="fr-FR"/>
    </w:rPr>
  </w:style>
  <w:style w:type="paragraph" w:styleId="Caption">
    <w:name w:val="caption"/>
    <w:basedOn w:val="Normal"/>
    <w:next w:val="Normal"/>
    <w:qFormat/>
    <w:rsid w:val="001C7D99"/>
    <w:rPr>
      <w:i/>
      <w:iCs/>
      <w:sz w:val="22"/>
      <w:lang w:val="en-GB" w:eastAsia="fr-FR"/>
    </w:rPr>
  </w:style>
  <w:style w:type="paragraph" w:customStyle="1" w:styleId="xl24">
    <w:name w:val="xl24"/>
    <w:basedOn w:val="Normal"/>
    <w:rsid w:val="001C7D99"/>
    <w:pPr>
      <w:pBdr>
        <w:top w:val="single" w:sz="8" w:space="0" w:color="auto"/>
        <w:bottom w:val="single" w:sz="8" w:space="0" w:color="auto"/>
      </w:pBdr>
      <w:spacing w:before="100" w:beforeAutospacing="1" w:after="100" w:afterAutospacing="1"/>
      <w:textAlignment w:val="top"/>
    </w:pPr>
    <w:rPr>
      <w:rFonts w:eastAsia="Arial Unicode MS"/>
      <w:sz w:val="24"/>
      <w:szCs w:val="24"/>
      <w:lang w:val="en-GB"/>
    </w:rPr>
  </w:style>
  <w:style w:type="paragraph" w:customStyle="1" w:styleId="xl25">
    <w:name w:val="xl25"/>
    <w:basedOn w:val="Normal"/>
    <w:rsid w:val="001C7D99"/>
    <w:pPr>
      <w:pBdr>
        <w:left w:val="single" w:sz="8" w:space="0" w:color="auto"/>
        <w:bottom w:val="single" w:sz="8" w:space="0" w:color="auto"/>
        <w:right w:val="single" w:sz="8" w:space="0" w:color="auto"/>
      </w:pBdr>
      <w:spacing w:before="100" w:beforeAutospacing="1" w:after="100" w:afterAutospacing="1"/>
      <w:textAlignment w:val="top"/>
    </w:pPr>
    <w:rPr>
      <w:rFonts w:eastAsia="Arial Unicode MS"/>
      <w:sz w:val="24"/>
      <w:szCs w:val="24"/>
      <w:lang w:val="en-GB"/>
    </w:rPr>
  </w:style>
  <w:style w:type="paragraph" w:customStyle="1" w:styleId="xl26">
    <w:name w:val="xl26"/>
    <w:basedOn w:val="Normal"/>
    <w:rsid w:val="001C7D99"/>
    <w:pPr>
      <w:pBdr>
        <w:bottom w:val="single" w:sz="8" w:space="0" w:color="auto"/>
        <w:right w:val="single" w:sz="8" w:space="0" w:color="auto"/>
      </w:pBdr>
      <w:spacing w:before="100" w:beforeAutospacing="1" w:after="100" w:afterAutospacing="1"/>
      <w:textAlignment w:val="top"/>
    </w:pPr>
    <w:rPr>
      <w:rFonts w:eastAsia="Arial Unicode MS"/>
      <w:sz w:val="24"/>
      <w:szCs w:val="24"/>
      <w:lang w:val="en-GB"/>
    </w:rPr>
  </w:style>
  <w:style w:type="paragraph" w:customStyle="1" w:styleId="xl27">
    <w:name w:val="xl27"/>
    <w:basedOn w:val="Normal"/>
    <w:rsid w:val="001C7D99"/>
    <w:pPr>
      <w:pBdr>
        <w:top w:val="single" w:sz="8" w:space="0" w:color="auto"/>
        <w:bottom w:val="single" w:sz="8" w:space="0" w:color="auto"/>
        <w:right w:val="single" w:sz="8" w:space="0" w:color="auto"/>
      </w:pBdr>
      <w:spacing w:before="100" w:beforeAutospacing="1" w:after="100" w:afterAutospacing="1"/>
      <w:textAlignment w:val="top"/>
    </w:pPr>
    <w:rPr>
      <w:rFonts w:eastAsia="Arial Unicode MS"/>
      <w:sz w:val="24"/>
      <w:szCs w:val="24"/>
      <w:lang w:val="en-GB"/>
    </w:rPr>
  </w:style>
  <w:style w:type="paragraph" w:customStyle="1" w:styleId="xl28">
    <w:name w:val="xl28"/>
    <w:basedOn w:val="Normal"/>
    <w:rsid w:val="001C7D99"/>
    <w:pPr>
      <w:pBdr>
        <w:top w:val="single" w:sz="8" w:space="0" w:color="auto"/>
        <w:left w:val="single" w:sz="8" w:space="0" w:color="auto"/>
        <w:bottom w:val="single" w:sz="8" w:space="0" w:color="auto"/>
      </w:pBdr>
      <w:spacing w:before="100" w:beforeAutospacing="1" w:after="100" w:afterAutospacing="1"/>
      <w:jc w:val="center"/>
      <w:textAlignment w:val="top"/>
    </w:pPr>
    <w:rPr>
      <w:rFonts w:eastAsia="Arial Unicode MS"/>
      <w:sz w:val="24"/>
      <w:szCs w:val="24"/>
      <w:lang w:val="en-GB"/>
    </w:rPr>
  </w:style>
  <w:style w:type="paragraph" w:customStyle="1" w:styleId="xl29">
    <w:name w:val="xl29"/>
    <w:basedOn w:val="Normal"/>
    <w:rsid w:val="001C7D99"/>
    <w:pPr>
      <w:pBdr>
        <w:top w:val="single" w:sz="8" w:space="0" w:color="auto"/>
        <w:bottom w:val="single" w:sz="8" w:space="0" w:color="auto"/>
      </w:pBdr>
      <w:spacing w:before="100" w:beforeAutospacing="1" w:after="100" w:afterAutospacing="1"/>
      <w:jc w:val="center"/>
      <w:textAlignment w:val="top"/>
    </w:pPr>
    <w:rPr>
      <w:rFonts w:eastAsia="Arial Unicode MS"/>
      <w:sz w:val="24"/>
      <w:szCs w:val="24"/>
      <w:lang w:val="en-GB"/>
    </w:rPr>
  </w:style>
  <w:style w:type="paragraph" w:customStyle="1" w:styleId="xl30">
    <w:name w:val="xl30"/>
    <w:basedOn w:val="Normal"/>
    <w:rsid w:val="001C7D99"/>
    <w:pPr>
      <w:pBdr>
        <w:top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4"/>
      <w:szCs w:val="24"/>
      <w:lang w:val="en-GB"/>
    </w:rPr>
  </w:style>
  <w:style w:type="paragraph" w:customStyle="1" w:styleId="xl31">
    <w:name w:val="xl31"/>
    <w:basedOn w:val="Normal"/>
    <w:rsid w:val="001C7D99"/>
    <w:pPr>
      <w:pBdr>
        <w:top w:val="single" w:sz="8" w:space="0" w:color="auto"/>
        <w:left w:val="single" w:sz="8" w:space="0" w:color="auto"/>
        <w:bottom w:val="single" w:sz="8" w:space="0" w:color="auto"/>
      </w:pBdr>
      <w:spacing w:before="100" w:beforeAutospacing="1" w:after="100" w:afterAutospacing="1"/>
      <w:jc w:val="center"/>
      <w:textAlignment w:val="top"/>
    </w:pPr>
    <w:rPr>
      <w:rFonts w:eastAsia="Arial Unicode MS"/>
      <w:b/>
      <w:bCs/>
      <w:sz w:val="24"/>
      <w:szCs w:val="24"/>
      <w:lang w:val="en-GB"/>
    </w:rPr>
  </w:style>
  <w:style w:type="paragraph" w:customStyle="1" w:styleId="xl32">
    <w:name w:val="xl32"/>
    <w:basedOn w:val="Normal"/>
    <w:rsid w:val="001C7D99"/>
    <w:pPr>
      <w:pBdr>
        <w:top w:val="single" w:sz="8" w:space="0" w:color="auto"/>
        <w:bottom w:val="single" w:sz="8" w:space="0" w:color="auto"/>
      </w:pBdr>
      <w:spacing w:before="100" w:beforeAutospacing="1" w:after="100" w:afterAutospacing="1"/>
      <w:jc w:val="center"/>
      <w:textAlignment w:val="top"/>
    </w:pPr>
    <w:rPr>
      <w:rFonts w:eastAsia="Arial Unicode MS"/>
      <w:b/>
      <w:bCs/>
      <w:sz w:val="24"/>
      <w:szCs w:val="24"/>
      <w:lang w:val="en-GB"/>
    </w:rPr>
  </w:style>
  <w:style w:type="paragraph" w:styleId="ListParagraph">
    <w:name w:val="List Paragraph"/>
    <w:basedOn w:val="Normal"/>
    <w:uiPriority w:val="34"/>
    <w:qFormat/>
    <w:rsid w:val="00A83E4A"/>
    <w:pPr>
      <w:ind w:left="720"/>
    </w:pPr>
  </w:style>
  <w:style w:type="table" w:styleId="TableGrid">
    <w:name w:val="Table Grid"/>
    <w:basedOn w:val="TableNormal"/>
    <w:rsid w:val="00B54E5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FB"/>
    <w:rPr>
      <w:rFonts w:eastAsia="Times New Roman"/>
      <w:lang w:val="fr-FR" w:eastAsia="en-US"/>
    </w:rPr>
  </w:style>
  <w:style w:type="paragraph" w:styleId="Heading1">
    <w:name w:val="heading 1"/>
    <w:aliases w:val="Titre niveau1"/>
    <w:basedOn w:val="Normal"/>
    <w:next w:val="Normal"/>
    <w:qFormat/>
    <w:rsid w:val="00E63979"/>
    <w:pPr>
      <w:keepNext/>
      <w:autoSpaceDE w:val="0"/>
      <w:autoSpaceDN w:val="0"/>
      <w:adjustRightInd w:val="0"/>
      <w:outlineLvl w:val="0"/>
    </w:pPr>
    <w:rPr>
      <w:b/>
      <w:bCs/>
      <w:i/>
      <w:iCs/>
      <w:sz w:val="24"/>
      <w:szCs w:val="24"/>
      <w:lang w:val="en-US"/>
    </w:rPr>
  </w:style>
  <w:style w:type="paragraph" w:styleId="Heading2">
    <w:name w:val="heading 2"/>
    <w:aliases w:val="Titre niveau2"/>
    <w:basedOn w:val="Normal"/>
    <w:next w:val="Normal"/>
    <w:qFormat/>
    <w:rsid w:val="00E63979"/>
    <w:pPr>
      <w:keepNext/>
      <w:autoSpaceDE w:val="0"/>
      <w:autoSpaceDN w:val="0"/>
      <w:adjustRightInd w:val="0"/>
      <w:outlineLvl w:val="1"/>
    </w:pPr>
    <w:rPr>
      <w:b/>
      <w:bCs/>
      <w:i/>
      <w:iCs/>
      <w:color w:val="008000"/>
      <w:sz w:val="24"/>
      <w:szCs w:val="24"/>
      <w:lang w:val="en-US"/>
    </w:rPr>
  </w:style>
  <w:style w:type="paragraph" w:styleId="Heading3">
    <w:name w:val="heading 3"/>
    <w:aliases w:val="Titre niveau3"/>
    <w:basedOn w:val="Normal"/>
    <w:next w:val="Normal"/>
    <w:qFormat/>
    <w:rsid w:val="00E63979"/>
    <w:pPr>
      <w:keepNext/>
      <w:autoSpaceDE w:val="0"/>
      <w:autoSpaceDN w:val="0"/>
      <w:adjustRightInd w:val="0"/>
      <w:outlineLvl w:val="2"/>
    </w:pPr>
    <w:rPr>
      <w:rFonts w:ascii="Verdana" w:hAnsi="Verdana"/>
      <w:i/>
      <w:iCs/>
      <w:sz w:val="16"/>
      <w:szCs w:val="22"/>
      <w:lang w:val="en-US"/>
    </w:rPr>
  </w:style>
  <w:style w:type="paragraph" w:styleId="Heading4">
    <w:name w:val="heading 4"/>
    <w:basedOn w:val="Normal"/>
    <w:next w:val="Normal"/>
    <w:qFormat/>
    <w:rsid w:val="00E63979"/>
    <w:pPr>
      <w:keepNext/>
      <w:outlineLvl w:val="3"/>
    </w:pPr>
    <w:rPr>
      <w:b/>
      <w:bCs/>
      <w:sz w:val="24"/>
      <w:lang w:val="en-US"/>
    </w:rPr>
  </w:style>
  <w:style w:type="paragraph" w:styleId="Heading5">
    <w:name w:val="heading 5"/>
    <w:basedOn w:val="Normal"/>
    <w:next w:val="Normal"/>
    <w:qFormat/>
    <w:rsid w:val="006C5986"/>
    <w:pPr>
      <w:spacing w:before="240" w:after="60"/>
      <w:outlineLvl w:val="4"/>
    </w:pPr>
    <w:rPr>
      <w:b/>
      <w:bCs/>
      <w:i/>
      <w:iCs/>
      <w:sz w:val="26"/>
      <w:szCs w:val="26"/>
    </w:rPr>
  </w:style>
  <w:style w:type="paragraph" w:styleId="Heading6">
    <w:name w:val="heading 6"/>
    <w:basedOn w:val="Normal"/>
    <w:next w:val="Normal"/>
    <w:qFormat/>
    <w:rsid w:val="006C5986"/>
    <w:pPr>
      <w:spacing w:before="240" w:after="60"/>
      <w:outlineLvl w:val="5"/>
    </w:pPr>
    <w:rPr>
      <w:b/>
      <w:bCs/>
      <w:sz w:val="22"/>
      <w:szCs w:val="22"/>
    </w:rPr>
  </w:style>
  <w:style w:type="paragraph" w:styleId="Heading7">
    <w:name w:val="heading 7"/>
    <w:basedOn w:val="Normal"/>
    <w:next w:val="Normal"/>
    <w:link w:val="Heading7Char"/>
    <w:qFormat/>
    <w:rsid w:val="001C7D99"/>
    <w:pPr>
      <w:keepNext/>
      <w:jc w:val="center"/>
      <w:outlineLvl w:val="6"/>
    </w:pPr>
    <w:rPr>
      <w:rFonts w:ascii="Book Antiqua" w:hAnsi="Book Antiqua"/>
      <w:b/>
      <w:sz w:val="22"/>
      <w:lang w:val="en-GB" w:eastAsia="fr-FR"/>
    </w:rPr>
  </w:style>
  <w:style w:type="paragraph" w:styleId="Heading8">
    <w:name w:val="heading 8"/>
    <w:basedOn w:val="Normal"/>
    <w:next w:val="Normal"/>
    <w:link w:val="Heading8Char"/>
    <w:qFormat/>
    <w:rsid w:val="001C7D99"/>
    <w:pPr>
      <w:keepNext/>
      <w:jc w:val="center"/>
      <w:outlineLvl w:val="7"/>
    </w:pPr>
    <w:rPr>
      <w:rFonts w:ascii="Book Antiqua" w:hAnsi="Book Antiqua"/>
      <w:b/>
      <w:sz w:val="22"/>
      <w:lang w:val="en-GB" w:eastAsia="fr-FR"/>
    </w:rPr>
  </w:style>
  <w:style w:type="paragraph" w:styleId="Heading9">
    <w:name w:val="heading 9"/>
    <w:basedOn w:val="Normal"/>
    <w:next w:val="Normal"/>
    <w:link w:val="Heading9Char"/>
    <w:qFormat/>
    <w:rsid w:val="001C7D99"/>
    <w:pPr>
      <w:keepNext/>
      <w:outlineLvl w:val="8"/>
    </w:pPr>
    <w:rPr>
      <w:rFonts w:ascii="Book Antiqua" w:hAnsi="Book Antiqua"/>
      <w:b/>
      <w:sz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7D99"/>
    <w:rPr>
      <w:rFonts w:ascii="Book Antiqua" w:eastAsia="Times New Roman" w:hAnsi="Book Antiqua"/>
      <w:b/>
      <w:sz w:val="22"/>
      <w:lang w:eastAsia="fr-FR"/>
    </w:rPr>
  </w:style>
  <w:style w:type="character" w:customStyle="1" w:styleId="Heading8Char">
    <w:name w:val="Heading 8 Char"/>
    <w:basedOn w:val="DefaultParagraphFont"/>
    <w:link w:val="Heading8"/>
    <w:rsid w:val="001C7D99"/>
    <w:rPr>
      <w:rFonts w:ascii="Book Antiqua" w:eastAsia="Times New Roman" w:hAnsi="Book Antiqua"/>
      <w:b/>
      <w:sz w:val="22"/>
      <w:lang w:eastAsia="fr-FR"/>
    </w:rPr>
  </w:style>
  <w:style w:type="character" w:customStyle="1" w:styleId="Heading9Char">
    <w:name w:val="Heading 9 Char"/>
    <w:basedOn w:val="DefaultParagraphFont"/>
    <w:link w:val="Heading9"/>
    <w:rsid w:val="001C7D99"/>
    <w:rPr>
      <w:rFonts w:ascii="Book Antiqua" w:eastAsia="Times New Roman" w:hAnsi="Book Antiqua"/>
      <w:b/>
      <w:sz w:val="22"/>
      <w:lang w:eastAsia="fr-FR"/>
    </w:rPr>
  </w:style>
  <w:style w:type="character" w:styleId="Hyperlink">
    <w:name w:val="Hyperlink"/>
    <w:basedOn w:val="DefaultParagraphFont"/>
    <w:rsid w:val="00E63979"/>
    <w:rPr>
      <w:color w:val="0000FF"/>
      <w:u w:val="single"/>
    </w:rPr>
  </w:style>
  <w:style w:type="paragraph" w:styleId="BodyText3">
    <w:name w:val="Body Text 3"/>
    <w:basedOn w:val="Normal"/>
    <w:rsid w:val="00E63979"/>
    <w:pPr>
      <w:jc w:val="center"/>
    </w:pPr>
    <w:rPr>
      <w:b/>
      <w:bCs/>
      <w:sz w:val="24"/>
      <w:lang w:val="en-GB"/>
    </w:rPr>
  </w:style>
  <w:style w:type="paragraph" w:styleId="Date">
    <w:name w:val="Date"/>
    <w:basedOn w:val="Normal"/>
    <w:next w:val="Normal"/>
    <w:rsid w:val="00E63979"/>
  </w:style>
  <w:style w:type="paragraph" w:styleId="BodyText">
    <w:name w:val="Body Text"/>
    <w:basedOn w:val="Normal"/>
    <w:rsid w:val="00E63979"/>
    <w:pPr>
      <w:spacing w:after="120"/>
    </w:pPr>
  </w:style>
  <w:style w:type="character" w:customStyle="1" w:styleId="cald-definition1">
    <w:name w:val="cald-definition1"/>
    <w:basedOn w:val="DefaultParagraphFont"/>
    <w:rsid w:val="00E63979"/>
    <w:rPr>
      <w:rFonts w:ascii="Verdana" w:hAnsi="Verdana" w:hint="default"/>
      <w:i w:val="0"/>
      <w:iCs w:val="0"/>
      <w:color w:val="000000"/>
      <w:sz w:val="24"/>
      <w:szCs w:val="24"/>
    </w:rPr>
  </w:style>
  <w:style w:type="paragraph" w:styleId="BodyTextIndent2">
    <w:name w:val="Body Text Indent 2"/>
    <w:basedOn w:val="Normal"/>
    <w:rsid w:val="00E63979"/>
    <w:pPr>
      <w:spacing w:after="120" w:line="480" w:lineRule="auto"/>
      <w:ind w:left="360"/>
    </w:pPr>
  </w:style>
  <w:style w:type="paragraph" w:styleId="BodyText2">
    <w:name w:val="Body Text 2"/>
    <w:basedOn w:val="Normal"/>
    <w:rsid w:val="00E63979"/>
    <w:pPr>
      <w:spacing w:before="120"/>
    </w:pPr>
    <w:rPr>
      <w:rFonts w:ascii="Arial" w:hAnsi="Arial" w:cs="Arial"/>
      <w:sz w:val="18"/>
      <w:szCs w:val="24"/>
      <w:lang w:eastAsia="fr-FR"/>
    </w:rPr>
  </w:style>
  <w:style w:type="character" w:styleId="CommentReference">
    <w:name w:val="annotation reference"/>
    <w:basedOn w:val="DefaultParagraphFont"/>
    <w:semiHidden/>
    <w:rsid w:val="00E63979"/>
    <w:rPr>
      <w:sz w:val="16"/>
      <w:szCs w:val="16"/>
    </w:rPr>
  </w:style>
  <w:style w:type="paragraph" w:styleId="CommentText">
    <w:name w:val="annotation text"/>
    <w:basedOn w:val="Normal"/>
    <w:semiHidden/>
    <w:rsid w:val="00E63979"/>
  </w:style>
  <w:style w:type="paragraph" w:styleId="FootnoteText">
    <w:name w:val="footnote text"/>
    <w:basedOn w:val="Normal"/>
    <w:semiHidden/>
    <w:rsid w:val="00E63979"/>
    <w:rPr>
      <w:lang w:eastAsia="fr-FR"/>
    </w:rPr>
  </w:style>
  <w:style w:type="character" w:styleId="FootnoteReference">
    <w:name w:val="footnote reference"/>
    <w:basedOn w:val="DefaultParagraphFont"/>
    <w:semiHidden/>
    <w:rsid w:val="00E63979"/>
    <w:rPr>
      <w:vertAlign w:val="superscript"/>
    </w:rPr>
  </w:style>
  <w:style w:type="paragraph" w:styleId="BalloonText">
    <w:name w:val="Balloon Text"/>
    <w:basedOn w:val="Normal"/>
    <w:semiHidden/>
    <w:rsid w:val="00E63979"/>
    <w:rPr>
      <w:rFonts w:ascii="Tahoma" w:hAnsi="Tahoma" w:cs="Tahoma"/>
      <w:sz w:val="16"/>
      <w:szCs w:val="16"/>
    </w:rPr>
  </w:style>
  <w:style w:type="paragraph" w:styleId="Header">
    <w:name w:val="header"/>
    <w:basedOn w:val="Normal"/>
    <w:link w:val="HeaderChar"/>
    <w:uiPriority w:val="99"/>
    <w:rsid w:val="00E63979"/>
    <w:pPr>
      <w:tabs>
        <w:tab w:val="center" w:pos="4536"/>
        <w:tab w:val="right" w:pos="9072"/>
      </w:tabs>
    </w:pPr>
  </w:style>
  <w:style w:type="character" w:customStyle="1" w:styleId="HeaderChar">
    <w:name w:val="Header Char"/>
    <w:basedOn w:val="DefaultParagraphFont"/>
    <w:link w:val="Header"/>
    <w:uiPriority w:val="99"/>
    <w:rsid w:val="000F0E71"/>
    <w:rPr>
      <w:rFonts w:eastAsia="Times New Roman"/>
      <w:lang w:val="fr-FR" w:eastAsia="en-US"/>
    </w:rPr>
  </w:style>
  <w:style w:type="paragraph" w:styleId="Footer">
    <w:name w:val="footer"/>
    <w:basedOn w:val="Normal"/>
    <w:link w:val="FooterChar"/>
    <w:uiPriority w:val="99"/>
    <w:rsid w:val="00E63979"/>
    <w:pPr>
      <w:tabs>
        <w:tab w:val="center" w:pos="4536"/>
        <w:tab w:val="right" w:pos="9072"/>
      </w:tabs>
    </w:pPr>
  </w:style>
  <w:style w:type="character" w:customStyle="1" w:styleId="FooterChar">
    <w:name w:val="Footer Char"/>
    <w:basedOn w:val="DefaultParagraphFont"/>
    <w:link w:val="Footer"/>
    <w:uiPriority w:val="99"/>
    <w:rsid w:val="00F77536"/>
    <w:rPr>
      <w:rFonts w:eastAsia="Times New Roman"/>
      <w:lang w:val="fr-FR" w:eastAsia="en-US"/>
    </w:rPr>
  </w:style>
  <w:style w:type="character" w:styleId="PageNumber">
    <w:name w:val="page number"/>
    <w:basedOn w:val="DefaultParagraphFont"/>
    <w:rsid w:val="00E63979"/>
  </w:style>
  <w:style w:type="paragraph" w:styleId="CommentSubject">
    <w:name w:val="annotation subject"/>
    <w:basedOn w:val="CommentText"/>
    <w:next w:val="CommentText"/>
    <w:semiHidden/>
    <w:rsid w:val="00E63979"/>
    <w:rPr>
      <w:b/>
      <w:bCs/>
    </w:rPr>
  </w:style>
  <w:style w:type="paragraph" w:styleId="NormalWeb">
    <w:name w:val="Normal (Web)"/>
    <w:basedOn w:val="Normal"/>
    <w:uiPriority w:val="99"/>
    <w:rsid w:val="00E63979"/>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basedOn w:val="DefaultParagraphFont"/>
    <w:qFormat/>
    <w:rsid w:val="00455507"/>
    <w:rPr>
      <w:b/>
      <w:bCs/>
    </w:rPr>
  </w:style>
  <w:style w:type="character" w:styleId="FollowedHyperlink">
    <w:name w:val="FollowedHyperlink"/>
    <w:basedOn w:val="DefaultParagraphFont"/>
    <w:rsid w:val="000A0626"/>
    <w:rPr>
      <w:color w:val="800080"/>
      <w:u w:val="single"/>
    </w:rPr>
  </w:style>
  <w:style w:type="paragraph" w:styleId="BodyTextIndent">
    <w:name w:val="Body Text Indent"/>
    <w:basedOn w:val="Normal"/>
    <w:rsid w:val="00744165"/>
    <w:pPr>
      <w:spacing w:after="120"/>
      <w:ind w:left="283"/>
    </w:pPr>
  </w:style>
  <w:style w:type="paragraph" w:styleId="Title">
    <w:name w:val="Title"/>
    <w:basedOn w:val="Normal"/>
    <w:qFormat/>
    <w:rsid w:val="00744165"/>
    <w:pPr>
      <w:jc w:val="center"/>
    </w:pPr>
    <w:rPr>
      <w:rFonts w:ascii="Antique Olive" w:hAnsi="Antique Olive"/>
      <w:b/>
      <w:bCs/>
      <w:sz w:val="28"/>
      <w:szCs w:val="28"/>
      <w:u w:val="single"/>
      <w:lang w:val="fr-BE" w:eastAsia="fr-FR"/>
    </w:rPr>
  </w:style>
  <w:style w:type="paragraph" w:styleId="Subtitle">
    <w:name w:val="Subtitle"/>
    <w:basedOn w:val="Normal"/>
    <w:qFormat/>
    <w:rsid w:val="00744165"/>
    <w:pPr>
      <w:overflowPunct w:val="0"/>
      <w:autoSpaceDE w:val="0"/>
      <w:autoSpaceDN w:val="0"/>
      <w:adjustRightInd w:val="0"/>
      <w:jc w:val="center"/>
      <w:textAlignment w:val="baseline"/>
    </w:pPr>
    <w:rPr>
      <w:b/>
      <w:bCs/>
      <w:sz w:val="24"/>
      <w:szCs w:val="24"/>
      <w:lang w:val="en-GB"/>
    </w:rPr>
  </w:style>
  <w:style w:type="character" w:customStyle="1" w:styleId="normaltext1">
    <w:name w:val="normaltext1"/>
    <w:basedOn w:val="DefaultParagraphFont"/>
    <w:rsid w:val="00744165"/>
    <w:rPr>
      <w:rFonts w:ascii="Arial" w:hAnsi="Arial" w:cs="Arial" w:hint="default"/>
      <w:color w:val="003366"/>
      <w:sz w:val="20"/>
      <w:szCs w:val="20"/>
    </w:rPr>
  </w:style>
  <w:style w:type="paragraph" w:customStyle="1" w:styleId="Default">
    <w:name w:val="Default"/>
    <w:rsid w:val="003763C0"/>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rsid w:val="001C7D99"/>
    <w:pPr>
      <w:shd w:val="clear" w:color="auto" w:fill="000080"/>
    </w:pPr>
    <w:rPr>
      <w:rFonts w:ascii="Tahoma" w:hAnsi="Tahoma" w:cs="Tahoma"/>
      <w:sz w:val="24"/>
      <w:szCs w:val="24"/>
      <w:lang w:eastAsia="fr-FR"/>
    </w:rPr>
  </w:style>
  <w:style w:type="character" w:customStyle="1" w:styleId="DocumentMapChar">
    <w:name w:val="Document Map Char"/>
    <w:basedOn w:val="DefaultParagraphFont"/>
    <w:link w:val="DocumentMap"/>
    <w:rsid w:val="001C7D99"/>
    <w:rPr>
      <w:rFonts w:ascii="Tahoma" w:eastAsia="Times New Roman" w:hAnsi="Tahoma" w:cs="Tahoma"/>
      <w:sz w:val="24"/>
      <w:szCs w:val="24"/>
      <w:shd w:val="clear" w:color="auto" w:fill="000080"/>
      <w:lang w:val="fr-FR" w:eastAsia="fr-FR"/>
    </w:rPr>
  </w:style>
  <w:style w:type="paragraph" w:styleId="BodyTextIndent3">
    <w:name w:val="Body Text Indent 3"/>
    <w:basedOn w:val="Normal"/>
    <w:link w:val="BodyTextIndent3Char"/>
    <w:rsid w:val="001C7D99"/>
    <w:pPr>
      <w:autoSpaceDE w:val="0"/>
      <w:autoSpaceDN w:val="0"/>
      <w:adjustRightInd w:val="0"/>
      <w:spacing w:line="24" w:lineRule="atLeast"/>
      <w:ind w:left="708"/>
    </w:pPr>
    <w:rPr>
      <w:rFonts w:eastAsia="SimSun"/>
      <w:b/>
      <w:bCs/>
      <w:i/>
      <w:iCs/>
      <w:sz w:val="22"/>
      <w:lang w:val="en-US" w:eastAsia="zh-CN"/>
    </w:rPr>
  </w:style>
  <w:style w:type="character" w:customStyle="1" w:styleId="BodyTextIndent3Char">
    <w:name w:val="Body Text Indent 3 Char"/>
    <w:basedOn w:val="DefaultParagraphFont"/>
    <w:link w:val="BodyTextIndent3"/>
    <w:rsid w:val="001C7D99"/>
    <w:rPr>
      <w:rFonts w:eastAsia="SimSun"/>
      <w:b/>
      <w:bCs/>
      <w:i/>
      <w:iCs/>
      <w:sz w:val="22"/>
      <w:lang w:val="en-US" w:eastAsia="zh-CN"/>
    </w:rPr>
  </w:style>
  <w:style w:type="paragraph" w:customStyle="1" w:styleId="CommentSubject1">
    <w:name w:val="Comment Subject1"/>
    <w:basedOn w:val="CommentText"/>
    <w:next w:val="CommentText"/>
    <w:semiHidden/>
    <w:rsid w:val="001C7D99"/>
    <w:rPr>
      <w:b/>
      <w:bCs/>
      <w:lang w:eastAsia="fr-FR"/>
    </w:rPr>
  </w:style>
  <w:style w:type="paragraph" w:styleId="Caption">
    <w:name w:val="caption"/>
    <w:basedOn w:val="Normal"/>
    <w:next w:val="Normal"/>
    <w:qFormat/>
    <w:rsid w:val="001C7D99"/>
    <w:rPr>
      <w:i/>
      <w:iCs/>
      <w:sz w:val="22"/>
      <w:lang w:val="en-GB" w:eastAsia="fr-FR"/>
    </w:rPr>
  </w:style>
  <w:style w:type="paragraph" w:customStyle="1" w:styleId="xl24">
    <w:name w:val="xl24"/>
    <w:basedOn w:val="Normal"/>
    <w:rsid w:val="001C7D99"/>
    <w:pPr>
      <w:pBdr>
        <w:top w:val="single" w:sz="8" w:space="0" w:color="auto"/>
        <w:bottom w:val="single" w:sz="8" w:space="0" w:color="auto"/>
      </w:pBdr>
      <w:spacing w:before="100" w:beforeAutospacing="1" w:after="100" w:afterAutospacing="1"/>
      <w:textAlignment w:val="top"/>
    </w:pPr>
    <w:rPr>
      <w:rFonts w:eastAsia="Arial Unicode MS"/>
      <w:sz w:val="24"/>
      <w:szCs w:val="24"/>
      <w:lang w:val="en-GB"/>
    </w:rPr>
  </w:style>
  <w:style w:type="paragraph" w:customStyle="1" w:styleId="xl25">
    <w:name w:val="xl25"/>
    <w:basedOn w:val="Normal"/>
    <w:rsid w:val="001C7D99"/>
    <w:pPr>
      <w:pBdr>
        <w:left w:val="single" w:sz="8" w:space="0" w:color="auto"/>
        <w:bottom w:val="single" w:sz="8" w:space="0" w:color="auto"/>
        <w:right w:val="single" w:sz="8" w:space="0" w:color="auto"/>
      </w:pBdr>
      <w:spacing w:before="100" w:beforeAutospacing="1" w:after="100" w:afterAutospacing="1"/>
      <w:textAlignment w:val="top"/>
    </w:pPr>
    <w:rPr>
      <w:rFonts w:eastAsia="Arial Unicode MS"/>
      <w:sz w:val="24"/>
      <w:szCs w:val="24"/>
      <w:lang w:val="en-GB"/>
    </w:rPr>
  </w:style>
  <w:style w:type="paragraph" w:customStyle="1" w:styleId="xl26">
    <w:name w:val="xl26"/>
    <w:basedOn w:val="Normal"/>
    <w:rsid w:val="001C7D99"/>
    <w:pPr>
      <w:pBdr>
        <w:bottom w:val="single" w:sz="8" w:space="0" w:color="auto"/>
        <w:right w:val="single" w:sz="8" w:space="0" w:color="auto"/>
      </w:pBdr>
      <w:spacing w:before="100" w:beforeAutospacing="1" w:after="100" w:afterAutospacing="1"/>
      <w:textAlignment w:val="top"/>
    </w:pPr>
    <w:rPr>
      <w:rFonts w:eastAsia="Arial Unicode MS"/>
      <w:sz w:val="24"/>
      <w:szCs w:val="24"/>
      <w:lang w:val="en-GB"/>
    </w:rPr>
  </w:style>
  <w:style w:type="paragraph" w:customStyle="1" w:styleId="xl27">
    <w:name w:val="xl27"/>
    <w:basedOn w:val="Normal"/>
    <w:rsid w:val="001C7D99"/>
    <w:pPr>
      <w:pBdr>
        <w:top w:val="single" w:sz="8" w:space="0" w:color="auto"/>
        <w:bottom w:val="single" w:sz="8" w:space="0" w:color="auto"/>
        <w:right w:val="single" w:sz="8" w:space="0" w:color="auto"/>
      </w:pBdr>
      <w:spacing w:before="100" w:beforeAutospacing="1" w:after="100" w:afterAutospacing="1"/>
      <w:textAlignment w:val="top"/>
    </w:pPr>
    <w:rPr>
      <w:rFonts w:eastAsia="Arial Unicode MS"/>
      <w:sz w:val="24"/>
      <w:szCs w:val="24"/>
      <w:lang w:val="en-GB"/>
    </w:rPr>
  </w:style>
  <w:style w:type="paragraph" w:customStyle="1" w:styleId="xl28">
    <w:name w:val="xl28"/>
    <w:basedOn w:val="Normal"/>
    <w:rsid w:val="001C7D99"/>
    <w:pPr>
      <w:pBdr>
        <w:top w:val="single" w:sz="8" w:space="0" w:color="auto"/>
        <w:left w:val="single" w:sz="8" w:space="0" w:color="auto"/>
        <w:bottom w:val="single" w:sz="8" w:space="0" w:color="auto"/>
      </w:pBdr>
      <w:spacing w:before="100" w:beforeAutospacing="1" w:after="100" w:afterAutospacing="1"/>
      <w:jc w:val="center"/>
      <w:textAlignment w:val="top"/>
    </w:pPr>
    <w:rPr>
      <w:rFonts w:eastAsia="Arial Unicode MS"/>
      <w:sz w:val="24"/>
      <w:szCs w:val="24"/>
      <w:lang w:val="en-GB"/>
    </w:rPr>
  </w:style>
  <w:style w:type="paragraph" w:customStyle="1" w:styleId="xl29">
    <w:name w:val="xl29"/>
    <w:basedOn w:val="Normal"/>
    <w:rsid w:val="001C7D99"/>
    <w:pPr>
      <w:pBdr>
        <w:top w:val="single" w:sz="8" w:space="0" w:color="auto"/>
        <w:bottom w:val="single" w:sz="8" w:space="0" w:color="auto"/>
      </w:pBdr>
      <w:spacing w:before="100" w:beforeAutospacing="1" w:after="100" w:afterAutospacing="1"/>
      <w:jc w:val="center"/>
      <w:textAlignment w:val="top"/>
    </w:pPr>
    <w:rPr>
      <w:rFonts w:eastAsia="Arial Unicode MS"/>
      <w:sz w:val="24"/>
      <w:szCs w:val="24"/>
      <w:lang w:val="en-GB"/>
    </w:rPr>
  </w:style>
  <w:style w:type="paragraph" w:customStyle="1" w:styleId="xl30">
    <w:name w:val="xl30"/>
    <w:basedOn w:val="Normal"/>
    <w:rsid w:val="001C7D99"/>
    <w:pPr>
      <w:pBdr>
        <w:top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4"/>
      <w:szCs w:val="24"/>
      <w:lang w:val="en-GB"/>
    </w:rPr>
  </w:style>
  <w:style w:type="paragraph" w:customStyle="1" w:styleId="xl31">
    <w:name w:val="xl31"/>
    <w:basedOn w:val="Normal"/>
    <w:rsid w:val="001C7D99"/>
    <w:pPr>
      <w:pBdr>
        <w:top w:val="single" w:sz="8" w:space="0" w:color="auto"/>
        <w:left w:val="single" w:sz="8" w:space="0" w:color="auto"/>
        <w:bottom w:val="single" w:sz="8" w:space="0" w:color="auto"/>
      </w:pBdr>
      <w:spacing w:before="100" w:beforeAutospacing="1" w:after="100" w:afterAutospacing="1"/>
      <w:jc w:val="center"/>
      <w:textAlignment w:val="top"/>
    </w:pPr>
    <w:rPr>
      <w:rFonts w:eastAsia="Arial Unicode MS"/>
      <w:b/>
      <w:bCs/>
      <w:sz w:val="24"/>
      <w:szCs w:val="24"/>
      <w:lang w:val="en-GB"/>
    </w:rPr>
  </w:style>
  <w:style w:type="paragraph" w:customStyle="1" w:styleId="xl32">
    <w:name w:val="xl32"/>
    <w:basedOn w:val="Normal"/>
    <w:rsid w:val="001C7D99"/>
    <w:pPr>
      <w:pBdr>
        <w:top w:val="single" w:sz="8" w:space="0" w:color="auto"/>
        <w:bottom w:val="single" w:sz="8" w:space="0" w:color="auto"/>
      </w:pBdr>
      <w:spacing w:before="100" w:beforeAutospacing="1" w:after="100" w:afterAutospacing="1"/>
      <w:jc w:val="center"/>
      <w:textAlignment w:val="top"/>
    </w:pPr>
    <w:rPr>
      <w:rFonts w:eastAsia="Arial Unicode MS"/>
      <w:b/>
      <w:bCs/>
      <w:sz w:val="24"/>
      <w:szCs w:val="24"/>
      <w:lang w:val="en-GB"/>
    </w:rPr>
  </w:style>
  <w:style w:type="paragraph" w:styleId="ListParagraph">
    <w:name w:val="List Paragraph"/>
    <w:basedOn w:val="Normal"/>
    <w:uiPriority w:val="34"/>
    <w:qFormat/>
    <w:rsid w:val="00A83E4A"/>
    <w:pPr>
      <w:ind w:left="720"/>
    </w:pPr>
  </w:style>
  <w:style w:type="table" w:styleId="TableGrid">
    <w:name w:val="Table Grid"/>
    <w:basedOn w:val="TableNormal"/>
    <w:rsid w:val="00B54E5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325">
      <w:bodyDiv w:val="1"/>
      <w:marLeft w:val="0"/>
      <w:marRight w:val="0"/>
      <w:marTop w:val="0"/>
      <w:marBottom w:val="0"/>
      <w:divBdr>
        <w:top w:val="none" w:sz="0" w:space="0" w:color="auto"/>
        <w:left w:val="none" w:sz="0" w:space="0" w:color="auto"/>
        <w:bottom w:val="none" w:sz="0" w:space="0" w:color="auto"/>
        <w:right w:val="none" w:sz="0" w:space="0" w:color="auto"/>
      </w:divBdr>
    </w:div>
    <w:div w:id="1798833261">
      <w:bodyDiv w:val="1"/>
      <w:marLeft w:val="0"/>
      <w:marRight w:val="0"/>
      <w:marTop w:val="0"/>
      <w:marBottom w:val="0"/>
      <w:divBdr>
        <w:top w:val="none" w:sz="0" w:space="0" w:color="auto"/>
        <w:left w:val="none" w:sz="0" w:space="0" w:color="auto"/>
        <w:bottom w:val="none" w:sz="0" w:space="0" w:color="auto"/>
        <w:right w:val="none" w:sz="0" w:space="0" w:color="auto"/>
      </w:divBdr>
    </w:div>
    <w:div w:id="1814061507">
      <w:bodyDiv w:val="1"/>
      <w:marLeft w:val="0"/>
      <w:marRight w:val="0"/>
      <w:marTop w:val="0"/>
      <w:marBottom w:val="0"/>
      <w:divBdr>
        <w:top w:val="none" w:sz="0" w:space="0" w:color="auto"/>
        <w:left w:val="none" w:sz="0" w:space="0" w:color="auto"/>
        <w:bottom w:val="none" w:sz="0" w:space="0" w:color="auto"/>
        <w:right w:val="none" w:sz="0" w:space="0" w:color="auto"/>
      </w:divBdr>
      <w:divsChild>
        <w:div w:id="56443471">
          <w:marLeft w:val="0"/>
          <w:marRight w:val="0"/>
          <w:marTop w:val="0"/>
          <w:marBottom w:val="0"/>
          <w:divBdr>
            <w:top w:val="none" w:sz="0" w:space="0" w:color="auto"/>
            <w:left w:val="none" w:sz="0" w:space="0" w:color="auto"/>
            <w:bottom w:val="none" w:sz="0" w:space="0" w:color="auto"/>
            <w:right w:val="none" w:sz="0" w:space="0" w:color="auto"/>
          </w:divBdr>
        </w:div>
        <w:div w:id="716665873">
          <w:marLeft w:val="0"/>
          <w:marRight w:val="0"/>
          <w:marTop w:val="0"/>
          <w:marBottom w:val="0"/>
          <w:divBdr>
            <w:top w:val="none" w:sz="0" w:space="0" w:color="auto"/>
            <w:left w:val="none" w:sz="0" w:space="0" w:color="auto"/>
            <w:bottom w:val="none" w:sz="0" w:space="0" w:color="auto"/>
            <w:right w:val="none" w:sz="0" w:space="0" w:color="auto"/>
          </w:divBdr>
        </w:div>
        <w:div w:id="1585531073">
          <w:marLeft w:val="0"/>
          <w:marRight w:val="0"/>
          <w:marTop w:val="0"/>
          <w:marBottom w:val="0"/>
          <w:divBdr>
            <w:top w:val="none" w:sz="0" w:space="0" w:color="auto"/>
            <w:left w:val="none" w:sz="0" w:space="0" w:color="auto"/>
            <w:bottom w:val="none" w:sz="0" w:space="0" w:color="auto"/>
            <w:right w:val="none" w:sz="0" w:space="0" w:color="auto"/>
          </w:divBdr>
        </w:div>
        <w:div w:id="204821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www.ebb-eu.org/" TargetMode="External"/><Relationship Id="rId17" Type="http://schemas.openxmlformats.org/officeDocument/2006/relationships/hyperlink" Target="http://www.efisc.e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efisc.eu" TargetMode="External"/><Relationship Id="rId20" Type="http://schemas.openxmlformats.org/officeDocument/2006/relationships/image" Target="media/image8.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iol.e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footer" Target="footer3.xml"/><Relationship Id="rId10" Type="http://schemas.openxmlformats.org/officeDocument/2006/relationships/hyperlink" Target="http://www.starch.eu/" TargetMode="External"/><Relationship Id="rId19" Type="http://schemas.openxmlformats.org/officeDocument/2006/relationships/image" Target="media/image7.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starch/eu" TargetMode="External"/><Relationship Id="rId22" Type="http://schemas.openxmlformats.org/officeDocument/2006/relationships/image" Target="media/image10.emf"/><Relationship Id="rId27" Type="http://schemas.openxmlformats.org/officeDocument/2006/relationships/header" Target="header2.xm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2.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B4F93-2F7C-47CC-A6AB-525AE9F2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58</Pages>
  <Words>10442</Words>
  <Characters>53777</Characters>
  <Application>Microsoft Office Word</Application>
  <DocSecurity>0</DocSecurity>
  <Lines>3841</Lines>
  <Paragraphs>3777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SUGGESTED TABLE OF CONTENT FOR</vt:lpstr>
      <vt:lpstr>SUGGESTED TABLE OF CONTENT FOR</vt:lpstr>
      <vt:lpstr>SUGGESTED TABLE OF CONTENT FOR</vt:lpstr>
    </vt:vector>
  </TitlesOfParts>
  <Company>Fediol</Company>
  <LinksUpToDate>false</LinksUpToDate>
  <CharactersWithSpaces>60442</CharactersWithSpaces>
  <SharedDoc>false</SharedDoc>
  <HLinks>
    <vt:vector size="48" baseType="variant">
      <vt:variant>
        <vt:i4>27</vt:i4>
      </vt:variant>
      <vt:variant>
        <vt:i4>21</vt:i4>
      </vt:variant>
      <vt:variant>
        <vt:i4>0</vt:i4>
      </vt:variant>
      <vt:variant>
        <vt:i4>5</vt:i4>
      </vt:variant>
      <vt:variant>
        <vt:lpwstr/>
      </vt:variant>
      <vt:variant>
        <vt:lpwstr>condensed</vt:lpwstr>
      </vt:variant>
      <vt:variant>
        <vt:i4>1114113</vt:i4>
      </vt:variant>
      <vt:variant>
        <vt:i4>18</vt:i4>
      </vt:variant>
      <vt:variant>
        <vt:i4>0</vt:i4>
      </vt:variant>
      <vt:variant>
        <vt:i4>5</vt:i4>
      </vt:variant>
      <vt:variant>
        <vt:lpwstr/>
      </vt:variant>
      <vt:variant>
        <vt:lpwstr>purified</vt:lpwstr>
      </vt:variant>
      <vt:variant>
        <vt:i4>7274618</vt:i4>
      </vt:variant>
      <vt:variant>
        <vt:i4>15</vt:i4>
      </vt:variant>
      <vt:variant>
        <vt:i4>0</vt:i4>
      </vt:variant>
      <vt:variant>
        <vt:i4>5</vt:i4>
      </vt:variant>
      <vt:variant>
        <vt:lpwstr/>
      </vt:variant>
      <vt:variant>
        <vt:lpwstr>protein</vt:lpwstr>
      </vt:variant>
      <vt:variant>
        <vt:i4>327708</vt:i4>
      </vt:variant>
      <vt:variant>
        <vt:i4>12</vt:i4>
      </vt:variant>
      <vt:variant>
        <vt:i4>0</vt:i4>
      </vt:variant>
      <vt:variant>
        <vt:i4>5</vt:i4>
      </vt:variant>
      <vt:variant>
        <vt:lpwstr/>
      </vt:variant>
      <vt:variant>
        <vt:lpwstr>pulp</vt:lpwstr>
      </vt:variant>
      <vt:variant>
        <vt:i4>1507341</vt:i4>
      </vt:variant>
      <vt:variant>
        <vt:i4>9</vt:i4>
      </vt:variant>
      <vt:variant>
        <vt:i4>0</vt:i4>
      </vt:variant>
      <vt:variant>
        <vt:i4>5</vt:i4>
      </vt:variant>
      <vt:variant>
        <vt:lpwstr/>
      </vt:variant>
      <vt:variant>
        <vt:lpwstr>dried</vt:lpwstr>
      </vt:variant>
      <vt:variant>
        <vt:i4>24</vt:i4>
      </vt:variant>
      <vt:variant>
        <vt:i4>6</vt:i4>
      </vt:variant>
      <vt:variant>
        <vt:i4>0</vt:i4>
      </vt:variant>
      <vt:variant>
        <vt:i4>5</vt:i4>
      </vt:variant>
      <vt:variant>
        <vt:lpwstr/>
      </vt:variant>
      <vt:variant>
        <vt:lpwstr>concentrated</vt:lpwstr>
      </vt:variant>
      <vt:variant>
        <vt:i4>65539</vt:i4>
      </vt:variant>
      <vt:variant>
        <vt:i4>3</vt:i4>
      </vt:variant>
      <vt:variant>
        <vt:i4>0</vt:i4>
      </vt:variant>
      <vt:variant>
        <vt:i4>5</vt:i4>
      </vt:variant>
      <vt:variant>
        <vt:lpwstr/>
      </vt:variant>
      <vt:variant>
        <vt:lpwstr>feed</vt:lpwstr>
      </vt:variant>
      <vt:variant>
        <vt:i4>7733367</vt:i4>
      </vt:variant>
      <vt:variant>
        <vt:i4>0</vt:i4>
      </vt:variant>
      <vt:variant>
        <vt:i4>0</vt:i4>
      </vt:variant>
      <vt:variant>
        <vt:i4>5</vt:i4>
      </vt:variant>
      <vt:variant>
        <vt:lpwstr/>
      </vt:variant>
      <vt:variant>
        <vt:lpwstr>gluten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TABLE OF CONTENT FOR</dc:title>
  <dc:creator>SR</dc:creator>
  <cp:lastModifiedBy>SANCHEZ May (DGT)</cp:lastModifiedBy>
  <cp:revision>23</cp:revision>
  <cp:lastPrinted>2015-12-16T13:29:00Z</cp:lastPrinted>
  <dcterms:created xsi:type="dcterms:W3CDTF">2015-12-08T13:24:00Z</dcterms:created>
  <dcterms:modified xsi:type="dcterms:W3CDTF">2015-12-16T13:30:00Z</dcterms:modified>
</cp:coreProperties>
</file>