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38" w:rsidRPr="00447715" w:rsidRDefault="00445059" w:rsidP="000F7077">
      <w:pPr>
        <w:rPr>
          <w:rFonts w:ascii="Calibri" w:hAnsi="Calibri"/>
          <w:b/>
          <w:color w:val="4F81BD"/>
          <w:szCs w:val="24"/>
          <w:lang w:val="et-EE"/>
        </w:rPr>
      </w:pPr>
      <w:bookmarkStart w:id="0" w:name="_Toc283106593"/>
      <w:bookmarkStart w:id="1" w:name="_Toc286648947"/>
      <w:bookmarkStart w:id="2" w:name="_Toc286649678"/>
      <w:bookmarkStart w:id="3" w:name="_Toc286649919"/>
      <w:bookmarkStart w:id="4" w:name="_Toc307838619"/>
      <w:bookmarkStart w:id="5" w:name="_Toc365569869"/>
      <w:r w:rsidRPr="00447715">
        <w:rPr>
          <w:rFonts w:ascii="Calibri" w:hAnsi="Calibri"/>
          <w:szCs w:val="24"/>
          <w:lang w:val="et-EE" w:eastAsia="et-EE"/>
        </w:rPr>
        <w:pict>
          <v:shape id="Picture 5" o:spid="_x0000_i1027" type="#_x0000_t75" style="width:142.1pt;height:38.2pt;visibility:visible">
            <v:imagedata r:id="rId9" o:title=""/>
          </v:shape>
        </w:pict>
      </w:r>
      <w:r w:rsidRPr="00447715">
        <w:rPr>
          <w:rFonts w:ascii="Calibri" w:hAnsi="Calibri"/>
          <w:szCs w:val="24"/>
          <w:lang w:val="et-EE" w:eastAsia="et-EE"/>
        </w:rPr>
        <w:pict>
          <v:shape id="Picture 1" o:spid="_x0000_i1028" type="#_x0000_t75" style="width:82.65pt;height:73.9pt;visibility:visible">
            <v:imagedata r:id="rId10" o:title=""/>
          </v:shape>
        </w:pict>
      </w:r>
    </w:p>
    <w:p w:rsidR="00723538" w:rsidRPr="00447715" w:rsidRDefault="00723538" w:rsidP="000F7077">
      <w:pPr>
        <w:rPr>
          <w:rFonts w:ascii="Calibri" w:hAnsi="Calibri"/>
          <w:b/>
          <w:color w:val="4F81BD"/>
          <w:szCs w:val="24"/>
          <w:lang w:val="et-EE"/>
        </w:rPr>
      </w:pPr>
    </w:p>
    <w:p w:rsidR="00723538" w:rsidRPr="00447715" w:rsidRDefault="00723538" w:rsidP="000F7077">
      <w:pPr>
        <w:rPr>
          <w:rFonts w:ascii="Calibri" w:hAnsi="Calibri"/>
          <w:b/>
          <w:color w:val="4F81BD"/>
          <w:szCs w:val="24"/>
          <w:lang w:val="et-EE"/>
        </w:rPr>
      </w:pPr>
    </w:p>
    <w:p w:rsidR="00723538" w:rsidRPr="00447715" w:rsidRDefault="00723538" w:rsidP="000F7077">
      <w:pPr>
        <w:rPr>
          <w:rFonts w:ascii="Calibri" w:hAnsi="Calibri"/>
          <w:b/>
          <w:color w:val="4F81BD"/>
          <w:szCs w:val="24"/>
          <w:lang w:val="et-EE"/>
        </w:rPr>
      </w:pPr>
      <w:r w:rsidRPr="00447715">
        <w:rPr>
          <w:rFonts w:ascii="Calibri" w:hAnsi="Calibri"/>
          <w:b/>
          <w:color w:val="4F81BD"/>
          <w:szCs w:val="24"/>
          <w:lang w:val="et-EE"/>
        </w:rPr>
        <w:t>SALMONELLA</w:t>
      </w:r>
      <w:bookmarkEnd w:id="0"/>
      <w:bookmarkEnd w:id="1"/>
      <w:bookmarkEnd w:id="2"/>
      <w:bookmarkEnd w:id="3"/>
      <w:bookmarkEnd w:id="4"/>
      <w:bookmarkEnd w:id="5"/>
      <w:r w:rsidR="004C0A9D" w:rsidRPr="00447715">
        <w:rPr>
          <w:rFonts w:ascii="Calibri" w:hAnsi="Calibri"/>
          <w:b/>
          <w:color w:val="4F81BD"/>
          <w:szCs w:val="24"/>
          <w:lang w:val="et-EE"/>
        </w:rPr>
        <w:t xml:space="preserve"> </w:t>
      </w:r>
      <w:r w:rsidR="00821E0C" w:rsidRPr="00447715">
        <w:rPr>
          <w:rFonts w:ascii="Calibri" w:hAnsi="Calibri"/>
          <w:b/>
          <w:color w:val="4F81BD"/>
          <w:szCs w:val="24"/>
          <w:lang w:val="et-EE"/>
        </w:rPr>
        <w:t>teabe</w:t>
      </w:r>
      <w:r w:rsidR="004C0A9D" w:rsidRPr="00447715">
        <w:rPr>
          <w:rFonts w:ascii="Calibri" w:hAnsi="Calibri"/>
          <w:b/>
          <w:color w:val="4F81BD"/>
          <w:szCs w:val="24"/>
          <w:lang w:val="et-EE"/>
        </w:rPr>
        <w:t>leht</w:t>
      </w:r>
    </w:p>
    <w:p w:rsidR="00723538" w:rsidRPr="00447715" w:rsidRDefault="00723538" w:rsidP="00C564D7">
      <w:pPr>
        <w:rPr>
          <w:rFonts w:ascii="Calibri" w:hAnsi="Calibri" w:cs="Arial"/>
          <w:color w:val="000000"/>
          <w:szCs w:val="24"/>
          <w:lang w:val="et-EE"/>
        </w:rPr>
      </w:pPr>
    </w:p>
    <w:p w:rsidR="00723538" w:rsidRPr="00447715" w:rsidRDefault="004C0A9D" w:rsidP="00286CFD">
      <w:pPr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Käesolev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821E0C" w:rsidRPr="00447715">
        <w:rPr>
          <w:rFonts w:ascii="Calibri" w:hAnsi="Calibri" w:cs="Arial"/>
          <w:sz w:val="20"/>
          <w:lang w:val="et-EE"/>
        </w:rPr>
        <w:t>teabe</w:t>
      </w:r>
      <w:r w:rsidRPr="00447715">
        <w:rPr>
          <w:rFonts w:ascii="Calibri" w:hAnsi="Calibri" w:cs="Arial"/>
          <w:sz w:val="20"/>
          <w:lang w:val="et-EE"/>
        </w:rPr>
        <w:t>leht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942E1C" w:rsidRPr="00447715">
        <w:rPr>
          <w:rFonts w:ascii="Calibri" w:hAnsi="Calibri" w:cs="Arial"/>
          <w:sz w:val="20"/>
          <w:lang w:val="et-EE"/>
        </w:rPr>
        <w:t>k</w:t>
      </w:r>
      <w:r w:rsidR="00DE0C42" w:rsidRPr="00447715">
        <w:rPr>
          <w:rFonts w:ascii="Calibri" w:hAnsi="Calibri" w:cs="Arial"/>
          <w:sz w:val="20"/>
          <w:lang w:val="et-EE"/>
        </w:rPr>
        <w:t>äsitle</w:t>
      </w:r>
      <w:r w:rsidR="00942E1C" w:rsidRPr="00447715">
        <w:rPr>
          <w:rFonts w:ascii="Calibri" w:hAnsi="Calibri" w:cs="Arial"/>
          <w:sz w:val="20"/>
          <w:lang w:val="et-EE"/>
        </w:rPr>
        <w:t>b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8867C1" w:rsidRPr="00447715">
        <w:rPr>
          <w:rFonts w:ascii="Calibri" w:hAnsi="Calibri" w:cs="Arial"/>
          <w:sz w:val="20"/>
          <w:lang w:val="et-EE"/>
        </w:rPr>
        <w:t xml:space="preserve">loomasöödas kasutatava </w:t>
      </w:r>
      <w:r w:rsidRPr="00447715">
        <w:rPr>
          <w:rFonts w:ascii="Calibri" w:hAnsi="Calibri" w:cs="Arial"/>
          <w:sz w:val="20"/>
          <w:lang w:val="et-EE"/>
        </w:rPr>
        <w:t>õliseemne</w:t>
      </w:r>
      <w:r w:rsidR="00983250" w:rsidRPr="00447715">
        <w:rPr>
          <w:rFonts w:ascii="Calibri" w:hAnsi="Calibri" w:cs="Arial"/>
          <w:sz w:val="20"/>
          <w:lang w:val="et-EE"/>
        </w:rPr>
        <w:t>te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983250" w:rsidRPr="00447715">
        <w:rPr>
          <w:rFonts w:ascii="Calibri" w:hAnsi="Calibri" w:cs="Arial"/>
          <w:sz w:val="20"/>
          <w:lang w:val="et-EE"/>
        </w:rPr>
        <w:t>purust</w:t>
      </w:r>
      <w:r w:rsidR="004304E3" w:rsidRPr="00447715">
        <w:rPr>
          <w:rFonts w:ascii="Calibri" w:hAnsi="Calibri" w:cs="Arial"/>
          <w:sz w:val="20"/>
          <w:lang w:val="et-EE"/>
        </w:rPr>
        <w:t>amise tehastest</w:t>
      </w:r>
      <w:r w:rsidR="00983250" w:rsidRPr="00447715">
        <w:rPr>
          <w:rFonts w:ascii="Calibri" w:hAnsi="Calibri" w:cs="Arial"/>
          <w:sz w:val="20"/>
          <w:lang w:val="et-EE"/>
        </w:rPr>
        <w:t xml:space="preserve"> pärit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983250" w:rsidRPr="00447715">
        <w:rPr>
          <w:rFonts w:ascii="Calibri" w:hAnsi="Calibri" w:cs="Arial"/>
          <w:sz w:val="20"/>
          <w:lang w:val="et-EE"/>
        </w:rPr>
        <w:t xml:space="preserve">valgujahu </w:t>
      </w:r>
      <w:r w:rsidR="00DE0C42" w:rsidRPr="00447715">
        <w:rPr>
          <w:rFonts w:ascii="Calibri" w:hAnsi="Calibri" w:cs="Arial"/>
          <w:sz w:val="20"/>
          <w:lang w:val="et-EE"/>
        </w:rPr>
        <w:t>saastumist</w:t>
      </w:r>
      <w:r w:rsidR="00DE0C42" w:rsidRPr="00447715">
        <w:rPr>
          <w:rFonts w:ascii="Calibri" w:hAnsi="Calibri" w:cs="Arial"/>
          <w:i/>
          <w:sz w:val="20"/>
          <w:lang w:val="et-EE"/>
        </w:rPr>
        <w:t xml:space="preserve"> </w:t>
      </w:r>
      <w:r w:rsidR="004304E3" w:rsidRPr="00447715">
        <w:rPr>
          <w:rFonts w:ascii="Calibri" w:hAnsi="Calibri" w:cs="Arial"/>
          <w:i/>
          <w:sz w:val="20"/>
          <w:lang w:val="et-EE"/>
        </w:rPr>
        <w:t>Salmonella</w:t>
      </w:r>
      <w:r w:rsidR="00E93807" w:rsidRPr="00447715">
        <w:rPr>
          <w:rFonts w:ascii="Calibri" w:hAnsi="Calibri" w:cs="Arial"/>
          <w:sz w:val="20"/>
          <w:lang w:val="et-EE"/>
        </w:rPr>
        <w:t xml:space="preserve"> perekonda kuuluvate bak</w:t>
      </w:r>
      <w:r w:rsidR="004304E3" w:rsidRPr="00447715">
        <w:rPr>
          <w:rFonts w:ascii="Calibri" w:hAnsi="Calibri" w:cs="Arial"/>
          <w:sz w:val="20"/>
          <w:lang w:val="et-EE"/>
        </w:rPr>
        <w:t>teritega</w:t>
      </w:r>
      <w:r w:rsidR="00723538" w:rsidRPr="00447715">
        <w:rPr>
          <w:rFonts w:ascii="Calibri" w:hAnsi="Calibri" w:cs="Arial"/>
          <w:sz w:val="20"/>
          <w:lang w:val="et-EE"/>
        </w:rPr>
        <w:t xml:space="preserve">. </w:t>
      </w:r>
      <w:r w:rsidR="008867C1" w:rsidRPr="00447715">
        <w:rPr>
          <w:rFonts w:ascii="Calibri" w:hAnsi="Calibri" w:cs="Arial"/>
          <w:sz w:val="20"/>
          <w:lang w:val="et-EE"/>
        </w:rPr>
        <w:t>D</w:t>
      </w:r>
      <w:r w:rsidR="00983250" w:rsidRPr="00447715">
        <w:rPr>
          <w:rFonts w:ascii="Calibri" w:hAnsi="Calibri" w:cs="Arial"/>
          <w:sz w:val="20"/>
          <w:lang w:val="et-EE"/>
        </w:rPr>
        <w:t>okumendi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983250" w:rsidRPr="00447715">
        <w:rPr>
          <w:rFonts w:ascii="Calibri" w:hAnsi="Calibri" w:cs="Arial"/>
          <w:sz w:val="20"/>
          <w:lang w:val="et-EE"/>
        </w:rPr>
        <w:t xml:space="preserve">eesmärk on pakkuda </w:t>
      </w:r>
      <w:r w:rsidR="00CF714C" w:rsidRPr="00447715">
        <w:rPr>
          <w:rFonts w:ascii="Calibri" w:hAnsi="Calibri" w:cs="Arial"/>
          <w:sz w:val="20"/>
          <w:lang w:val="et-EE"/>
        </w:rPr>
        <w:t xml:space="preserve">söödamaterjali tootjale </w:t>
      </w:r>
      <w:r w:rsidR="00E329B5" w:rsidRPr="00447715">
        <w:rPr>
          <w:rFonts w:ascii="Calibri" w:hAnsi="Calibri" w:cs="Arial"/>
          <w:sz w:val="20"/>
          <w:lang w:val="et-EE"/>
        </w:rPr>
        <w:t>s</w:t>
      </w:r>
      <w:r w:rsidR="004304E3" w:rsidRPr="00447715">
        <w:rPr>
          <w:rFonts w:ascii="Calibri" w:hAnsi="Calibri" w:cs="Arial"/>
          <w:sz w:val="20"/>
          <w:lang w:val="et-EE"/>
        </w:rPr>
        <w:t>almonella</w:t>
      </w:r>
      <w:r w:rsidR="008867C1" w:rsidRPr="00447715">
        <w:rPr>
          <w:rFonts w:ascii="Calibri" w:hAnsi="Calibri" w:cs="Arial"/>
          <w:sz w:val="20"/>
          <w:lang w:val="et-EE"/>
        </w:rPr>
        <w:t xml:space="preserve"> kohta </w:t>
      </w:r>
      <w:r w:rsidRPr="00447715">
        <w:rPr>
          <w:rFonts w:ascii="Calibri" w:hAnsi="Calibri" w:cs="Arial"/>
          <w:sz w:val="20"/>
          <w:lang w:val="et-EE"/>
        </w:rPr>
        <w:t>teave</w:t>
      </w:r>
      <w:r w:rsidR="00983250" w:rsidRPr="00447715">
        <w:rPr>
          <w:rFonts w:ascii="Calibri" w:hAnsi="Calibri" w:cs="Arial"/>
          <w:sz w:val="20"/>
          <w:lang w:val="et-EE"/>
        </w:rPr>
        <w:t>t ja juhiseid</w:t>
      </w:r>
      <w:r w:rsidR="008A39F5" w:rsidRPr="00447715">
        <w:rPr>
          <w:rFonts w:ascii="Calibri" w:hAnsi="Calibri" w:cs="Arial"/>
          <w:sz w:val="20"/>
          <w:lang w:val="et-EE"/>
        </w:rPr>
        <w:t>, kuidas</w:t>
      </w:r>
      <w:r w:rsidR="00CF714C" w:rsidRPr="00447715">
        <w:rPr>
          <w:rFonts w:ascii="Calibri" w:hAnsi="Calibri" w:cs="Arial"/>
          <w:sz w:val="20"/>
          <w:lang w:val="et-EE"/>
        </w:rPr>
        <w:t xml:space="preserve"> </w:t>
      </w:r>
      <w:r w:rsidR="00BD056D" w:rsidRPr="00447715">
        <w:rPr>
          <w:rFonts w:ascii="Calibri" w:hAnsi="Calibri" w:cs="Arial"/>
          <w:sz w:val="20"/>
          <w:lang w:val="et-EE"/>
        </w:rPr>
        <w:t>jätkuva</w:t>
      </w:r>
      <w:r w:rsidR="003B44D4" w:rsidRPr="00447715">
        <w:rPr>
          <w:rFonts w:ascii="Calibri" w:hAnsi="Calibri" w:cs="Arial"/>
          <w:sz w:val="20"/>
          <w:lang w:val="et-EE"/>
        </w:rPr>
        <w:t xml:space="preserve">lt minimeerida </w:t>
      </w:r>
      <w:r w:rsidR="00CF714C" w:rsidRPr="00447715">
        <w:rPr>
          <w:rFonts w:ascii="Calibri" w:hAnsi="Calibri" w:cs="Arial"/>
          <w:sz w:val="20"/>
          <w:lang w:val="et-EE"/>
        </w:rPr>
        <w:t xml:space="preserve">oma toote </w:t>
      </w:r>
      <w:r w:rsidR="001C2917" w:rsidRPr="00447715">
        <w:rPr>
          <w:rFonts w:ascii="Calibri" w:hAnsi="Calibri" w:cs="Arial"/>
          <w:sz w:val="20"/>
          <w:lang w:val="et-EE"/>
        </w:rPr>
        <w:t>saastumi</w:t>
      </w:r>
      <w:r w:rsidR="003B44D4" w:rsidRPr="00447715">
        <w:rPr>
          <w:rFonts w:ascii="Calibri" w:hAnsi="Calibri" w:cs="Arial"/>
          <w:sz w:val="20"/>
          <w:lang w:val="et-EE"/>
        </w:rPr>
        <w:t>st</w:t>
      </w:r>
      <w:r w:rsidR="004304E3" w:rsidRPr="00447715">
        <w:rPr>
          <w:rFonts w:ascii="Calibri" w:hAnsi="Calibri" w:cs="Arial"/>
          <w:sz w:val="20"/>
          <w:lang w:val="et-EE"/>
        </w:rPr>
        <w:t xml:space="preserve"> </w:t>
      </w:r>
      <w:r w:rsidR="00E329B5" w:rsidRPr="00447715">
        <w:rPr>
          <w:rFonts w:ascii="Calibri" w:hAnsi="Calibri" w:cs="Arial"/>
          <w:sz w:val="20"/>
          <w:lang w:val="et-EE"/>
        </w:rPr>
        <w:t>salmonellaga</w:t>
      </w:r>
      <w:r w:rsidR="00723538" w:rsidRPr="00447715">
        <w:rPr>
          <w:rFonts w:ascii="Calibri" w:hAnsi="Calibri" w:cs="Arial"/>
          <w:sz w:val="20"/>
          <w:lang w:val="et-EE"/>
        </w:rPr>
        <w:t>.</w:t>
      </w:r>
    </w:p>
    <w:p w:rsidR="00723538" w:rsidRPr="00447715" w:rsidRDefault="00723538" w:rsidP="00286CFD">
      <w:pPr>
        <w:jc w:val="both"/>
        <w:rPr>
          <w:rFonts w:ascii="Calibri" w:hAnsi="Calibri" w:cs="Arial"/>
          <w:sz w:val="20"/>
          <w:lang w:val="et-EE"/>
        </w:rPr>
      </w:pPr>
    </w:p>
    <w:p w:rsidR="00723538" w:rsidRPr="00447715" w:rsidRDefault="003F7D28" w:rsidP="00286CFD">
      <w:pPr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Seda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304E3" w:rsidRPr="00447715">
        <w:rPr>
          <w:rFonts w:ascii="Calibri" w:hAnsi="Calibri" w:cs="Arial"/>
          <w:sz w:val="20"/>
          <w:lang w:val="et-EE"/>
        </w:rPr>
        <w:t>teabe</w:t>
      </w:r>
      <w:r w:rsidR="004C0A9D" w:rsidRPr="00447715">
        <w:rPr>
          <w:rFonts w:ascii="Calibri" w:hAnsi="Calibri" w:cs="Arial"/>
          <w:sz w:val="20"/>
          <w:lang w:val="et-EE"/>
        </w:rPr>
        <w:t>leht</w:t>
      </w:r>
      <w:r w:rsidRPr="00447715">
        <w:rPr>
          <w:rFonts w:ascii="Calibri" w:hAnsi="Calibri" w:cs="Arial"/>
          <w:sz w:val="20"/>
          <w:lang w:val="et-EE"/>
        </w:rPr>
        <w:t>e kasutatakse koos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E329B5" w:rsidRPr="00447715">
        <w:rPr>
          <w:rFonts w:ascii="Calibri" w:hAnsi="Calibri" w:cs="Arial"/>
          <w:sz w:val="20"/>
          <w:lang w:val="et-EE"/>
        </w:rPr>
        <w:t>s</w:t>
      </w:r>
      <w:r w:rsidR="004304E3" w:rsidRPr="00447715">
        <w:rPr>
          <w:rFonts w:ascii="Calibri" w:hAnsi="Calibri" w:cs="Arial"/>
          <w:sz w:val="20"/>
          <w:lang w:val="et-EE"/>
        </w:rPr>
        <w:t>almonella suhtes rakendatavate tõrje</w:t>
      </w:r>
      <w:r w:rsidR="00AC5C7F" w:rsidRPr="00447715">
        <w:rPr>
          <w:rFonts w:ascii="Calibri" w:hAnsi="Calibri" w:cs="Arial"/>
          <w:sz w:val="20"/>
          <w:lang w:val="et-EE"/>
        </w:rPr>
        <w:t>meetmete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C0A9D" w:rsidRPr="00447715">
        <w:rPr>
          <w:rFonts w:ascii="Calibri" w:hAnsi="Calibri" w:cs="Arial"/>
          <w:sz w:val="20"/>
          <w:lang w:val="et-EE"/>
        </w:rPr>
        <w:t>kontrollnimekirja</w:t>
      </w:r>
      <w:r w:rsidRPr="00447715">
        <w:rPr>
          <w:rFonts w:ascii="Calibri" w:hAnsi="Calibri" w:cs="Arial"/>
          <w:sz w:val="20"/>
          <w:lang w:val="et-EE"/>
        </w:rPr>
        <w:t>ga</w:t>
      </w:r>
      <w:r w:rsidR="00723538" w:rsidRPr="00447715">
        <w:rPr>
          <w:rFonts w:ascii="Calibri" w:hAnsi="Calibri" w:cs="Arial"/>
          <w:sz w:val="20"/>
          <w:lang w:val="et-EE"/>
        </w:rPr>
        <w:t>.</w:t>
      </w:r>
    </w:p>
    <w:p w:rsidR="00723538" w:rsidRPr="00447715" w:rsidRDefault="00723538" w:rsidP="00286CFD">
      <w:pPr>
        <w:jc w:val="both"/>
        <w:rPr>
          <w:rFonts w:ascii="Calibri" w:hAnsi="Calibri" w:cs="Arial"/>
          <w:szCs w:val="24"/>
          <w:lang w:val="et-EE"/>
        </w:rPr>
      </w:pPr>
    </w:p>
    <w:p w:rsidR="00723538" w:rsidRPr="00447715" w:rsidRDefault="003F7D28" w:rsidP="00C564D7">
      <w:pPr>
        <w:rPr>
          <w:rFonts w:ascii="Calibri" w:hAnsi="Calibri" w:cs="Arial"/>
          <w:b/>
          <w:color w:val="4F81BD"/>
          <w:szCs w:val="24"/>
          <w:lang w:val="et-EE"/>
        </w:rPr>
      </w:pPr>
      <w:r w:rsidRPr="00447715">
        <w:rPr>
          <w:rFonts w:ascii="Calibri" w:hAnsi="Calibri" w:cs="Arial"/>
          <w:b/>
          <w:color w:val="4F81BD"/>
          <w:szCs w:val="24"/>
          <w:lang w:val="et-EE"/>
        </w:rPr>
        <w:t>Sisukord</w:t>
      </w:r>
      <w:r w:rsidR="00723538" w:rsidRPr="00447715">
        <w:rPr>
          <w:rFonts w:ascii="Calibri" w:hAnsi="Calibri" w:cs="Arial"/>
          <w:b/>
          <w:color w:val="4F81BD"/>
          <w:szCs w:val="24"/>
          <w:lang w:val="et-EE"/>
        </w:rPr>
        <w:t xml:space="preserve"> </w:t>
      </w:r>
    </w:p>
    <w:p w:rsidR="00723538" w:rsidRPr="00447715" w:rsidRDefault="00723538" w:rsidP="00C564D7">
      <w:pPr>
        <w:rPr>
          <w:rFonts w:ascii="Calibri" w:hAnsi="Calibri" w:cs="Arial"/>
          <w:szCs w:val="24"/>
          <w:lang w:val="et-EE"/>
        </w:rPr>
      </w:pPr>
    </w:p>
    <w:p w:rsidR="006C5FF4" w:rsidRPr="00447715" w:rsidRDefault="003A48CE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r w:rsidRPr="00447715">
        <w:rPr>
          <w:rFonts w:ascii="Calibri" w:hAnsi="Calibri" w:cs="Arial"/>
          <w:b/>
          <w:color w:val="4F81BD"/>
          <w:sz w:val="20"/>
          <w:lang w:val="et-EE"/>
        </w:rPr>
        <w:fldChar w:fldCharType="begin"/>
      </w:r>
      <w:r w:rsidR="00723538" w:rsidRPr="00447715">
        <w:rPr>
          <w:rFonts w:ascii="Calibri" w:hAnsi="Calibri" w:cs="Arial"/>
          <w:b/>
          <w:color w:val="4F81BD"/>
          <w:sz w:val="20"/>
          <w:lang w:val="et-EE"/>
        </w:rPr>
        <w:instrText xml:space="preserve"> TOC \o "1-3" \h \z \u </w:instrText>
      </w:r>
      <w:r w:rsidRPr="00447715">
        <w:rPr>
          <w:rFonts w:ascii="Calibri" w:hAnsi="Calibri" w:cs="Arial"/>
          <w:b/>
          <w:color w:val="4F81BD"/>
          <w:sz w:val="20"/>
          <w:lang w:val="et-EE"/>
        </w:rPr>
        <w:fldChar w:fldCharType="separate"/>
      </w:r>
      <w:hyperlink w:anchor="_Toc436242727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1.0 Ohu iseloom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_Toc436242727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1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28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2.0 Liigiline kuuluvus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_Toc436242728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1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29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3.0 Päritolu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_Toc436242729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2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0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4.0 Toidu ja sööda ohutusega seotud riskid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_Toc436242730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2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1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5.0 Salmonellaga saastumise kontrollimine ja vähendamine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_Toc436242731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3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3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2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5.1 Arenemist mõjutavad tegurid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_Toc436242732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4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3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3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 w:eastAsia="en-US"/>
          </w:rPr>
          <w:t>5.2 Kontrollimeetmed valgujahu salmonellaga saastumise minimeerimiseks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_Toc436242733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4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3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4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 w:eastAsia="en-US"/>
          </w:rPr>
          <w:t>5.3 Salmonellaga saastunud lõpptoote puhastamine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_Toc436242734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5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5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6.0 Serotüübid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_Toc436242735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5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6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7.0 Lisateave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_Toc436242736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6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7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8.0 Viited dokumentidele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_Toc436242737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6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0"/>
          <w:szCs w:val="22"/>
          <w:lang w:val="et-EE" w:eastAsia="et-EE"/>
        </w:rPr>
      </w:pPr>
      <w:hyperlink w:anchor="_Toc436242738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/>
          </w:rPr>
          <w:t>9.0 Tänuavaldused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_Toc436242738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6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6C5FF4" w:rsidRPr="00447715" w:rsidRDefault="00445059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sz w:val="22"/>
          <w:szCs w:val="22"/>
          <w:lang w:val="et-EE" w:eastAsia="et-EE"/>
        </w:rPr>
      </w:pPr>
      <w:hyperlink w:anchor="_Toc436242739" w:history="1">
        <w:r w:rsidR="006C5FF4" w:rsidRPr="00447715">
          <w:rPr>
            <w:rStyle w:val="Hyperlink"/>
            <w:rFonts w:ascii="Calibri" w:hAnsi="Calibri"/>
            <w:noProof/>
            <w:sz w:val="20"/>
            <w:lang w:val="et-EE" w:eastAsia="en-US"/>
          </w:rPr>
          <w:t>1. lisa. Taani riikliku toiduinstituudi aruanne toidu kohta. Salmonella esinemine loomasöödas – inimese tervisele avalduva mõju hindamine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ab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begin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instrText xml:space="preserve"> PAGEREF _Toc436242739 \h </w:instrTex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separate"/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t>7</w:t>
        </w:r>
        <w:r w:rsidR="006C5FF4" w:rsidRPr="00447715">
          <w:rPr>
            <w:rFonts w:ascii="Calibri" w:hAnsi="Calibri"/>
            <w:noProof/>
            <w:webHidden/>
            <w:sz w:val="20"/>
            <w:lang w:val="et-EE"/>
          </w:rPr>
          <w:fldChar w:fldCharType="end"/>
        </w:r>
      </w:hyperlink>
    </w:p>
    <w:p w:rsidR="00723538" w:rsidRPr="00447715" w:rsidRDefault="003A48CE" w:rsidP="000F4F26">
      <w:pPr>
        <w:pStyle w:val="Heading1"/>
        <w:rPr>
          <w:rFonts w:ascii="Calibri" w:hAnsi="Calibri" w:cs="Arial"/>
          <w:color w:val="4F81BD"/>
          <w:sz w:val="24"/>
          <w:szCs w:val="24"/>
          <w:lang w:val="et-EE"/>
        </w:rPr>
      </w:pPr>
      <w:r w:rsidRPr="00447715">
        <w:rPr>
          <w:rFonts w:ascii="Calibri" w:hAnsi="Calibri" w:cs="Arial"/>
          <w:b w:val="0"/>
          <w:color w:val="4F81BD"/>
          <w:sz w:val="20"/>
          <w:szCs w:val="20"/>
          <w:lang w:val="et-EE"/>
        </w:rPr>
        <w:fldChar w:fldCharType="end"/>
      </w:r>
      <w:bookmarkStart w:id="6" w:name="_Toc399765980"/>
      <w:bookmarkStart w:id="7" w:name="_Toc436242727"/>
      <w:r w:rsidR="006E7C5C" w:rsidRPr="00447715">
        <w:rPr>
          <w:rFonts w:ascii="Calibri" w:hAnsi="Calibri"/>
          <w:color w:val="4F81BD"/>
          <w:sz w:val="24"/>
          <w:szCs w:val="24"/>
          <w:lang w:val="et-EE"/>
        </w:rPr>
        <w:t xml:space="preserve">1.0 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Ohu iseloom</w:t>
      </w:r>
      <w:bookmarkEnd w:id="6"/>
      <w:bookmarkEnd w:id="7"/>
    </w:p>
    <w:p w:rsidR="00723538" w:rsidRPr="00447715" w:rsidRDefault="00723538" w:rsidP="00C564D7">
      <w:pPr>
        <w:rPr>
          <w:rFonts w:ascii="Calibri" w:hAnsi="Calibri" w:cs="Arial"/>
          <w:szCs w:val="24"/>
          <w:lang w:val="et-EE"/>
        </w:rPr>
      </w:pPr>
    </w:p>
    <w:p w:rsidR="00723538" w:rsidRPr="00447715" w:rsidRDefault="003F7D28" w:rsidP="00C564D7">
      <w:pPr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Bioloogiline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oht</w:t>
      </w:r>
    </w:p>
    <w:p w:rsidR="00723538" w:rsidRPr="00447715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8" w:name="_Toc399765981"/>
      <w:bookmarkStart w:id="9" w:name="_Toc436242728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2.0 </w:t>
      </w:r>
      <w:r w:rsidR="0017576E" w:rsidRPr="00447715">
        <w:rPr>
          <w:rFonts w:ascii="Calibri" w:hAnsi="Calibri"/>
          <w:color w:val="4F81BD"/>
          <w:sz w:val="24"/>
          <w:szCs w:val="24"/>
          <w:lang w:val="et-EE"/>
        </w:rPr>
        <w:t>L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iigi</w:t>
      </w:r>
      <w:bookmarkEnd w:id="8"/>
      <w:r w:rsidR="0017576E" w:rsidRPr="00447715">
        <w:rPr>
          <w:rFonts w:ascii="Calibri" w:hAnsi="Calibri"/>
          <w:color w:val="4F81BD"/>
          <w:sz w:val="24"/>
          <w:szCs w:val="24"/>
          <w:lang w:val="et-EE"/>
        </w:rPr>
        <w:t>line kuuluvus</w:t>
      </w:r>
      <w:bookmarkEnd w:id="9"/>
    </w:p>
    <w:p w:rsidR="00723538" w:rsidRPr="00447715" w:rsidRDefault="00723538" w:rsidP="00C564D7">
      <w:pPr>
        <w:jc w:val="both"/>
        <w:rPr>
          <w:rFonts w:ascii="Calibri" w:hAnsi="Calibri" w:cs="Arial"/>
          <w:i/>
          <w:szCs w:val="24"/>
          <w:lang w:val="et-EE"/>
        </w:rPr>
      </w:pPr>
    </w:p>
    <w:p w:rsidR="00723538" w:rsidRPr="00447715" w:rsidRDefault="00460B63" w:rsidP="00B67B2F">
      <w:pPr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Nime</w:t>
      </w:r>
      <w:r w:rsidR="0017576E" w:rsidRPr="00447715">
        <w:rPr>
          <w:rFonts w:ascii="Calibri" w:hAnsi="Calibri" w:cs="Arial"/>
          <w:sz w:val="20"/>
          <w:lang w:val="et-EE"/>
        </w:rPr>
        <w:t>tusega</w:t>
      </w:r>
      <w:r w:rsidRPr="00447715">
        <w:rPr>
          <w:rFonts w:ascii="Calibri" w:hAnsi="Calibri" w:cs="Arial"/>
          <w:sz w:val="20"/>
          <w:lang w:val="et-EE"/>
        </w:rPr>
        <w:t xml:space="preserve"> </w:t>
      </w:r>
      <w:r w:rsidR="00A54CC0" w:rsidRPr="00447715">
        <w:rPr>
          <w:rFonts w:ascii="Calibri" w:hAnsi="Calibri" w:cs="Arial"/>
          <w:sz w:val="20"/>
          <w:lang w:val="et-EE"/>
        </w:rPr>
        <w:t>s</w:t>
      </w:r>
      <w:r w:rsidR="00723538" w:rsidRPr="00447715">
        <w:rPr>
          <w:rFonts w:ascii="Calibri" w:hAnsi="Calibri" w:cs="Arial"/>
          <w:sz w:val="20"/>
          <w:lang w:val="et-EE"/>
        </w:rPr>
        <w:t xml:space="preserve">almonella </w:t>
      </w:r>
      <w:r w:rsidRPr="00447715">
        <w:rPr>
          <w:rFonts w:ascii="Calibri" w:hAnsi="Calibri" w:cs="Arial"/>
          <w:sz w:val="20"/>
          <w:lang w:val="et-EE"/>
        </w:rPr>
        <w:t>tähistatakse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6E1CFD" w:rsidRPr="00447715">
        <w:rPr>
          <w:rFonts w:ascii="Calibri" w:hAnsi="Calibri" w:cs="Arial"/>
          <w:sz w:val="20"/>
          <w:lang w:val="et-EE"/>
        </w:rPr>
        <w:t>enterobakterite</w:t>
      </w:r>
      <w:r w:rsidR="005F4AAC" w:rsidRPr="00447715">
        <w:rPr>
          <w:rFonts w:ascii="Calibri" w:hAnsi="Calibri" w:cs="Arial"/>
          <w:sz w:val="20"/>
          <w:lang w:val="et-EE"/>
        </w:rPr>
        <w:t xml:space="preserve"> perekonda kuuluvaid </w:t>
      </w:r>
      <w:r w:rsidRPr="00447715">
        <w:rPr>
          <w:rFonts w:ascii="Calibri" w:hAnsi="Calibri" w:cs="Arial"/>
          <w:sz w:val="20"/>
          <w:lang w:val="et-EE"/>
        </w:rPr>
        <w:t xml:space="preserve">baktereid, </w:t>
      </w:r>
      <w:r w:rsidR="00D77845" w:rsidRPr="00447715">
        <w:rPr>
          <w:rFonts w:ascii="Calibri" w:hAnsi="Calibri" w:cs="Arial"/>
          <w:sz w:val="20"/>
          <w:lang w:val="et-EE"/>
        </w:rPr>
        <w:t>mis</w:t>
      </w:r>
      <w:r w:rsidRPr="00447715">
        <w:rPr>
          <w:rFonts w:ascii="Calibri" w:hAnsi="Calibri" w:cs="Arial"/>
          <w:sz w:val="20"/>
          <w:lang w:val="et-EE"/>
        </w:rPr>
        <w:t xml:space="preserve"> põhjustavad </w:t>
      </w:r>
      <w:r w:rsidR="00C0749A" w:rsidRPr="00447715">
        <w:rPr>
          <w:rFonts w:ascii="Calibri" w:hAnsi="Calibri" w:cs="Arial"/>
          <w:sz w:val="20"/>
          <w:lang w:val="et-EE"/>
        </w:rPr>
        <w:t xml:space="preserve">tervisehäireid </w:t>
      </w:r>
      <w:r w:rsidRPr="00447715">
        <w:rPr>
          <w:rFonts w:ascii="Calibri" w:hAnsi="Calibri" w:cs="Arial"/>
          <w:sz w:val="20"/>
          <w:lang w:val="et-EE"/>
        </w:rPr>
        <w:t>nii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inime</w:t>
      </w:r>
      <w:r w:rsidR="00723538" w:rsidRPr="00447715">
        <w:rPr>
          <w:rFonts w:ascii="Calibri" w:hAnsi="Calibri" w:cs="Arial"/>
          <w:sz w:val="20"/>
          <w:lang w:val="et-EE"/>
        </w:rPr>
        <w:t>s</w:t>
      </w:r>
      <w:r w:rsidRPr="00447715">
        <w:rPr>
          <w:rFonts w:ascii="Calibri" w:hAnsi="Calibri" w:cs="Arial"/>
          <w:sz w:val="20"/>
          <w:lang w:val="et-EE"/>
        </w:rPr>
        <w:t>te</w:t>
      </w:r>
      <w:r w:rsidR="00C0749A" w:rsidRPr="00447715">
        <w:rPr>
          <w:rFonts w:ascii="Calibri" w:hAnsi="Calibri" w:cs="Arial"/>
          <w:sz w:val="20"/>
          <w:lang w:val="et-EE"/>
        </w:rPr>
        <w:t>l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kui ka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EA0689" w:rsidRPr="00447715">
        <w:rPr>
          <w:rFonts w:ascii="Calibri" w:hAnsi="Calibri" w:cs="Arial"/>
          <w:sz w:val="20"/>
          <w:lang w:val="et-EE"/>
        </w:rPr>
        <w:t>loomade</w:t>
      </w:r>
      <w:r w:rsidR="00C0749A" w:rsidRPr="00447715">
        <w:rPr>
          <w:rFonts w:ascii="Calibri" w:hAnsi="Calibri" w:cs="Arial"/>
          <w:sz w:val="20"/>
          <w:lang w:val="et-EE"/>
        </w:rPr>
        <w:t>l</w:t>
      </w:r>
      <w:r w:rsidR="00723538" w:rsidRPr="00447715">
        <w:rPr>
          <w:rFonts w:ascii="Calibri" w:hAnsi="Calibri" w:cs="Arial"/>
          <w:sz w:val="20"/>
          <w:lang w:val="et-EE"/>
        </w:rPr>
        <w:t xml:space="preserve">. </w:t>
      </w:r>
      <w:r w:rsidR="002F61AF" w:rsidRPr="00447715">
        <w:rPr>
          <w:rStyle w:val="hps"/>
          <w:rFonts w:ascii="Calibri" w:hAnsi="Calibri"/>
          <w:sz w:val="20"/>
          <w:lang w:val="et-EE"/>
        </w:rPr>
        <w:t>Perekonda kuulub kaks liiki</w:t>
      </w:r>
      <w:r w:rsidR="00723538" w:rsidRPr="00447715">
        <w:rPr>
          <w:rFonts w:ascii="Calibri" w:hAnsi="Calibri"/>
          <w:sz w:val="20"/>
          <w:lang w:val="et-EE"/>
        </w:rPr>
        <w:t xml:space="preserve">: </w:t>
      </w:r>
      <w:r w:rsidR="00723538" w:rsidRPr="00447715">
        <w:rPr>
          <w:rFonts w:ascii="Calibri" w:hAnsi="Calibri"/>
          <w:i/>
          <w:sz w:val="20"/>
          <w:lang w:val="et-EE"/>
        </w:rPr>
        <w:t xml:space="preserve">S. </w:t>
      </w:r>
      <w:r w:rsidR="00723538" w:rsidRPr="00447715">
        <w:rPr>
          <w:rStyle w:val="hps"/>
          <w:rFonts w:ascii="Calibri" w:hAnsi="Calibri"/>
          <w:i/>
          <w:sz w:val="20"/>
          <w:lang w:val="et-EE"/>
        </w:rPr>
        <w:t>enterica</w:t>
      </w:r>
      <w:r w:rsidR="002F61AF" w:rsidRPr="00447715">
        <w:rPr>
          <w:rFonts w:ascii="Calibri" w:hAnsi="Calibri"/>
          <w:sz w:val="20"/>
          <w:lang w:val="et-EE"/>
        </w:rPr>
        <w:t xml:space="preserve"> ja </w:t>
      </w:r>
      <w:r w:rsidR="00723538" w:rsidRPr="00447715">
        <w:rPr>
          <w:rStyle w:val="hps"/>
          <w:rFonts w:ascii="Calibri" w:hAnsi="Calibri"/>
          <w:i/>
          <w:sz w:val="20"/>
          <w:lang w:val="et-EE"/>
        </w:rPr>
        <w:t>S.</w:t>
      </w:r>
      <w:r w:rsidR="00723538" w:rsidRPr="00447715">
        <w:rPr>
          <w:rFonts w:ascii="Calibri" w:hAnsi="Calibri"/>
          <w:i/>
          <w:sz w:val="20"/>
          <w:lang w:val="et-EE"/>
        </w:rPr>
        <w:t xml:space="preserve"> </w:t>
      </w:r>
      <w:r w:rsidR="00723538" w:rsidRPr="00447715">
        <w:rPr>
          <w:rStyle w:val="hps"/>
          <w:rFonts w:ascii="Calibri" w:hAnsi="Calibri"/>
          <w:i/>
          <w:sz w:val="20"/>
          <w:lang w:val="et-EE"/>
        </w:rPr>
        <w:t>bongori</w:t>
      </w:r>
      <w:r w:rsidR="00723538" w:rsidRPr="00447715">
        <w:rPr>
          <w:rFonts w:ascii="Calibri" w:hAnsi="Calibri"/>
          <w:sz w:val="20"/>
          <w:lang w:val="et-EE"/>
        </w:rPr>
        <w:t xml:space="preserve">. </w:t>
      </w:r>
      <w:r w:rsidR="002F61AF" w:rsidRPr="00447715">
        <w:rPr>
          <w:rStyle w:val="hps"/>
          <w:rFonts w:ascii="Calibri" w:hAnsi="Calibri"/>
          <w:sz w:val="20"/>
          <w:lang w:val="et-EE"/>
        </w:rPr>
        <w:t>Need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 </w:t>
      </w:r>
      <w:r w:rsidR="002F61AF" w:rsidRPr="00447715">
        <w:rPr>
          <w:rStyle w:val="hps"/>
          <w:rFonts w:ascii="Calibri" w:hAnsi="Calibri"/>
          <w:sz w:val="20"/>
          <w:lang w:val="et-EE"/>
        </w:rPr>
        <w:t>liigid jagunevad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2F61AF" w:rsidRPr="00447715">
        <w:rPr>
          <w:rStyle w:val="hps"/>
          <w:rFonts w:ascii="Calibri" w:hAnsi="Calibri"/>
          <w:sz w:val="20"/>
          <w:lang w:val="et-EE"/>
        </w:rPr>
        <w:t>alamliikideks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, </w:t>
      </w:r>
      <w:r w:rsidR="002F61AF" w:rsidRPr="00447715">
        <w:rPr>
          <w:rStyle w:val="hps"/>
          <w:rFonts w:ascii="Calibri" w:hAnsi="Calibri"/>
          <w:sz w:val="20"/>
          <w:lang w:val="et-EE"/>
        </w:rPr>
        <w:t>mis omakorda jagunevad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3F7D28" w:rsidRPr="00447715">
        <w:rPr>
          <w:rFonts w:ascii="Calibri" w:hAnsi="Calibri"/>
          <w:sz w:val="20"/>
          <w:lang w:val="et-EE"/>
        </w:rPr>
        <w:t>serotüüp</w:t>
      </w:r>
      <w:r w:rsidR="002F61AF" w:rsidRPr="00447715">
        <w:rPr>
          <w:rFonts w:ascii="Calibri" w:hAnsi="Calibri"/>
          <w:sz w:val="20"/>
          <w:lang w:val="et-EE"/>
        </w:rPr>
        <w:t>id</w:t>
      </w:r>
      <w:r w:rsidR="003F7D28" w:rsidRPr="00447715">
        <w:rPr>
          <w:rFonts w:ascii="Calibri" w:hAnsi="Calibri"/>
          <w:sz w:val="20"/>
          <w:lang w:val="et-EE"/>
        </w:rPr>
        <w:t>e</w:t>
      </w:r>
      <w:r w:rsidR="002F61AF" w:rsidRPr="00447715">
        <w:rPr>
          <w:rFonts w:ascii="Calibri" w:hAnsi="Calibri"/>
          <w:sz w:val="20"/>
          <w:lang w:val="et-EE"/>
        </w:rPr>
        <w:t>ks</w:t>
      </w:r>
      <w:r w:rsidR="00723538" w:rsidRPr="00447715">
        <w:rPr>
          <w:rFonts w:ascii="Calibri" w:hAnsi="Calibri"/>
          <w:sz w:val="20"/>
          <w:lang w:val="et-EE"/>
        </w:rPr>
        <w:t xml:space="preserve">. </w:t>
      </w:r>
      <w:r w:rsidR="002F61AF" w:rsidRPr="00447715">
        <w:rPr>
          <w:rFonts w:ascii="Calibri" w:hAnsi="Calibri"/>
          <w:sz w:val="20"/>
          <w:lang w:val="et-EE"/>
        </w:rPr>
        <w:t>Teatud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3F7D28" w:rsidRPr="00447715">
        <w:rPr>
          <w:rFonts w:ascii="Calibri" w:hAnsi="Calibri"/>
          <w:sz w:val="20"/>
          <w:lang w:val="et-EE"/>
        </w:rPr>
        <w:t>serotüüpe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D33222" w:rsidRPr="00447715">
        <w:rPr>
          <w:rFonts w:ascii="Calibri" w:hAnsi="Calibri"/>
          <w:sz w:val="20"/>
          <w:lang w:val="et-EE"/>
        </w:rPr>
        <w:t>saab</w:t>
      </w:r>
      <w:r w:rsidR="002F61AF" w:rsidRPr="00447715">
        <w:rPr>
          <w:rFonts w:ascii="Calibri" w:hAnsi="Calibri"/>
          <w:sz w:val="20"/>
          <w:lang w:val="et-EE"/>
        </w:rPr>
        <w:t xml:space="preserve"> </w:t>
      </w:r>
      <w:r w:rsidR="00D33222" w:rsidRPr="00447715">
        <w:rPr>
          <w:rFonts w:ascii="Calibri" w:hAnsi="Calibri"/>
          <w:sz w:val="20"/>
          <w:lang w:val="et-EE"/>
        </w:rPr>
        <w:t xml:space="preserve">jagada </w:t>
      </w:r>
      <w:r w:rsidR="005F4AAC" w:rsidRPr="00447715">
        <w:rPr>
          <w:rFonts w:ascii="Calibri" w:hAnsi="Calibri"/>
          <w:sz w:val="20"/>
          <w:lang w:val="et-EE"/>
        </w:rPr>
        <w:t xml:space="preserve">veel </w:t>
      </w:r>
      <w:r w:rsidR="002F61AF" w:rsidRPr="00447715">
        <w:rPr>
          <w:rFonts w:ascii="Calibri" w:hAnsi="Calibri"/>
          <w:sz w:val="20"/>
          <w:lang w:val="et-EE"/>
        </w:rPr>
        <w:t>fagotüüpideks</w:t>
      </w:r>
      <w:r w:rsidR="00723538" w:rsidRPr="00447715">
        <w:rPr>
          <w:rFonts w:ascii="Calibri" w:hAnsi="Calibri"/>
          <w:sz w:val="20"/>
          <w:lang w:val="et-EE"/>
        </w:rPr>
        <w:t xml:space="preserve">. </w:t>
      </w:r>
      <w:r w:rsidR="00177DA1" w:rsidRPr="00447715">
        <w:rPr>
          <w:rStyle w:val="hps"/>
          <w:rFonts w:ascii="Calibri" w:hAnsi="Calibri"/>
          <w:sz w:val="20"/>
          <w:lang w:val="et-EE"/>
        </w:rPr>
        <w:t>Kogu maailmas on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 </w:t>
      </w:r>
      <w:r w:rsidR="00177DA1" w:rsidRPr="00447715">
        <w:rPr>
          <w:rStyle w:val="hps"/>
          <w:rFonts w:ascii="Calibri" w:hAnsi="Calibri"/>
          <w:sz w:val="20"/>
          <w:lang w:val="et-EE"/>
        </w:rPr>
        <w:t xml:space="preserve">kirjeldatud </w:t>
      </w:r>
      <w:r w:rsidR="00CD0343" w:rsidRPr="00447715">
        <w:rPr>
          <w:rStyle w:val="hps"/>
          <w:rFonts w:ascii="Calibri" w:hAnsi="Calibri"/>
          <w:sz w:val="20"/>
          <w:lang w:val="et-EE"/>
        </w:rPr>
        <w:t>ü</w:t>
      </w:r>
      <w:r w:rsidR="00177DA1" w:rsidRPr="00447715">
        <w:rPr>
          <w:rStyle w:val="hps"/>
          <w:rFonts w:ascii="Calibri" w:hAnsi="Calibri"/>
          <w:sz w:val="20"/>
          <w:lang w:val="et-EE"/>
        </w:rPr>
        <w:t>le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 2400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3F7D28" w:rsidRPr="00447715">
        <w:rPr>
          <w:rFonts w:ascii="Calibri" w:hAnsi="Calibri"/>
          <w:sz w:val="20"/>
          <w:lang w:val="et-EE"/>
        </w:rPr>
        <w:t>serotüübi</w:t>
      </w:r>
      <w:r w:rsidR="00723538" w:rsidRPr="00447715">
        <w:rPr>
          <w:rFonts w:ascii="Calibri" w:hAnsi="Calibri"/>
          <w:sz w:val="20"/>
          <w:lang w:val="et-EE"/>
        </w:rPr>
        <w:t xml:space="preserve">. </w:t>
      </w:r>
      <w:r w:rsidR="00956E75" w:rsidRPr="00447715">
        <w:rPr>
          <w:rFonts w:ascii="Calibri" w:hAnsi="Calibri"/>
          <w:sz w:val="20"/>
          <w:lang w:val="et-EE"/>
        </w:rPr>
        <w:t>Need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 </w:t>
      </w:r>
      <w:r w:rsidR="003F7D28" w:rsidRPr="00447715">
        <w:rPr>
          <w:rStyle w:val="hps"/>
          <w:rFonts w:ascii="Calibri" w:hAnsi="Calibri"/>
          <w:sz w:val="20"/>
          <w:lang w:val="et-EE"/>
        </w:rPr>
        <w:t>serotüübid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956E75" w:rsidRPr="00447715">
        <w:rPr>
          <w:rFonts w:ascii="Calibri" w:hAnsi="Calibri"/>
          <w:sz w:val="20"/>
          <w:lang w:val="et-EE"/>
        </w:rPr>
        <w:t xml:space="preserve">erinevad </w:t>
      </w:r>
      <w:r w:rsidR="00956E75" w:rsidRPr="00447715">
        <w:rPr>
          <w:rStyle w:val="hps"/>
          <w:rFonts w:ascii="Calibri" w:hAnsi="Calibri"/>
          <w:sz w:val="20"/>
          <w:lang w:val="et-EE"/>
        </w:rPr>
        <w:t>nakat</w:t>
      </w:r>
      <w:r w:rsidR="00D77845" w:rsidRPr="00447715">
        <w:rPr>
          <w:rStyle w:val="hps"/>
          <w:rFonts w:ascii="Calibri" w:hAnsi="Calibri"/>
          <w:sz w:val="20"/>
          <w:lang w:val="et-EE"/>
        </w:rPr>
        <w:t>a</w:t>
      </w:r>
      <w:r w:rsidR="00956E75" w:rsidRPr="00447715">
        <w:rPr>
          <w:rStyle w:val="hps"/>
          <w:rFonts w:ascii="Calibri" w:hAnsi="Calibri"/>
          <w:sz w:val="20"/>
          <w:lang w:val="et-EE"/>
        </w:rPr>
        <w:t>misviiside</w:t>
      </w:r>
      <w:r w:rsidR="00723538" w:rsidRPr="00447715">
        <w:rPr>
          <w:rStyle w:val="hps"/>
          <w:rFonts w:ascii="Calibri" w:hAnsi="Calibri"/>
          <w:sz w:val="20"/>
          <w:lang w:val="et-EE"/>
        </w:rPr>
        <w:t xml:space="preserve">, </w:t>
      </w:r>
      <w:r w:rsidR="004C0A9D" w:rsidRPr="00447715">
        <w:rPr>
          <w:rStyle w:val="hps"/>
          <w:rFonts w:ascii="Calibri" w:hAnsi="Calibri"/>
          <w:sz w:val="20"/>
          <w:lang w:val="et-EE"/>
        </w:rPr>
        <w:t>esinemi</w:t>
      </w:r>
      <w:r w:rsidR="00956E75" w:rsidRPr="00447715">
        <w:rPr>
          <w:rStyle w:val="hps"/>
          <w:rFonts w:ascii="Calibri" w:hAnsi="Calibri"/>
          <w:sz w:val="20"/>
          <w:lang w:val="et-EE"/>
        </w:rPr>
        <w:t>s</w:t>
      </w:r>
      <w:r w:rsidR="00D62F4D" w:rsidRPr="00447715">
        <w:rPr>
          <w:rStyle w:val="hps"/>
          <w:rFonts w:ascii="Calibri" w:hAnsi="Calibri"/>
          <w:sz w:val="20"/>
          <w:lang w:val="et-EE"/>
        </w:rPr>
        <w:t>e</w:t>
      </w:r>
      <w:r w:rsidR="00723538" w:rsidRPr="00447715">
        <w:rPr>
          <w:rFonts w:ascii="Calibri" w:hAnsi="Calibri"/>
          <w:sz w:val="20"/>
          <w:lang w:val="et-EE"/>
        </w:rPr>
        <w:t xml:space="preserve">, </w:t>
      </w:r>
      <w:r w:rsidR="00723538" w:rsidRPr="00447715">
        <w:rPr>
          <w:rStyle w:val="hps"/>
          <w:rFonts w:ascii="Calibri" w:hAnsi="Calibri"/>
          <w:sz w:val="20"/>
          <w:lang w:val="et-EE"/>
        </w:rPr>
        <w:t>s</w:t>
      </w:r>
      <w:r w:rsidR="00956E75" w:rsidRPr="00447715">
        <w:rPr>
          <w:rStyle w:val="hps"/>
          <w:rFonts w:ascii="Calibri" w:hAnsi="Calibri"/>
          <w:sz w:val="20"/>
          <w:lang w:val="et-EE"/>
        </w:rPr>
        <w:t>ü</w:t>
      </w:r>
      <w:r w:rsidR="00723538" w:rsidRPr="00447715">
        <w:rPr>
          <w:rStyle w:val="hps"/>
          <w:rFonts w:ascii="Calibri" w:hAnsi="Calibri"/>
          <w:sz w:val="20"/>
          <w:lang w:val="et-EE"/>
        </w:rPr>
        <w:t>mptom</w:t>
      </w:r>
      <w:r w:rsidR="00956E75" w:rsidRPr="00447715">
        <w:rPr>
          <w:rStyle w:val="hps"/>
          <w:rFonts w:ascii="Calibri" w:hAnsi="Calibri"/>
          <w:sz w:val="20"/>
          <w:lang w:val="et-EE"/>
        </w:rPr>
        <w:t>ite</w:t>
      </w:r>
      <w:r w:rsidR="002F61AF" w:rsidRPr="00447715">
        <w:rPr>
          <w:rFonts w:ascii="Calibri" w:hAnsi="Calibri"/>
          <w:sz w:val="20"/>
          <w:lang w:val="et-EE"/>
        </w:rPr>
        <w:t xml:space="preserve"> ja </w:t>
      </w:r>
      <w:r w:rsidR="00723538" w:rsidRPr="00447715">
        <w:rPr>
          <w:rStyle w:val="hps"/>
          <w:rFonts w:ascii="Calibri" w:hAnsi="Calibri"/>
          <w:sz w:val="20"/>
          <w:lang w:val="et-EE"/>
        </w:rPr>
        <w:t>antibio</w:t>
      </w:r>
      <w:r w:rsidR="00956E75" w:rsidRPr="00447715">
        <w:rPr>
          <w:rStyle w:val="hps"/>
          <w:rFonts w:ascii="Calibri" w:hAnsi="Calibri"/>
          <w:sz w:val="20"/>
          <w:lang w:val="et-EE"/>
        </w:rPr>
        <w:t>o</w:t>
      </w:r>
      <w:r w:rsidR="00723538" w:rsidRPr="00447715">
        <w:rPr>
          <w:rStyle w:val="hps"/>
          <w:rFonts w:ascii="Calibri" w:hAnsi="Calibri"/>
          <w:sz w:val="20"/>
          <w:lang w:val="et-EE"/>
        </w:rPr>
        <w:t>ti</w:t>
      </w:r>
      <w:r w:rsidR="00956E75" w:rsidRPr="00447715">
        <w:rPr>
          <w:rStyle w:val="hps"/>
          <w:rFonts w:ascii="Calibri" w:hAnsi="Calibri"/>
          <w:sz w:val="20"/>
          <w:lang w:val="et-EE"/>
        </w:rPr>
        <w:t>kumiresistent</w:t>
      </w:r>
      <w:r w:rsidR="005F4AAC" w:rsidRPr="00447715">
        <w:rPr>
          <w:rStyle w:val="hps"/>
          <w:rFonts w:ascii="Calibri" w:hAnsi="Calibri"/>
          <w:sz w:val="20"/>
          <w:lang w:val="et-EE"/>
        </w:rPr>
        <w:t>suse</w:t>
      </w:r>
      <w:r w:rsidR="00956E75" w:rsidRPr="00447715">
        <w:rPr>
          <w:rStyle w:val="hps"/>
          <w:rFonts w:ascii="Calibri" w:hAnsi="Calibri"/>
          <w:sz w:val="20"/>
          <w:lang w:val="et-EE"/>
        </w:rPr>
        <w:t xml:space="preserve"> poolest</w:t>
      </w:r>
      <w:r w:rsidR="005F4AAC" w:rsidRPr="00447715">
        <w:rPr>
          <w:rFonts w:ascii="Calibri" w:hAnsi="Calibri"/>
          <w:sz w:val="20"/>
          <w:lang w:val="et-EE"/>
        </w:rPr>
        <w:t>.</w:t>
      </w:r>
    </w:p>
    <w:p w:rsidR="00723538" w:rsidRPr="00447715" w:rsidRDefault="00C65444" w:rsidP="00C564D7">
      <w:pPr>
        <w:tabs>
          <w:tab w:val="left" w:pos="0"/>
          <w:tab w:val="left" w:pos="284"/>
          <w:tab w:val="left" w:pos="567"/>
        </w:tabs>
        <w:spacing w:before="120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E</w:t>
      </w:r>
      <w:r w:rsidR="00723538" w:rsidRPr="00447715">
        <w:rPr>
          <w:rFonts w:ascii="Calibri" w:hAnsi="Calibri" w:cs="Arial"/>
          <w:sz w:val="20"/>
          <w:lang w:val="et-EE"/>
        </w:rPr>
        <w:t>pidemiolo</w:t>
      </w:r>
      <w:r w:rsidRPr="00447715">
        <w:rPr>
          <w:rFonts w:ascii="Calibri" w:hAnsi="Calibri" w:cs="Arial"/>
          <w:sz w:val="20"/>
          <w:lang w:val="et-EE"/>
        </w:rPr>
        <w:t>o</w:t>
      </w:r>
      <w:r w:rsidR="00723538" w:rsidRPr="00447715">
        <w:rPr>
          <w:rFonts w:ascii="Calibri" w:hAnsi="Calibri" w:cs="Arial"/>
          <w:sz w:val="20"/>
          <w:lang w:val="et-EE"/>
        </w:rPr>
        <w:t>gil</w:t>
      </w:r>
      <w:r w:rsidRPr="00447715">
        <w:rPr>
          <w:rFonts w:ascii="Calibri" w:hAnsi="Calibri" w:cs="Arial"/>
          <w:sz w:val="20"/>
          <w:lang w:val="et-EE"/>
        </w:rPr>
        <w:t>iste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omaduste al</w:t>
      </w:r>
      <w:r w:rsidR="005F4AAC" w:rsidRPr="00447715">
        <w:rPr>
          <w:rFonts w:ascii="Calibri" w:hAnsi="Calibri" w:cs="Arial"/>
          <w:sz w:val="20"/>
          <w:lang w:val="et-EE"/>
        </w:rPr>
        <w:t>usel</w:t>
      </w:r>
      <w:r w:rsidRPr="00447715">
        <w:rPr>
          <w:rFonts w:ascii="Calibri" w:hAnsi="Calibri" w:cs="Arial"/>
          <w:sz w:val="20"/>
          <w:lang w:val="et-EE"/>
        </w:rPr>
        <w:t xml:space="preserve"> võib </w:t>
      </w:r>
      <w:r w:rsidR="00A54CC0" w:rsidRPr="00447715">
        <w:rPr>
          <w:rFonts w:ascii="Calibri" w:hAnsi="Calibri" w:cs="Arial"/>
          <w:sz w:val="20"/>
          <w:lang w:val="et-EE"/>
        </w:rPr>
        <w:t>s</w:t>
      </w:r>
      <w:r w:rsidR="00723538" w:rsidRPr="00447715">
        <w:rPr>
          <w:rFonts w:ascii="Calibri" w:hAnsi="Calibri" w:cs="Arial"/>
          <w:sz w:val="20"/>
          <w:lang w:val="et-EE"/>
        </w:rPr>
        <w:t xml:space="preserve">almonella </w:t>
      </w:r>
      <w:r w:rsidRPr="00447715">
        <w:rPr>
          <w:rFonts w:ascii="Calibri" w:hAnsi="Calibri" w:cs="Arial"/>
          <w:sz w:val="20"/>
          <w:lang w:val="et-EE"/>
        </w:rPr>
        <w:t>jagada kolme peamisse rühma</w:t>
      </w:r>
      <w:r w:rsidR="00723538" w:rsidRPr="00447715">
        <w:rPr>
          <w:rFonts w:ascii="Calibri" w:hAnsi="Calibri" w:cs="Arial"/>
          <w:sz w:val="20"/>
          <w:lang w:val="et-EE"/>
        </w:rPr>
        <w:t>:</w:t>
      </w:r>
    </w:p>
    <w:p w:rsidR="00723538" w:rsidRPr="00447715" w:rsidRDefault="006E1CF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t</w:t>
      </w:r>
      <w:r w:rsidR="001A53CF" w:rsidRPr="00447715">
        <w:rPr>
          <w:rFonts w:ascii="Calibri" w:hAnsi="Calibri" w:cs="Arial"/>
          <w:sz w:val="20"/>
          <w:lang w:val="et-EE"/>
        </w:rPr>
        <w:t>üved, mis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1A53CF" w:rsidRPr="00447715">
        <w:rPr>
          <w:rFonts w:ascii="Calibri" w:hAnsi="Calibri" w:cs="Arial"/>
          <w:sz w:val="20"/>
          <w:lang w:val="et-EE"/>
        </w:rPr>
        <w:t>nakatavad üksnes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60B63" w:rsidRPr="00447715">
        <w:rPr>
          <w:rFonts w:ascii="Calibri" w:hAnsi="Calibri" w:cs="Arial"/>
          <w:sz w:val="20"/>
          <w:lang w:val="et-EE"/>
        </w:rPr>
        <w:t>inime</w:t>
      </w:r>
      <w:r w:rsidR="00723538" w:rsidRPr="00447715">
        <w:rPr>
          <w:rFonts w:ascii="Calibri" w:hAnsi="Calibri" w:cs="Arial"/>
          <w:sz w:val="20"/>
          <w:lang w:val="et-EE"/>
        </w:rPr>
        <w:t>s</w:t>
      </w:r>
      <w:r w:rsidR="001A53CF" w:rsidRPr="00447715">
        <w:rPr>
          <w:rFonts w:ascii="Calibri" w:hAnsi="Calibri" w:cs="Arial"/>
          <w:sz w:val="20"/>
          <w:lang w:val="et-EE"/>
        </w:rPr>
        <w:t>i</w:t>
      </w:r>
      <w:r w:rsidR="002F61AF" w:rsidRPr="00447715">
        <w:rPr>
          <w:rFonts w:ascii="Calibri" w:hAnsi="Calibri" w:cs="Arial"/>
          <w:sz w:val="20"/>
          <w:lang w:val="et-EE"/>
        </w:rPr>
        <w:t xml:space="preserve"> ja </w:t>
      </w:r>
      <w:r w:rsidR="001A53CF" w:rsidRPr="00447715">
        <w:rPr>
          <w:rFonts w:ascii="Calibri" w:hAnsi="Calibri" w:cs="Arial"/>
          <w:sz w:val="20"/>
          <w:lang w:val="et-EE"/>
        </w:rPr>
        <w:t>põhjustavad kõhutüüfust</w:t>
      </w:r>
      <w:r w:rsidR="009317D1" w:rsidRPr="00447715">
        <w:rPr>
          <w:rFonts w:ascii="Calibri" w:hAnsi="Calibri" w:cs="Arial"/>
          <w:sz w:val="20"/>
          <w:lang w:val="et-EE"/>
        </w:rPr>
        <w:t xml:space="preserve"> koos sepsisega</w:t>
      </w:r>
      <w:r w:rsidR="001A53CF" w:rsidRPr="00447715">
        <w:rPr>
          <w:rFonts w:ascii="Calibri" w:hAnsi="Calibri" w:cs="Arial"/>
          <w:sz w:val="20"/>
          <w:lang w:val="et-EE"/>
        </w:rPr>
        <w:t xml:space="preserve">, </w:t>
      </w:r>
      <w:r w:rsidR="002665A3" w:rsidRPr="00447715">
        <w:rPr>
          <w:rFonts w:ascii="Calibri" w:hAnsi="Calibri" w:cs="Arial"/>
          <w:sz w:val="20"/>
          <w:lang w:val="et-EE"/>
        </w:rPr>
        <w:t>kuid sellised</w:t>
      </w:r>
      <w:r w:rsidR="001A53CF" w:rsidRPr="00447715">
        <w:rPr>
          <w:rFonts w:ascii="Calibri" w:hAnsi="Calibri" w:cs="Arial"/>
          <w:sz w:val="20"/>
          <w:lang w:val="et-EE"/>
        </w:rPr>
        <w:t xml:space="preserve"> bakteri</w:t>
      </w:r>
      <w:r w:rsidR="00C6045E" w:rsidRPr="00447715">
        <w:rPr>
          <w:rFonts w:ascii="Calibri" w:hAnsi="Calibri" w:cs="Arial"/>
          <w:sz w:val="20"/>
          <w:lang w:val="et-EE"/>
        </w:rPr>
        <w:t>d</w:t>
      </w:r>
      <w:r w:rsidR="001A53CF" w:rsidRPr="00447715">
        <w:rPr>
          <w:rFonts w:ascii="Calibri" w:hAnsi="Calibri" w:cs="Arial"/>
          <w:sz w:val="20"/>
          <w:lang w:val="et-EE"/>
        </w:rPr>
        <w:t xml:space="preserve"> ei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1A53CF" w:rsidRPr="00447715">
        <w:rPr>
          <w:rFonts w:ascii="Calibri" w:hAnsi="Calibri" w:cs="Arial"/>
          <w:sz w:val="20"/>
          <w:lang w:val="et-EE"/>
        </w:rPr>
        <w:t xml:space="preserve">ole </w:t>
      </w:r>
      <w:r w:rsidR="00460B63" w:rsidRPr="00447715">
        <w:rPr>
          <w:rFonts w:ascii="Calibri" w:hAnsi="Calibri" w:cs="Arial"/>
          <w:sz w:val="20"/>
          <w:lang w:val="et-EE"/>
        </w:rPr>
        <w:t>patogeense</w:t>
      </w:r>
      <w:r w:rsidR="001A53CF" w:rsidRPr="00447715">
        <w:rPr>
          <w:rFonts w:ascii="Calibri" w:hAnsi="Calibri" w:cs="Arial"/>
          <w:sz w:val="20"/>
          <w:lang w:val="et-EE"/>
        </w:rPr>
        <w:t>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2665A3" w:rsidRPr="00447715">
        <w:rPr>
          <w:rFonts w:ascii="Calibri" w:hAnsi="Calibri" w:cs="Arial"/>
          <w:sz w:val="20"/>
          <w:lang w:val="et-EE"/>
        </w:rPr>
        <w:t xml:space="preserve">muudele </w:t>
      </w:r>
      <w:r w:rsidR="00460B63" w:rsidRPr="00447715">
        <w:rPr>
          <w:rFonts w:ascii="Calibri" w:hAnsi="Calibri" w:cs="Arial"/>
          <w:sz w:val="20"/>
          <w:lang w:val="et-EE"/>
        </w:rPr>
        <w:t>loom</w:t>
      </w:r>
      <w:r w:rsidR="001A53CF" w:rsidRPr="00447715">
        <w:rPr>
          <w:rFonts w:ascii="Calibri" w:hAnsi="Calibri" w:cs="Arial"/>
          <w:sz w:val="20"/>
          <w:lang w:val="et-EE"/>
        </w:rPr>
        <w:t>a</w:t>
      </w:r>
      <w:r w:rsidR="002F61AF" w:rsidRPr="00447715">
        <w:rPr>
          <w:rFonts w:ascii="Calibri" w:hAnsi="Calibri" w:cs="Arial"/>
          <w:sz w:val="20"/>
          <w:lang w:val="et-EE"/>
        </w:rPr>
        <w:t>liik</w:t>
      </w:r>
      <w:r w:rsidR="001A53CF" w:rsidRPr="00447715">
        <w:rPr>
          <w:rFonts w:ascii="Calibri" w:hAnsi="Calibri" w:cs="Arial"/>
          <w:sz w:val="20"/>
          <w:lang w:val="et-EE"/>
        </w:rPr>
        <w:t>id</w:t>
      </w:r>
      <w:r w:rsidR="002F61AF" w:rsidRPr="00447715">
        <w:rPr>
          <w:rFonts w:ascii="Calibri" w:hAnsi="Calibri" w:cs="Arial"/>
          <w:sz w:val="20"/>
          <w:lang w:val="et-EE"/>
        </w:rPr>
        <w:t>e</w:t>
      </w:r>
      <w:r w:rsidR="001A53CF" w:rsidRPr="00447715">
        <w:rPr>
          <w:rFonts w:ascii="Calibri" w:hAnsi="Calibri" w:cs="Arial"/>
          <w:sz w:val="20"/>
          <w:lang w:val="et-EE"/>
        </w:rPr>
        <w:t>le</w:t>
      </w:r>
      <w:r w:rsidRPr="00447715">
        <w:rPr>
          <w:rFonts w:ascii="Calibri" w:hAnsi="Calibri" w:cs="Arial"/>
          <w:sz w:val="20"/>
          <w:lang w:val="et-EE"/>
        </w:rPr>
        <w:t>;</w:t>
      </w:r>
    </w:p>
    <w:p w:rsidR="00723538" w:rsidRPr="00447715" w:rsidRDefault="006E1CF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lastRenderedPageBreak/>
        <w:t>t</w:t>
      </w:r>
      <w:r w:rsidR="001D2834" w:rsidRPr="00447715">
        <w:rPr>
          <w:rFonts w:ascii="Calibri" w:hAnsi="Calibri" w:cs="Arial"/>
          <w:sz w:val="20"/>
          <w:lang w:val="et-EE"/>
        </w:rPr>
        <w:t xml:space="preserve">üved, mis on </w:t>
      </w:r>
      <w:r w:rsidR="00F43278" w:rsidRPr="00447715">
        <w:rPr>
          <w:rFonts w:ascii="Calibri" w:hAnsi="Calibri" w:cs="Arial"/>
          <w:sz w:val="20"/>
          <w:lang w:val="et-EE"/>
        </w:rPr>
        <w:t>eriomaselt</w:t>
      </w:r>
      <w:r w:rsidR="001D2834" w:rsidRPr="00447715">
        <w:rPr>
          <w:rFonts w:ascii="Calibri" w:hAnsi="Calibri" w:cs="Arial"/>
          <w:sz w:val="20"/>
          <w:lang w:val="et-EE"/>
        </w:rPr>
        <w:t xml:space="preserve"> koha</w:t>
      </w:r>
      <w:r w:rsidR="008618D0" w:rsidRPr="00447715">
        <w:rPr>
          <w:rFonts w:ascii="Calibri" w:hAnsi="Calibri" w:cs="Arial"/>
          <w:sz w:val="20"/>
          <w:lang w:val="et-EE"/>
        </w:rPr>
        <w:t>stu</w:t>
      </w:r>
      <w:r w:rsidR="001D2834" w:rsidRPr="00447715">
        <w:rPr>
          <w:rFonts w:ascii="Calibri" w:hAnsi="Calibri" w:cs="Arial"/>
          <w:sz w:val="20"/>
          <w:lang w:val="et-EE"/>
        </w:rPr>
        <w:t>nud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F43278" w:rsidRPr="00447715">
        <w:rPr>
          <w:rFonts w:ascii="Calibri" w:hAnsi="Calibri" w:cs="Arial"/>
          <w:sz w:val="20"/>
          <w:lang w:val="et-EE"/>
        </w:rPr>
        <w:t>konkreetsete selgroogsete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2F61AF" w:rsidRPr="00447715">
        <w:rPr>
          <w:rFonts w:ascii="Calibri" w:hAnsi="Calibri" w:cs="Arial"/>
          <w:sz w:val="20"/>
          <w:lang w:val="et-EE"/>
        </w:rPr>
        <w:t>liik</w:t>
      </w:r>
      <w:r w:rsidR="001D2834" w:rsidRPr="00447715">
        <w:rPr>
          <w:rFonts w:ascii="Calibri" w:hAnsi="Calibri" w:cs="Arial"/>
          <w:sz w:val="20"/>
          <w:lang w:val="et-EE"/>
        </w:rPr>
        <w:t>id</w:t>
      </w:r>
      <w:r w:rsidR="002F61AF" w:rsidRPr="00447715">
        <w:rPr>
          <w:rFonts w:ascii="Calibri" w:hAnsi="Calibri" w:cs="Arial"/>
          <w:sz w:val="20"/>
          <w:lang w:val="et-EE"/>
        </w:rPr>
        <w:t>e</w:t>
      </w:r>
      <w:r w:rsidR="00F43278" w:rsidRPr="00447715">
        <w:rPr>
          <w:rFonts w:ascii="Calibri" w:hAnsi="Calibri" w:cs="Arial"/>
          <w:sz w:val="20"/>
          <w:lang w:val="et-EE"/>
        </w:rPr>
        <w:t>ga</w:t>
      </w:r>
      <w:r w:rsidR="00723538" w:rsidRPr="00447715">
        <w:rPr>
          <w:rFonts w:ascii="Calibri" w:hAnsi="Calibri" w:cs="Arial"/>
          <w:sz w:val="20"/>
          <w:lang w:val="et-EE"/>
        </w:rPr>
        <w:t xml:space="preserve"> (</w:t>
      </w:r>
      <w:r w:rsidR="001D2834" w:rsidRPr="00447715">
        <w:rPr>
          <w:rFonts w:ascii="Calibri" w:hAnsi="Calibri" w:cs="Arial"/>
          <w:sz w:val="20"/>
          <w:lang w:val="et-EE"/>
        </w:rPr>
        <w:t>kodulinnud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1D2834" w:rsidRPr="00447715">
        <w:rPr>
          <w:rFonts w:ascii="Calibri" w:hAnsi="Calibri" w:cs="Arial"/>
          <w:sz w:val="20"/>
          <w:lang w:val="et-EE"/>
        </w:rPr>
        <w:t>lambad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1D2834" w:rsidRPr="00447715">
        <w:rPr>
          <w:rFonts w:ascii="Calibri" w:hAnsi="Calibri" w:cs="Arial"/>
          <w:sz w:val="20"/>
          <w:lang w:val="et-EE"/>
        </w:rPr>
        <w:t>jms</w:t>
      </w:r>
      <w:r w:rsidR="00723538" w:rsidRPr="00447715">
        <w:rPr>
          <w:rFonts w:ascii="Calibri" w:hAnsi="Calibri" w:cs="Arial"/>
          <w:sz w:val="20"/>
          <w:lang w:val="et-EE"/>
        </w:rPr>
        <w:t xml:space="preserve">), </w:t>
      </w:r>
      <w:r w:rsidR="002F1A75" w:rsidRPr="00447715">
        <w:rPr>
          <w:rFonts w:ascii="Calibri" w:hAnsi="Calibri" w:cs="Arial"/>
          <w:sz w:val="20"/>
          <w:lang w:val="et-EE"/>
        </w:rPr>
        <w:t xml:space="preserve">kusjuures mõned </w:t>
      </w:r>
      <w:r w:rsidR="008618D0" w:rsidRPr="00447715">
        <w:rPr>
          <w:rFonts w:ascii="Calibri" w:hAnsi="Calibri" w:cs="Arial"/>
          <w:sz w:val="20"/>
          <w:lang w:val="et-EE"/>
        </w:rPr>
        <w:t>tüved on</w:t>
      </w:r>
      <w:r w:rsidR="002F1A75" w:rsidRPr="00447715">
        <w:rPr>
          <w:rFonts w:ascii="Calibri" w:hAnsi="Calibri" w:cs="Arial"/>
          <w:sz w:val="20"/>
          <w:lang w:val="et-EE"/>
        </w:rPr>
        <w:t xml:space="preserve"> </w:t>
      </w:r>
      <w:r w:rsidR="00460B63" w:rsidRPr="00447715">
        <w:rPr>
          <w:rFonts w:ascii="Calibri" w:hAnsi="Calibri" w:cs="Arial"/>
          <w:sz w:val="20"/>
          <w:lang w:val="et-EE"/>
        </w:rPr>
        <w:t>patogeense</w:t>
      </w:r>
      <w:r w:rsidR="002F1A75" w:rsidRPr="00447715">
        <w:rPr>
          <w:rFonts w:ascii="Calibri" w:hAnsi="Calibri" w:cs="Arial"/>
          <w:sz w:val="20"/>
          <w:lang w:val="et-EE"/>
        </w:rPr>
        <w:t>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2F1A75" w:rsidRPr="00447715">
        <w:rPr>
          <w:rFonts w:ascii="Calibri" w:hAnsi="Calibri" w:cs="Arial"/>
          <w:sz w:val="20"/>
          <w:lang w:val="et-EE"/>
        </w:rPr>
        <w:t>ka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60B63" w:rsidRPr="00447715">
        <w:rPr>
          <w:rFonts w:ascii="Calibri" w:hAnsi="Calibri" w:cs="Arial"/>
          <w:sz w:val="20"/>
          <w:lang w:val="et-EE"/>
        </w:rPr>
        <w:t>inime</w:t>
      </w:r>
      <w:r w:rsidR="00723538" w:rsidRPr="00447715">
        <w:rPr>
          <w:rFonts w:ascii="Calibri" w:hAnsi="Calibri" w:cs="Arial"/>
          <w:sz w:val="20"/>
          <w:lang w:val="et-EE"/>
        </w:rPr>
        <w:t>s</w:t>
      </w:r>
      <w:r w:rsidR="002F1A75" w:rsidRPr="00447715">
        <w:rPr>
          <w:rFonts w:ascii="Calibri" w:hAnsi="Calibri" w:cs="Arial"/>
          <w:sz w:val="20"/>
          <w:lang w:val="et-EE"/>
        </w:rPr>
        <w:t>tele</w:t>
      </w:r>
      <w:r w:rsidRPr="00447715">
        <w:rPr>
          <w:rFonts w:ascii="Calibri" w:hAnsi="Calibri" w:cs="Arial"/>
          <w:sz w:val="20"/>
          <w:lang w:val="et-EE"/>
        </w:rPr>
        <w:t>;</w:t>
      </w:r>
    </w:p>
    <w:p w:rsidR="00723538" w:rsidRPr="00447715" w:rsidRDefault="006E1CF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t</w:t>
      </w:r>
      <w:r w:rsidR="001D2834" w:rsidRPr="00447715">
        <w:rPr>
          <w:rFonts w:ascii="Calibri" w:hAnsi="Calibri" w:cs="Arial"/>
          <w:sz w:val="20"/>
          <w:lang w:val="et-EE"/>
        </w:rPr>
        <w:t>üved</w:t>
      </w:r>
      <w:r w:rsidR="001A5F59" w:rsidRPr="00447715">
        <w:rPr>
          <w:rFonts w:ascii="Calibri" w:hAnsi="Calibri" w:cs="Arial"/>
          <w:sz w:val="20"/>
          <w:lang w:val="et-EE"/>
        </w:rPr>
        <w:t>, millel ei ole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1A5F59" w:rsidRPr="00447715">
        <w:rPr>
          <w:rFonts w:ascii="Calibri" w:hAnsi="Calibri" w:cs="Arial"/>
          <w:sz w:val="20"/>
          <w:lang w:val="et-EE"/>
        </w:rPr>
        <w:t>konkreetset eelistatud peremeesliiki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2F61AF" w:rsidRPr="00447715">
        <w:rPr>
          <w:rFonts w:ascii="Calibri" w:hAnsi="Calibri" w:cs="Arial"/>
          <w:sz w:val="20"/>
          <w:lang w:val="et-EE"/>
        </w:rPr>
        <w:t xml:space="preserve">ja </w:t>
      </w:r>
      <w:r w:rsidR="001A5F59" w:rsidRPr="00447715">
        <w:rPr>
          <w:rFonts w:ascii="Calibri" w:hAnsi="Calibri" w:cs="Arial"/>
          <w:sz w:val="20"/>
          <w:lang w:val="et-EE"/>
        </w:rPr>
        <w:t xml:space="preserve">mis </w:t>
      </w:r>
      <w:r w:rsidR="001A53CF" w:rsidRPr="00447715">
        <w:rPr>
          <w:rFonts w:ascii="Calibri" w:hAnsi="Calibri" w:cs="Arial"/>
          <w:sz w:val="20"/>
          <w:lang w:val="et-EE"/>
        </w:rPr>
        <w:t>nakata</w:t>
      </w:r>
      <w:r w:rsidR="001A5F59" w:rsidRPr="00447715">
        <w:rPr>
          <w:rFonts w:ascii="Calibri" w:hAnsi="Calibri" w:cs="Arial"/>
          <w:sz w:val="20"/>
          <w:lang w:val="et-EE"/>
        </w:rPr>
        <w:t>vad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1A5F59" w:rsidRPr="00447715">
        <w:rPr>
          <w:rFonts w:ascii="Calibri" w:hAnsi="Calibri" w:cs="Arial"/>
          <w:sz w:val="20"/>
          <w:lang w:val="et-EE"/>
        </w:rPr>
        <w:t>nii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60B63" w:rsidRPr="00447715">
        <w:rPr>
          <w:rFonts w:ascii="Calibri" w:hAnsi="Calibri" w:cs="Arial"/>
          <w:sz w:val="20"/>
          <w:lang w:val="et-EE"/>
        </w:rPr>
        <w:t>inime</w:t>
      </w:r>
      <w:r w:rsidR="00723538" w:rsidRPr="00447715">
        <w:rPr>
          <w:rFonts w:ascii="Calibri" w:hAnsi="Calibri" w:cs="Arial"/>
          <w:sz w:val="20"/>
          <w:lang w:val="et-EE"/>
        </w:rPr>
        <w:t>s</w:t>
      </w:r>
      <w:r w:rsidR="001A5F59" w:rsidRPr="00447715">
        <w:rPr>
          <w:rFonts w:ascii="Calibri" w:hAnsi="Calibri" w:cs="Arial"/>
          <w:sz w:val="20"/>
          <w:lang w:val="et-EE"/>
        </w:rPr>
        <w:t>i</w:t>
      </w:r>
      <w:r w:rsidR="002F61AF" w:rsidRPr="00447715">
        <w:rPr>
          <w:rFonts w:ascii="Calibri" w:hAnsi="Calibri" w:cs="Arial"/>
          <w:sz w:val="20"/>
          <w:lang w:val="et-EE"/>
        </w:rPr>
        <w:t xml:space="preserve"> </w:t>
      </w:r>
      <w:r w:rsidR="001A5F59" w:rsidRPr="00447715">
        <w:rPr>
          <w:rFonts w:ascii="Calibri" w:hAnsi="Calibri" w:cs="Arial"/>
          <w:sz w:val="20"/>
          <w:lang w:val="et-EE"/>
        </w:rPr>
        <w:t>kui ka</w:t>
      </w:r>
      <w:r w:rsidR="002F61AF" w:rsidRPr="00447715">
        <w:rPr>
          <w:rFonts w:ascii="Calibri" w:hAnsi="Calibri" w:cs="Arial"/>
          <w:sz w:val="20"/>
          <w:lang w:val="et-EE"/>
        </w:rPr>
        <w:t xml:space="preserve"> </w:t>
      </w:r>
      <w:r w:rsidR="00460B63" w:rsidRPr="00447715">
        <w:rPr>
          <w:rFonts w:ascii="Calibri" w:hAnsi="Calibri" w:cs="Arial"/>
          <w:sz w:val="20"/>
          <w:lang w:val="et-EE"/>
        </w:rPr>
        <w:t>loom</w:t>
      </w:r>
      <w:r w:rsidR="001A5F59" w:rsidRPr="00447715">
        <w:rPr>
          <w:rFonts w:ascii="Calibri" w:hAnsi="Calibri" w:cs="Arial"/>
          <w:sz w:val="20"/>
          <w:lang w:val="et-EE"/>
        </w:rPr>
        <w:t>i</w:t>
      </w:r>
      <w:r w:rsidR="00723538" w:rsidRPr="00447715">
        <w:rPr>
          <w:rFonts w:ascii="Calibri" w:hAnsi="Calibri" w:cs="Arial"/>
          <w:sz w:val="20"/>
          <w:lang w:val="et-EE"/>
        </w:rPr>
        <w:t xml:space="preserve">. </w:t>
      </w:r>
      <w:r w:rsidR="00B87FB6" w:rsidRPr="00447715">
        <w:rPr>
          <w:rFonts w:ascii="Calibri" w:hAnsi="Calibri" w:cs="Arial"/>
          <w:sz w:val="20"/>
          <w:lang w:val="et-EE"/>
        </w:rPr>
        <w:t xml:space="preserve">Peamised </w:t>
      </w:r>
      <w:r w:rsidR="002665A3" w:rsidRPr="00447715">
        <w:rPr>
          <w:rFonts w:ascii="Calibri" w:hAnsi="Calibri" w:cs="Arial"/>
          <w:sz w:val="20"/>
          <w:lang w:val="et-EE"/>
        </w:rPr>
        <w:t xml:space="preserve">praegusajal levinud </w:t>
      </w:r>
      <w:r w:rsidR="00B87FB6" w:rsidRPr="00447715">
        <w:rPr>
          <w:rFonts w:ascii="Calibri" w:hAnsi="Calibri" w:cs="Arial"/>
          <w:sz w:val="20"/>
          <w:lang w:val="et-EE"/>
        </w:rPr>
        <w:t>mõjurid kuuluvad s</w:t>
      </w:r>
      <w:r w:rsidR="00A85E89" w:rsidRPr="00447715">
        <w:rPr>
          <w:rFonts w:ascii="Calibri" w:hAnsi="Calibri" w:cs="Arial"/>
          <w:sz w:val="20"/>
          <w:lang w:val="et-EE"/>
        </w:rPr>
        <w:t>ellesse rühma</w:t>
      </w:r>
      <w:r w:rsidR="00723538" w:rsidRPr="00447715">
        <w:rPr>
          <w:rFonts w:ascii="Calibri" w:hAnsi="Calibri" w:cs="Arial"/>
          <w:sz w:val="20"/>
          <w:lang w:val="et-EE"/>
        </w:rPr>
        <w:t>.</w:t>
      </w:r>
    </w:p>
    <w:p w:rsidR="00723538" w:rsidRPr="00447715" w:rsidRDefault="00723538" w:rsidP="00A94DF2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10" w:name="_Toc399765982"/>
      <w:bookmarkStart w:id="11" w:name="_Toc436242729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3.0 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Päritolu</w:t>
      </w:r>
      <w:bookmarkEnd w:id="10"/>
      <w:bookmarkEnd w:id="11"/>
    </w:p>
    <w:p w:rsidR="00723538" w:rsidRPr="00447715" w:rsidRDefault="00723538" w:rsidP="0030082D">
      <w:pPr>
        <w:spacing w:before="120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Salmonella</w:t>
      </w:r>
      <w:r w:rsidR="00E24AED" w:rsidRPr="00447715">
        <w:rPr>
          <w:rFonts w:ascii="Calibri" w:hAnsi="Calibri" w:cs="Arial"/>
          <w:sz w:val="20"/>
          <w:lang w:val="et-EE"/>
        </w:rPr>
        <w:t>bakteri</w:t>
      </w:r>
      <w:r w:rsidR="00C6045E" w:rsidRPr="00447715">
        <w:rPr>
          <w:rFonts w:ascii="Calibri" w:hAnsi="Calibri" w:cs="Arial"/>
          <w:sz w:val="20"/>
          <w:lang w:val="et-EE"/>
        </w:rPr>
        <w:t>d</w:t>
      </w:r>
      <w:r w:rsidR="00E24AED" w:rsidRPr="00447715">
        <w:rPr>
          <w:rFonts w:ascii="Calibri" w:hAnsi="Calibri" w:cs="Arial"/>
          <w:sz w:val="20"/>
          <w:lang w:val="et-EE"/>
        </w:rPr>
        <w:t xml:space="preserve"> </w:t>
      </w:r>
      <w:r w:rsidR="00C6045E" w:rsidRPr="00447715">
        <w:rPr>
          <w:rFonts w:ascii="Calibri" w:hAnsi="Calibri" w:cs="Arial"/>
          <w:sz w:val="20"/>
          <w:lang w:val="et-EE"/>
        </w:rPr>
        <w:t xml:space="preserve">on </w:t>
      </w:r>
      <w:r w:rsidR="00BE60ED" w:rsidRPr="00447715">
        <w:rPr>
          <w:rFonts w:ascii="Calibri" w:hAnsi="Calibri" w:cs="Arial"/>
          <w:sz w:val="20"/>
          <w:lang w:val="et-EE"/>
        </w:rPr>
        <w:t xml:space="preserve">keskkonnas </w:t>
      </w:r>
      <w:r w:rsidR="00C6045E" w:rsidRPr="00447715">
        <w:rPr>
          <w:rFonts w:ascii="Calibri" w:hAnsi="Calibri" w:cs="Arial"/>
          <w:sz w:val="20"/>
          <w:lang w:val="et-EE"/>
        </w:rPr>
        <w:t xml:space="preserve">laialt levinud </w:t>
      </w:r>
      <w:r w:rsidR="00BE60ED" w:rsidRPr="00447715">
        <w:rPr>
          <w:rFonts w:ascii="Calibri" w:hAnsi="Calibri" w:cs="Arial"/>
          <w:sz w:val="20"/>
          <w:lang w:val="et-EE"/>
        </w:rPr>
        <w:t>järgmis</w:t>
      </w:r>
      <w:r w:rsidR="00C6045E" w:rsidRPr="00447715">
        <w:rPr>
          <w:rFonts w:ascii="Calibri" w:hAnsi="Calibri" w:cs="Arial"/>
          <w:sz w:val="20"/>
          <w:lang w:val="et-EE"/>
        </w:rPr>
        <w:t>tel</w:t>
      </w:r>
      <w:r w:rsidR="00BE60ED" w:rsidRPr="00447715">
        <w:rPr>
          <w:rFonts w:ascii="Calibri" w:hAnsi="Calibri" w:cs="Arial"/>
          <w:sz w:val="20"/>
          <w:lang w:val="et-EE"/>
        </w:rPr>
        <w:t xml:space="preserve"> </w:t>
      </w:r>
      <w:r w:rsidR="00C6045E" w:rsidRPr="00447715">
        <w:rPr>
          <w:rFonts w:ascii="Calibri" w:hAnsi="Calibri" w:cs="Arial"/>
          <w:sz w:val="20"/>
          <w:lang w:val="et-EE"/>
        </w:rPr>
        <w:t>põhjustel</w:t>
      </w:r>
      <w:r w:rsidRPr="00447715">
        <w:rPr>
          <w:rFonts w:ascii="Calibri" w:hAnsi="Calibri" w:cs="Arial"/>
          <w:sz w:val="20"/>
          <w:lang w:val="et-EE"/>
        </w:rPr>
        <w:t>:</w:t>
      </w:r>
    </w:p>
    <w:p w:rsidR="00723538" w:rsidRPr="00447715" w:rsidRDefault="00723538" w:rsidP="0030082D">
      <w:pPr>
        <w:spacing w:before="120"/>
        <w:jc w:val="both"/>
        <w:rPr>
          <w:rFonts w:ascii="Calibri" w:hAnsi="Calibri" w:cs="Arial"/>
          <w:sz w:val="20"/>
          <w:lang w:val="et-EE"/>
        </w:rPr>
      </w:pPr>
    </w:p>
    <w:p w:rsidR="00723538" w:rsidRPr="00447715" w:rsidRDefault="002665A3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neil on palju mitmesuguseid</w:t>
      </w:r>
      <w:r w:rsidR="004A6B2C" w:rsidRPr="00447715">
        <w:rPr>
          <w:rFonts w:ascii="Calibri" w:hAnsi="Calibri" w:cs="Arial"/>
          <w:sz w:val="20"/>
          <w:lang w:val="et-EE"/>
        </w:rPr>
        <w:t xml:space="preserve"> peremeeslii</w:t>
      </w:r>
      <w:r w:rsidR="00EB4685" w:rsidRPr="00447715">
        <w:rPr>
          <w:rFonts w:ascii="Calibri" w:hAnsi="Calibri" w:cs="Arial"/>
          <w:sz w:val="20"/>
          <w:lang w:val="et-EE"/>
        </w:rPr>
        <w:t>ke</w:t>
      </w:r>
      <w:r w:rsidR="00906C20" w:rsidRPr="00447715">
        <w:rPr>
          <w:rFonts w:ascii="Calibri" w:hAnsi="Calibri" w:cs="Arial"/>
          <w:sz w:val="20"/>
          <w:lang w:val="et-EE"/>
        </w:rPr>
        <w:t xml:space="preserve"> </w:t>
      </w:r>
      <w:r w:rsidR="00723538" w:rsidRPr="00447715">
        <w:rPr>
          <w:rFonts w:ascii="Calibri" w:hAnsi="Calibri" w:cs="Arial"/>
          <w:sz w:val="20"/>
          <w:lang w:val="et-EE"/>
        </w:rPr>
        <w:t>(</w:t>
      </w:r>
      <w:r w:rsidR="00460B63" w:rsidRPr="00447715">
        <w:rPr>
          <w:rFonts w:ascii="Calibri" w:hAnsi="Calibri" w:cs="Arial"/>
          <w:sz w:val="20"/>
          <w:lang w:val="et-EE"/>
        </w:rPr>
        <w:t>inime</w:t>
      </w:r>
      <w:r w:rsidR="00723538" w:rsidRPr="00447715">
        <w:rPr>
          <w:rFonts w:ascii="Calibri" w:hAnsi="Calibri" w:cs="Arial"/>
          <w:sz w:val="20"/>
          <w:lang w:val="et-EE"/>
        </w:rPr>
        <w:t>s</w:t>
      </w:r>
      <w:r w:rsidR="004A6B2C" w:rsidRPr="00447715">
        <w:rPr>
          <w:rFonts w:ascii="Calibri" w:hAnsi="Calibri" w:cs="Arial"/>
          <w:sz w:val="20"/>
          <w:lang w:val="et-EE"/>
        </w:rPr>
        <w:t>ed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4A6B2C" w:rsidRPr="00447715">
        <w:rPr>
          <w:rFonts w:ascii="Calibri" w:hAnsi="Calibri" w:cs="Arial"/>
          <w:sz w:val="20"/>
          <w:lang w:val="et-EE"/>
        </w:rPr>
        <w:t>imetajad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4A6B2C" w:rsidRPr="00447715">
        <w:rPr>
          <w:rFonts w:ascii="Calibri" w:hAnsi="Calibri" w:cs="Arial"/>
          <w:sz w:val="20"/>
          <w:lang w:val="et-EE"/>
        </w:rPr>
        <w:t>linnud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4A6B2C" w:rsidRPr="00447715">
        <w:rPr>
          <w:rFonts w:ascii="Calibri" w:hAnsi="Calibri" w:cs="Arial"/>
          <w:sz w:val="20"/>
          <w:lang w:val="et-EE"/>
        </w:rPr>
        <w:t>roomajad</w:t>
      </w:r>
      <w:r w:rsidR="002F61AF" w:rsidRPr="00447715">
        <w:rPr>
          <w:rFonts w:ascii="Calibri" w:hAnsi="Calibri" w:cs="Arial"/>
          <w:sz w:val="20"/>
          <w:lang w:val="et-EE"/>
        </w:rPr>
        <w:t xml:space="preserve"> ja </w:t>
      </w:r>
      <w:r w:rsidR="004A6B2C" w:rsidRPr="00447715">
        <w:rPr>
          <w:rFonts w:ascii="Calibri" w:hAnsi="Calibri" w:cs="Arial"/>
          <w:sz w:val="20"/>
          <w:lang w:val="et-EE"/>
        </w:rPr>
        <w:t>putukad</w:t>
      </w:r>
      <w:r w:rsidR="00723538" w:rsidRPr="00447715">
        <w:rPr>
          <w:rFonts w:ascii="Calibri" w:hAnsi="Calibri" w:cs="Arial"/>
          <w:sz w:val="20"/>
          <w:lang w:val="et-EE"/>
        </w:rPr>
        <w:t>)</w:t>
      </w:r>
    </w:p>
    <w:p w:rsidR="00723538" w:rsidRPr="00447715" w:rsidRDefault="00064BF8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s</w:t>
      </w:r>
      <w:r w:rsidR="00723538" w:rsidRPr="00447715">
        <w:rPr>
          <w:rFonts w:ascii="Calibri" w:hAnsi="Calibri" w:cs="Arial"/>
          <w:sz w:val="20"/>
          <w:lang w:val="et-EE"/>
        </w:rPr>
        <w:t>almonella</w:t>
      </w:r>
      <w:r w:rsidRPr="00447715">
        <w:rPr>
          <w:rFonts w:ascii="Calibri" w:hAnsi="Calibri" w:cs="Arial"/>
          <w:sz w:val="20"/>
          <w:lang w:val="et-EE"/>
        </w:rPr>
        <w:t>t</w:t>
      </w:r>
      <w:r w:rsidR="00E24AED" w:rsidRPr="00447715">
        <w:rPr>
          <w:rFonts w:ascii="Calibri" w:hAnsi="Calibri" w:cs="Arial"/>
          <w:sz w:val="20"/>
          <w:lang w:val="et-EE"/>
        </w:rPr>
        <w:t xml:space="preserve"> </w:t>
      </w:r>
      <w:r w:rsidR="00EB4685" w:rsidRPr="00447715">
        <w:rPr>
          <w:rFonts w:ascii="Calibri" w:hAnsi="Calibri" w:cs="Arial"/>
          <w:sz w:val="20"/>
          <w:lang w:val="et-EE"/>
        </w:rPr>
        <w:t>leidub</w:t>
      </w:r>
      <w:r w:rsidR="007737CE" w:rsidRPr="00447715">
        <w:rPr>
          <w:rFonts w:ascii="Calibri" w:hAnsi="Calibri" w:cs="Arial"/>
          <w:sz w:val="20"/>
          <w:lang w:val="et-EE"/>
        </w:rPr>
        <w:t xml:space="preserve"> mullas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7737CE" w:rsidRPr="00447715">
        <w:rPr>
          <w:rFonts w:ascii="Calibri" w:hAnsi="Calibri" w:cs="Arial"/>
          <w:sz w:val="20"/>
          <w:lang w:val="et-EE"/>
        </w:rPr>
        <w:t>vees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7737CE" w:rsidRPr="00447715">
        <w:rPr>
          <w:rFonts w:ascii="Calibri" w:hAnsi="Calibri" w:cs="Arial"/>
          <w:sz w:val="20"/>
          <w:lang w:val="et-EE"/>
        </w:rPr>
        <w:t>õhus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7737CE" w:rsidRPr="00447715">
        <w:rPr>
          <w:rFonts w:ascii="Calibri" w:hAnsi="Calibri" w:cs="Arial"/>
          <w:sz w:val="20"/>
          <w:lang w:val="et-EE"/>
        </w:rPr>
        <w:t>pindadel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2665A3" w:rsidRPr="00447715">
        <w:rPr>
          <w:rFonts w:ascii="Calibri" w:hAnsi="Calibri" w:cs="Arial"/>
          <w:sz w:val="20"/>
          <w:lang w:val="et-EE"/>
        </w:rPr>
        <w:t>jm</w:t>
      </w:r>
    </w:p>
    <w:p w:rsidR="00723538" w:rsidRPr="00447715" w:rsidRDefault="002665A3" w:rsidP="00A94DF2">
      <w:pPr>
        <w:pStyle w:val="ListParagraph"/>
        <w:numPr>
          <w:ilvl w:val="0"/>
          <w:numId w:val="18"/>
        </w:numPr>
        <w:tabs>
          <w:tab w:val="left" w:pos="284"/>
        </w:tabs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 xml:space="preserve">imporditavad </w:t>
      </w:r>
      <w:r w:rsidR="00D26D21" w:rsidRPr="00447715">
        <w:rPr>
          <w:rFonts w:ascii="Calibri" w:hAnsi="Calibri" w:cs="Arial"/>
          <w:sz w:val="20"/>
          <w:lang w:val="et-EE"/>
        </w:rPr>
        <w:t>põllumajandustoo</w:t>
      </w:r>
      <w:r w:rsidRPr="00447715">
        <w:rPr>
          <w:rFonts w:ascii="Calibri" w:hAnsi="Calibri" w:cs="Arial"/>
          <w:sz w:val="20"/>
          <w:lang w:val="et-EE"/>
        </w:rPr>
        <w:t>ted</w:t>
      </w:r>
    </w:p>
    <w:p w:rsidR="00723538" w:rsidRPr="00447715" w:rsidRDefault="00723538" w:rsidP="0030082D">
      <w:pPr>
        <w:tabs>
          <w:tab w:val="left" w:pos="284"/>
        </w:tabs>
        <w:rPr>
          <w:rFonts w:ascii="Calibri" w:hAnsi="Calibri" w:cs="Arial"/>
          <w:sz w:val="20"/>
          <w:lang w:val="et-EE"/>
        </w:rPr>
      </w:pPr>
    </w:p>
    <w:p w:rsidR="00723538" w:rsidRPr="00447715" w:rsidRDefault="00B27F5F" w:rsidP="0030082D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Bakterite</w:t>
      </w:r>
      <w:r w:rsidR="00E24AED" w:rsidRPr="00447715">
        <w:rPr>
          <w:rFonts w:ascii="Calibri" w:hAnsi="Calibri" w:cs="Arial"/>
          <w:sz w:val="20"/>
          <w:lang w:val="et-EE"/>
        </w:rPr>
        <w:t xml:space="preserve"> </w:t>
      </w:r>
      <w:r w:rsidR="001649EB" w:rsidRPr="00447715">
        <w:rPr>
          <w:rFonts w:ascii="Calibri" w:hAnsi="Calibri" w:cs="Arial"/>
          <w:sz w:val="20"/>
          <w:lang w:val="et-EE"/>
        </w:rPr>
        <w:t xml:space="preserve">ellujäämisvõime </w:t>
      </w:r>
      <w:r w:rsidR="00E24AED" w:rsidRPr="00447715">
        <w:rPr>
          <w:rFonts w:ascii="Calibri" w:hAnsi="Calibri" w:cs="Arial"/>
          <w:sz w:val="20"/>
          <w:lang w:val="et-EE"/>
        </w:rPr>
        <w:t xml:space="preserve">keskkonnas </w:t>
      </w:r>
      <w:r w:rsidR="001649EB" w:rsidRPr="00447715">
        <w:rPr>
          <w:rFonts w:ascii="Calibri" w:hAnsi="Calibri" w:cs="Arial"/>
          <w:sz w:val="20"/>
          <w:lang w:val="et-EE"/>
        </w:rPr>
        <w:t xml:space="preserve">on </w:t>
      </w:r>
      <w:r w:rsidR="00E24AED" w:rsidRPr="00447715">
        <w:rPr>
          <w:rFonts w:ascii="Calibri" w:hAnsi="Calibri" w:cs="Arial"/>
          <w:sz w:val="20"/>
          <w:lang w:val="et-EE"/>
        </w:rPr>
        <w:t>väga kõrge</w:t>
      </w:r>
      <w:r w:rsidR="00723538" w:rsidRPr="00447715">
        <w:rPr>
          <w:rFonts w:ascii="Calibri" w:hAnsi="Calibri" w:cs="Arial"/>
          <w:sz w:val="20"/>
          <w:lang w:val="et-EE"/>
        </w:rPr>
        <w:t>.</w:t>
      </w:r>
    </w:p>
    <w:p w:rsidR="00723538" w:rsidRPr="00447715" w:rsidRDefault="00723538" w:rsidP="0030082D">
      <w:pPr>
        <w:tabs>
          <w:tab w:val="left" w:pos="284"/>
        </w:tabs>
        <w:rPr>
          <w:rFonts w:ascii="Calibri" w:hAnsi="Calibri" w:cs="Arial"/>
          <w:sz w:val="20"/>
          <w:lang w:val="et-EE"/>
        </w:rPr>
      </w:pPr>
    </w:p>
    <w:p w:rsidR="00723538" w:rsidRPr="00447715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12" w:name="_Toc399765983"/>
      <w:bookmarkStart w:id="13" w:name="_Toc436242730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4.0 </w:t>
      </w:r>
      <w:r w:rsidR="00B27F5F" w:rsidRPr="00447715">
        <w:rPr>
          <w:rFonts w:ascii="Calibri" w:hAnsi="Calibri"/>
          <w:color w:val="4F81BD"/>
          <w:sz w:val="24"/>
          <w:szCs w:val="24"/>
          <w:lang w:val="et-EE"/>
        </w:rPr>
        <w:t>Toidu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 xml:space="preserve"> ja sööda</w:t>
      </w:r>
      <w:r w:rsidR="00B27F5F" w:rsidRPr="00447715">
        <w:rPr>
          <w:rFonts w:ascii="Calibri" w:hAnsi="Calibri"/>
          <w:color w:val="4F81BD"/>
          <w:sz w:val="24"/>
          <w:szCs w:val="24"/>
          <w:lang w:val="et-EE"/>
        </w:rPr>
        <w:t xml:space="preserve"> </w:t>
      </w:r>
      <w:r w:rsidR="00D17181" w:rsidRPr="00447715">
        <w:rPr>
          <w:rFonts w:ascii="Calibri" w:hAnsi="Calibri"/>
          <w:color w:val="4F81BD"/>
          <w:sz w:val="24"/>
          <w:szCs w:val="24"/>
          <w:lang w:val="et-EE"/>
        </w:rPr>
        <w:t>ohutuse</w:t>
      </w:r>
      <w:r w:rsidR="00B27F5F" w:rsidRPr="00447715">
        <w:rPr>
          <w:rFonts w:ascii="Calibri" w:hAnsi="Calibri"/>
          <w:color w:val="4F81BD"/>
          <w:sz w:val="24"/>
          <w:szCs w:val="24"/>
          <w:lang w:val="et-EE"/>
        </w:rPr>
        <w:t>ga seotud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 xml:space="preserve"> riskid</w:t>
      </w:r>
      <w:bookmarkEnd w:id="12"/>
      <w:bookmarkEnd w:id="13"/>
    </w:p>
    <w:p w:rsidR="00723538" w:rsidRPr="00447715" w:rsidRDefault="00723538" w:rsidP="006B32C7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color w:val="4F81BD"/>
          <w:szCs w:val="24"/>
          <w:lang w:val="et-EE"/>
        </w:rPr>
      </w:pPr>
    </w:p>
    <w:p w:rsidR="00723538" w:rsidRPr="00447715" w:rsidRDefault="00143E3C" w:rsidP="00286CFD">
      <w:pPr>
        <w:pStyle w:val="CM4"/>
        <w:ind w:right="125"/>
        <w:jc w:val="both"/>
        <w:rPr>
          <w:rFonts w:ascii="Calibri" w:hAnsi="Calibri"/>
          <w:color w:val="000000"/>
          <w:sz w:val="20"/>
          <w:szCs w:val="20"/>
          <w:lang w:val="et-EE"/>
        </w:rPr>
      </w:pPr>
      <w:r w:rsidRPr="00447715">
        <w:rPr>
          <w:rFonts w:ascii="Calibri" w:hAnsi="Calibri"/>
          <w:color w:val="000000"/>
          <w:sz w:val="20"/>
          <w:szCs w:val="20"/>
          <w:lang w:val="et-EE"/>
        </w:rPr>
        <w:t xml:space="preserve">Inimese organismi sattunud </w:t>
      </w:r>
      <w:r w:rsidR="000B0E4E" w:rsidRPr="00447715">
        <w:rPr>
          <w:rFonts w:ascii="Calibri" w:hAnsi="Calibri"/>
          <w:iCs/>
          <w:color w:val="000000"/>
          <w:sz w:val="20"/>
          <w:szCs w:val="20"/>
          <w:lang w:val="et-EE"/>
        </w:rPr>
        <w:t>s</w:t>
      </w:r>
      <w:r w:rsidR="00CD0343" w:rsidRPr="00447715">
        <w:rPr>
          <w:rFonts w:ascii="Calibri" w:hAnsi="Calibri"/>
          <w:iCs/>
          <w:color w:val="000000"/>
          <w:sz w:val="20"/>
          <w:szCs w:val="20"/>
          <w:lang w:val="et-EE"/>
        </w:rPr>
        <w:t>almonella</w:t>
      </w:r>
      <w:r w:rsidR="003D2C59" w:rsidRPr="00447715">
        <w:rPr>
          <w:rFonts w:ascii="Calibri" w:hAnsi="Calibri"/>
          <w:color w:val="000000"/>
          <w:sz w:val="20"/>
          <w:szCs w:val="20"/>
          <w:lang w:val="et-EE"/>
        </w:rPr>
        <w:t xml:space="preserve">bakterid </w:t>
      </w:r>
      <w:r w:rsidR="00CD0343" w:rsidRPr="00447715">
        <w:rPr>
          <w:rFonts w:ascii="Calibri" w:hAnsi="Calibri"/>
          <w:color w:val="000000"/>
          <w:sz w:val="20"/>
          <w:szCs w:val="20"/>
          <w:lang w:val="et-EE"/>
        </w:rPr>
        <w:t>või</w:t>
      </w:r>
      <w:r w:rsidR="003D2C59" w:rsidRPr="00447715">
        <w:rPr>
          <w:rFonts w:ascii="Calibri" w:hAnsi="Calibri"/>
          <w:color w:val="000000"/>
          <w:sz w:val="20"/>
          <w:szCs w:val="20"/>
          <w:lang w:val="et-EE"/>
        </w:rPr>
        <w:t>vad</w:t>
      </w:r>
      <w:r w:rsidR="00CD0343" w:rsidRPr="00447715">
        <w:rPr>
          <w:rFonts w:ascii="Calibri" w:hAnsi="Calibri"/>
          <w:color w:val="000000"/>
          <w:sz w:val="20"/>
          <w:szCs w:val="20"/>
          <w:lang w:val="et-EE"/>
        </w:rPr>
        <w:t xml:space="preserve"> põhjustada </w:t>
      </w:r>
      <w:r w:rsidR="002665A3" w:rsidRPr="00447715">
        <w:rPr>
          <w:rFonts w:ascii="Calibri" w:hAnsi="Calibri"/>
          <w:color w:val="000000"/>
          <w:sz w:val="20"/>
          <w:szCs w:val="20"/>
          <w:lang w:val="et-EE"/>
        </w:rPr>
        <w:t xml:space="preserve">haigestumist </w:t>
      </w:r>
      <w:r w:rsidR="00CD0343" w:rsidRPr="00447715">
        <w:rPr>
          <w:rFonts w:ascii="Calibri" w:hAnsi="Calibri"/>
          <w:color w:val="000000"/>
          <w:sz w:val="20"/>
          <w:szCs w:val="20"/>
          <w:lang w:val="et-EE"/>
        </w:rPr>
        <w:t>salmonelloosi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.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Salmonelloosi sümptomi</w:t>
      </w:r>
      <w:r w:rsidR="002665A3" w:rsidRPr="00447715">
        <w:rPr>
          <w:rFonts w:ascii="Calibri" w:hAnsi="Calibri"/>
          <w:color w:val="000000"/>
          <w:sz w:val="20"/>
          <w:szCs w:val="20"/>
          <w:lang w:val="et-EE"/>
        </w:rPr>
        <w:t>d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on iiveldustunne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,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oksendamine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,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kõhukrambid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,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kõhulahtisus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,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palavik</w:t>
      </w:r>
      <w:r w:rsidR="002F61AF" w:rsidRPr="00447715">
        <w:rPr>
          <w:rFonts w:ascii="Calibri" w:hAnsi="Calibri"/>
          <w:color w:val="000000"/>
          <w:sz w:val="20"/>
          <w:szCs w:val="20"/>
          <w:lang w:val="et-EE"/>
        </w:rPr>
        <w:t xml:space="preserve"> ja </w:t>
      </w:r>
      <w:r w:rsidR="00F34939" w:rsidRPr="00447715">
        <w:rPr>
          <w:rFonts w:ascii="Calibri" w:hAnsi="Calibri"/>
          <w:color w:val="000000"/>
          <w:sz w:val="20"/>
          <w:szCs w:val="20"/>
          <w:lang w:val="et-EE"/>
        </w:rPr>
        <w:t>peavalu</w:t>
      </w:r>
      <w:r w:rsidR="00723538" w:rsidRPr="00447715">
        <w:rPr>
          <w:rFonts w:ascii="Calibri" w:hAnsi="Calibri"/>
          <w:color w:val="000000"/>
          <w:sz w:val="20"/>
          <w:szCs w:val="20"/>
          <w:lang w:val="et-EE"/>
        </w:rPr>
        <w:t xml:space="preserve">. </w:t>
      </w:r>
      <w:r w:rsidR="008C6301" w:rsidRPr="00447715">
        <w:rPr>
          <w:rFonts w:ascii="Calibri" w:hAnsi="Calibri"/>
          <w:color w:val="000000"/>
          <w:sz w:val="20"/>
          <w:szCs w:val="20"/>
          <w:lang w:val="et-EE"/>
        </w:rPr>
        <w:t>Mõju</w:t>
      </w:r>
      <w:r w:rsidR="003D2C59" w:rsidRPr="00447715">
        <w:rPr>
          <w:rFonts w:ascii="Calibri" w:hAnsi="Calibri"/>
          <w:color w:val="000000"/>
          <w:sz w:val="20"/>
          <w:szCs w:val="20"/>
          <w:lang w:val="et-EE"/>
        </w:rPr>
        <w:t xml:space="preserve"> </w:t>
      </w:r>
      <w:r w:rsidR="00B53596" w:rsidRPr="00447715">
        <w:rPr>
          <w:rFonts w:ascii="Calibri" w:hAnsi="Calibri"/>
          <w:sz w:val="20"/>
          <w:szCs w:val="20"/>
          <w:lang w:val="et-EE"/>
        </w:rPr>
        <w:t>rahvatervise</w:t>
      </w:r>
      <w:r w:rsidR="003D2C59" w:rsidRPr="00447715">
        <w:rPr>
          <w:rFonts w:ascii="Calibri" w:hAnsi="Calibri"/>
          <w:sz w:val="20"/>
          <w:szCs w:val="20"/>
          <w:lang w:val="et-EE"/>
        </w:rPr>
        <w:t>le võib erine</w:t>
      </w:r>
      <w:r w:rsidR="008C6301" w:rsidRPr="00447715">
        <w:rPr>
          <w:rFonts w:ascii="Calibri" w:hAnsi="Calibri"/>
          <w:sz w:val="20"/>
          <w:szCs w:val="20"/>
          <w:lang w:val="et-EE"/>
        </w:rPr>
        <w:t>da</w:t>
      </w:r>
      <w:r w:rsidR="002665A3" w:rsidRPr="00447715">
        <w:rPr>
          <w:rFonts w:ascii="Calibri" w:hAnsi="Calibri"/>
          <w:sz w:val="20"/>
          <w:szCs w:val="20"/>
          <w:lang w:val="et-EE"/>
        </w:rPr>
        <w:t>,</w:t>
      </w:r>
      <w:r w:rsidR="00B53596" w:rsidRPr="00447715">
        <w:rPr>
          <w:rFonts w:ascii="Calibri" w:hAnsi="Calibri"/>
          <w:sz w:val="20"/>
          <w:szCs w:val="20"/>
          <w:lang w:val="et-EE"/>
        </w:rPr>
        <w:t xml:space="preserve"> olenevalt </w:t>
      </w:r>
      <w:r w:rsidR="003F7D28" w:rsidRPr="00447715">
        <w:rPr>
          <w:rFonts w:ascii="Calibri" w:hAnsi="Calibri"/>
          <w:sz w:val="20"/>
          <w:szCs w:val="20"/>
          <w:lang w:val="et-EE"/>
        </w:rPr>
        <w:t>serotüübi</w:t>
      </w:r>
      <w:r w:rsidR="00B53596" w:rsidRPr="00447715">
        <w:rPr>
          <w:rFonts w:ascii="Calibri" w:hAnsi="Calibri"/>
          <w:sz w:val="20"/>
          <w:szCs w:val="20"/>
          <w:lang w:val="et-EE"/>
        </w:rPr>
        <w:t>st</w:t>
      </w:r>
      <w:r w:rsidR="00723538" w:rsidRPr="00447715">
        <w:rPr>
          <w:rFonts w:ascii="Calibri" w:hAnsi="Calibri"/>
          <w:sz w:val="20"/>
          <w:szCs w:val="20"/>
          <w:lang w:val="et-EE"/>
        </w:rPr>
        <w:t xml:space="preserve">, </w:t>
      </w:r>
      <w:r w:rsidR="00956E75" w:rsidRPr="00447715">
        <w:rPr>
          <w:rFonts w:ascii="Calibri" w:hAnsi="Calibri"/>
          <w:sz w:val="20"/>
          <w:szCs w:val="20"/>
          <w:lang w:val="et-EE"/>
        </w:rPr>
        <w:t>nak</w:t>
      </w:r>
      <w:r w:rsidR="00B53596" w:rsidRPr="00447715">
        <w:rPr>
          <w:rFonts w:ascii="Calibri" w:hAnsi="Calibri"/>
          <w:sz w:val="20"/>
          <w:szCs w:val="20"/>
          <w:lang w:val="et-EE"/>
        </w:rPr>
        <w:t>atumisviisist</w:t>
      </w:r>
      <w:r w:rsidR="00723538" w:rsidRPr="00447715">
        <w:rPr>
          <w:rFonts w:ascii="Calibri" w:hAnsi="Calibri"/>
          <w:sz w:val="20"/>
          <w:szCs w:val="20"/>
          <w:lang w:val="et-EE"/>
        </w:rPr>
        <w:t xml:space="preserve">, </w:t>
      </w:r>
      <w:r w:rsidR="002665A3" w:rsidRPr="00447715">
        <w:rPr>
          <w:rFonts w:ascii="Calibri" w:hAnsi="Calibri"/>
          <w:sz w:val="20"/>
          <w:szCs w:val="20"/>
          <w:lang w:val="et-EE"/>
        </w:rPr>
        <w:t>levimis</w:t>
      </w:r>
      <w:r w:rsidR="009B06B2" w:rsidRPr="00447715">
        <w:rPr>
          <w:rFonts w:ascii="Calibri" w:hAnsi="Calibri"/>
          <w:sz w:val="20"/>
          <w:szCs w:val="20"/>
          <w:lang w:val="et-EE"/>
        </w:rPr>
        <w:t xml:space="preserve">võimest </w:t>
      </w:r>
      <w:r w:rsidR="008C6301" w:rsidRPr="00447715">
        <w:rPr>
          <w:rFonts w:ascii="Calibri" w:hAnsi="Calibri"/>
          <w:sz w:val="20"/>
          <w:szCs w:val="20"/>
          <w:lang w:val="et-EE"/>
        </w:rPr>
        <w:t xml:space="preserve">ning </w:t>
      </w:r>
      <w:r w:rsidR="00460B63" w:rsidRPr="00447715">
        <w:rPr>
          <w:rFonts w:ascii="Calibri" w:hAnsi="Calibri"/>
          <w:sz w:val="20"/>
          <w:szCs w:val="20"/>
          <w:lang w:val="et-EE"/>
        </w:rPr>
        <w:t>inime</w:t>
      </w:r>
      <w:r w:rsidR="00723538" w:rsidRPr="00447715">
        <w:rPr>
          <w:rFonts w:ascii="Calibri" w:hAnsi="Calibri"/>
          <w:sz w:val="20"/>
          <w:szCs w:val="20"/>
          <w:lang w:val="et-EE"/>
        </w:rPr>
        <w:t>s</w:t>
      </w:r>
      <w:r w:rsidR="009B06B2" w:rsidRPr="00447715">
        <w:rPr>
          <w:rFonts w:ascii="Calibri" w:hAnsi="Calibri"/>
          <w:sz w:val="20"/>
          <w:szCs w:val="20"/>
          <w:lang w:val="et-EE"/>
        </w:rPr>
        <w:t>tel</w:t>
      </w:r>
      <w:r w:rsidR="002F61AF" w:rsidRPr="00447715">
        <w:rPr>
          <w:rFonts w:ascii="Calibri" w:hAnsi="Calibri"/>
          <w:sz w:val="20"/>
          <w:szCs w:val="20"/>
          <w:lang w:val="et-EE"/>
        </w:rPr>
        <w:t xml:space="preserve"> ja </w:t>
      </w:r>
      <w:r w:rsidR="00460B63" w:rsidRPr="00447715">
        <w:rPr>
          <w:rFonts w:ascii="Calibri" w:hAnsi="Calibri"/>
          <w:sz w:val="20"/>
          <w:szCs w:val="20"/>
          <w:lang w:val="et-EE"/>
        </w:rPr>
        <w:t>loom</w:t>
      </w:r>
      <w:r w:rsidR="009B06B2" w:rsidRPr="00447715">
        <w:rPr>
          <w:rFonts w:ascii="Calibri" w:hAnsi="Calibri"/>
          <w:sz w:val="20"/>
          <w:szCs w:val="20"/>
          <w:lang w:val="et-EE"/>
        </w:rPr>
        <w:t>adel haigus</w:t>
      </w:r>
      <w:r w:rsidR="008C6301" w:rsidRPr="00447715">
        <w:rPr>
          <w:rFonts w:ascii="Calibri" w:hAnsi="Calibri"/>
          <w:sz w:val="20"/>
          <w:szCs w:val="20"/>
          <w:lang w:val="et-EE"/>
        </w:rPr>
        <w:t>te põhjustamise võimest</w:t>
      </w:r>
      <w:r w:rsidR="002F61AF" w:rsidRPr="00447715">
        <w:rPr>
          <w:rFonts w:ascii="Calibri" w:hAnsi="Calibri"/>
          <w:sz w:val="20"/>
          <w:szCs w:val="20"/>
          <w:lang w:val="et-EE"/>
        </w:rPr>
        <w:t xml:space="preserve"> </w:t>
      </w:r>
      <w:r w:rsidR="008C6301" w:rsidRPr="00447715">
        <w:rPr>
          <w:rFonts w:ascii="Calibri" w:hAnsi="Calibri"/>
          <w:sz w:val="20"/>
          <w:szCs w:val="20"/>
          <w:lang w:val="et-EE"/>
        </w:rPr>
        <w:t>ning</w:t>
      </w:r>
      <w:r w:rsidR="002F61AF" w:rsidRPr="00447715">
        <w:rPr>
          <w:rFonts w:ascii="Calibri" w:hAnsi="Calibri"/>
          <w:sz w:val="20"/>
          <w:szCs w:val="20"/>
          <w:lang w:val="et-EE"/>
        </w:rPr>
        <w:t xml:space="preserve"> </w:t>
      </w:r>
      <w:r w:rsidR="009B06B2" w:rsidRPr="00447715">
        <w:rPr>
          <w:rFonts w:ascii="Calibri" w:hAnsi="Calibri"/>
          <w:sz w:val="20"/>
          <w:szCs w:val="20"/>
          <w:lang w:val="et-EE"/>
        </w:rPr>
        <w:t xml:space="preserve">serotüübi </w:t>
      </w:r>
      <w:r w:rsidR="003F5843" w:rsidRPr="00447715">
        <w:rPr>
          <w:rFonts w:ascii="Calibri" w:hAnsi="Calibri"/>
          <w:sz w:val="20"/>
          <w:szCs w:val="20"/>
          <w:lang w:val="et-EE"/>
        </w:rPr>
        <w:t>virulentsu</w:t>
      </w:r>
      <w:r w:rsidR="008349D2" w:rsidRPr="00447715">
        <w:rPr>
          <w:rFonts w:ascii="Calibri" w:hAnsi="Calibri"/>
          <w:sz w:val="20"/>
          <w:szCs w:val="20"/>
          <w:lang w:val="et-EE"/>
        </w:rPr>
        <w:t>sest</w:t>
      </w:r>
      <w:r w:rsidR="00723538" w:rsidRPr="00447715">
        <w:rPr>
          <w:rStyle w:val="FootnoteReference"/>
          <w:rFonts w:ascii="Calibri" w:hAnsi="Calibri"/>
          <w:sz w:val="20"/>
          <w:szCs w:val="20"/>
          <w:lang w:val="et-EE"/>
        </w:rPr>
        <w:footnoteReference w:id="1"/>
      </w:r>
      <w:r w:rsidR="003F5843" w:rsidRPr="00447715">
        <w:rPr>
          <w:rFonts w:ascii="Calibri" w:hAnsi="Calibri"/>
          <w:sz w:val="20"/>
          <w:szCs w:val="20"/>
          <w:lang w:val="et-EE"/>
        </w:rPr>
        <w:t>.</w:t>
      </w:r>
    </w:p>
    <w:p w:rsidR="00723538" w:rsidRPr="00447715" w:rsidRDefault="00723538" w:rsidP="00286CFD">
      <w:pPr>
        <w:jc w:val="both"/>
        <w:rPr>
          <w:rFonts w:ascii="Calibri" w:hAnsi="Calibri"/>
          <w:sz w:val="20"/>
          <w:lang w:val="et-EE" w:eastAsia="en-US"/>
        </w:rPr>
      </w:pPr>
    </w:p>
    <w:p w:rsidR="00723538" w:rsidRPr="00447715" w:rsidRDefault="008C6301" w:rsidP="00286CFD">
      <w:pPr>
        <w:jc w:val="both"/>
        <w:rPr>
          <w:rFonts w:ascii="Calibri" w:hAnsi="Calibri"/>
          <w:color w:val="000000"/>
          <w:sz w:val="20"/>
          <w:lang w:val="et-EE"/>
        </w:rPr>
      </w:pPr>
      <w:r w:rsidRPr="00447715">
        <w:rPr>
          <w:rFonts w:ascii="Calibri" w:hAnsi="Calibri"/>
          <w:color w:val="000000"/>
          <w:sz w:val="20"/>
          <w:lang w:val="et-EE"/>
        </w:rPr>
        <w:t xml:space="preserve">Loomad võivad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</w:t>
      </w:r>
      <w:r w:rsidR="00A179F9" w:rsidRPr="00447715">
        <w:rPr>
          <w:rFonts w:ascii="Calibri" w:hAnsi="Calibri"/>
          <w:iCs/>
          <w:color w:val="000000"/>
          <w:sz w:val="20"/>
          <w:lang w:val="et-EE"/>
        </w:rPr>
        <w:t>almonellaga saastatud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sööt</w:t>
      </w:r>
      <w:r w:rsidRPr="00447715">
        <w:rPr>
          <w:rFonts w:ascii="Calibri" w:hAnsi="Calibri"/>
          <w:color w:val="000000"/>
          <w:sz w:val="20"/>
          <w:lang w:val="et-EE"/>
        </w:rPr>
        <w:t>a süües</w:t>
      </w:r>
      <w:r w:rsidR="00A179F9" w:rsidRPr="00447715">
        <w:rPr>
          <w:rFonts w:ascii="Calibri" w:hAnsi="Calibri"/>
          <w:color w:val="000000"/>
          <w:sz w:val="20"/>
          <w:lang w:val="et-EE"/>
        </w:rPr>
        <w:t xml:space="preserve"> haigestu</w:t>
      </w:r>
      <w:r w:rsidRPr="00447715">
        <w:rPr>
          <w:rFonts w:ascii="Calibri" w:hAnsi="Calibri"/>
          <w:color w:val="000000"/>
          <w:sz w:val="20"/>
          <w:lang w:val="et-EE"/>
        </w:rPr>
        <w:t>da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. </w:t>
      </w:r>
      <w:r w:rsidR="003D2C59" w:rsidRPr="00447715">
        <w:rPr>
          <w:rFonts w:ascii="Calibri" w:hAnsi="Calibri"/>
          <w:color w:val="000000"/>
          <w:sz w:val="20"/>
          <w:lang w:val="et-EE"/>
        </w:rPr>
        <w:t xml:space="preserve">Osaliselt sõltub </w:t>
      </w:r>
      <w:r w:rsidRPr="00447715">
        <w:rPr>
          <w:rFonts w:ascii="Calibri" w:hAnsi="Calibri"/>
          <w:color w:val="000000"/>
          <w:sz w:val="20"/>
          <w:lang w:val="et-EE"/>
        </w:rPr>
        <w:t>looma haigestumine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Pr="00447715">
        <w:rPr>
          <w:rFonts w:ascii="Calibri" w:hAnsi="Calibri"/>
          <w:i/>
          <w:iCs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serotüübist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. </w:t>
      </w:r>
      <w:r w:rsidR="005A150A" w:rsidRPr="00447715">
        <w:rPr>
          <w:rFonts w:ascii="Calibri" w:hAnsi="Calibri"/>
          <w:color w:val="000000"/>
          <w:sz w:val="20"/>
          <w:lang w:val="et-EE"/>
        </w:rPr>
        <w:t>Konkreetsete loomaliikide haig</w:t>
      </w:r>
      <w:r w:rsidR="003D2C59" w:rsidRPr="00447715">
        <w:rPr>
          <w:rFonts w:ascii="Calibri" w:hAnsi="Calibri"/>
          <w:color w:val="000000"/>
          <w:sz w:val="20"/>
          <w:lang w:val="et-EE"/>
        </w:rPr>
        <w:t>e</w:t>
      </w:r>
      <w:r w:rsidR="005A150A" w:rsidRPr="00447715">
        <w:rPr>
          <w:rFonts w:ascii="Calibri" w:hAnsi="Calibri"/>
          <w:color w:val="000000"/>
          <w:sz w:val="20"/>
          <w:lang w:val="et-EE"/>
        </w:rPr>
        <w:t>st</w:t>
      </w:r>
      <w:r w:rsidR="003D2C59" w:rsidRPr="00447715">
        <w:rPr>
          <w:rFonts w:ascii="Calibri" w:hAnsi="Calibri"/>
          <w:color w:val="000000"/>
          <w:sz w:val="20"/>
          <w:lang w:val="et-EE"/>
        </w:rPr>
        <w:t>umist</w:t>
      </w:r>
      <w:r w:rsidR="005A150A" w:rsidRPr="00447715">
        <w:rPr>
          <w:rFonts w:ascii="Calibri" w:hAnsi="Calibri"/>
          <w:color w:val="000000"/>
          <w:sz w:val="20"/>
          <w:lang w:val="et-EE"/>
        </w:rPr>
        <w:t xml:space="preserve"> põhjustavaid</w:t>
      </w:r>
      <w:r w:rsidR="005A150A" w:rsidRPr="00447715">
        <w:rPr>
          <w:rFonts w:ascii="Calibri" w:hAnsi="Calibri"/>
          <w:i/>
          <w:iCs/>
          <w:color w:val="000000"/>
          <w:sz w:val="20"/>
          <w:lang w:val="et-EE"/>
        </w:rPr>
        <w:t xml:space="preserve">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="00723538" w:rsidRPr="00447715">
        <w:rPr>
          <w:rFonts w:ascii="Calibri" w:hAnsi="Calibri"/>
          <w:i/>
          <w:iCs/>
          <w:color w:val="000000"/>
          <w:sz w:val="20"/>
          <w:lang w:val="et-EE"/>
        </w:rPr>
        <w:t xml:space="preserve"> </w:t>
      </w:r>
      <w:r w:rsidR="003F7D28" w:rsidRPr="00447715">
        <w:rPr>
          <w:rFonts w:ascii="Calibri" w:hAnsi="Calibri"/>
          <w:color w:val="000000"/>
          <w:sz w:val="20"/>
          <w:lang w:val="et-EE"/>
        </w:rPr>
        <w:t>serotüüpe</w:t>
      </w:r>
      <w:r w:rsidR="00BE328E" w:rsidRPr="00447715">
        <w:rPr>
          <w:rFonts w:ascii="Calibri" w:hAnsi="Calibri"/>
          <w:color w:val="000000"/>
          <w:sz w:val="20"/>
          <w:lang w:val="et-EE"/>
        </w:rPr>
        <w:t xml:space="preserve"> tuntakse </w:t>
      </w:r>
      <w:r w:rsidR="00172ECF" w:rsidRPr="00447715">
        <w:rPr>
          <w:rFonts w:ascii="Calibri" w:hAnsi="Calibri"/>
          <w:color w:val="000000"/>
          <w:sz w:val="20"/>
          <w:lang w:val="et-EE"/>
        </w:rPr>
        <w:t>vastava</w:t>
      </w:r>
      <w:r w:rsidR="00BE328E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5D4C32" w:rsidRPr="00447715">
        <w:rPr>
          <w:rFonts w:ascii="Calibri" w:hAnsi="Calibri"/>
          <w:color w:val="000000"/>
          <w:sz w:val="20"/>
          <w:lang w:val="et-EE"/>
        </w:rPr>
        <w:t>looma</w:t>
      </w:r>
      <w:r w:rsidR="00BE328E" w:rsidRPr="00447715">
        <w:rPr>
          <w:rFonts w:ascii="Calibri" w:hAnsi="Calibri"/>
          <w:color w:val="000000"/>
          <w:sz w:val="20"/>
          <w:lang w:val="et-EE"/>
        </w:rPr>
        <w:t xml:space="preserve">liigi </w:t>
      </w:r>
      <w:r w:rsidR="00460B63" w:rsidRPr="00447715">
        <w:rPr>
          <w:rFonts w:ascii="Calibri" w:hAnsi="Calibri"/>
          <w:color w:val="000000"/>
          <w:sz w:val="20"/>
          <w:lang w:val="et-EE"/>
        </w:rPr>
        <w:t>patogeen</w:t>
      </w:r>
      <w:r w:rsidR="005A150A" w:rsidRPr="00447715">
        <w:rPr>
          <w:rFonts w:ascii="Calibri" w:hAnsi="Calibri"/>
          <w:color w:val="000000"/>
          <w:sz w:val="20"/>
          <w:lang w:val="et-EE"/>
        </w:rPr>
        <w:t>i</w:t>
      </w:r>
      <w:r w:rsidR="00172ECF" w:rsidRPr="00447715">
        <w:rPr>
          <w:rFonts w:ascii="Calibri" w:hAnsi="Calibri"/>
          <w:color w:val="000000"/>
          <w:sz w:val="20"/>
          <w:lang w:val="et-EE"/>
        </w:rPr>
        <w:t>de</w:t>
      </w:r>
      <w:r w:rsidR="005A150A" w:rsidRPr="00447715">
        <w:rPr>
          <w:rFonts w:ascii="Calibri" w:hAnsi="Calibri"/>
          <w:color w:val="000000"/>
          <w:sz w:val="20"/>
          <w:lang w:val="et-EE"/>
        </w:rPr>
        <w:t>na.</w:t>
      </w:r>
    </w:p>
    <w:p w:rsidR="00723538" w:rsidRPr="00447715" w:rsidRDefault="00723538" w:rsidP="00286CFD">
      <w:pPr>
        <w:jc w:val="both"/>
        <w:rPr>
          <w:rFonts w:ascii="Calibri" w:hAnsi="Calibri"/>
          <w:color w:val="000000"/>
          <w:sz w:val="20"/>
          <w:lang w:val="et-EE"/>
        </w:rPr>
      </w:pPr>
    </w:p>
    <w:p w:rsidR="00723538" w:rsidRPr="00447715" w:rsidRDefault="00451C57" w:rsidP="00286CFD">
      <w:pPr>
        <w:jc w:val="both"/>
        <w:rPr>
          <w:rFonts w:ascii="Calibri" w:hAnsi="Calibri"/>
          <w:color w:val="000000"/>
          <w:sz w:val="20"/>
          <w:lang w:val="et-EE"/>
        </w:rPr>
      </w:pPr>
      <w:r w:rsidRPr="00447715">
        <w:rPr>
          <w:rFonts w:ascii="Calibri" w:hAnsi="Calibri"/>
          <w:color w:val="000000"/>
          <w:sz w:val="20"/>
          <w:lang w:val="et-EE"/>
        </w:rPr>
        <w:t>Võttes a</w:t>
      </w:r>
      <w:r w:rsidR="00A22D56" w:rsidRPr="00447715">
        <w:rPr>
          <w:rFonts w:ascii="Calibri" w:hAnsi="Calibri"/>
          <w:color w:val="000000"/>
          <w:sz w:val="20"/>
          <w:lang w:val="et-EE"/>
        </w:rPr>
        <w:t>rves</w:t>
      </w:r>
      <w:r w:rsidRPr="00447715">
        <w:rPr>
          <w:rFonts w:ascii="Calibri" w:hAnsi="Calibri"/>
          <w:color w:val="000000"/>
          <w:sz w:val="20"/>
          <w:lang w:val="et-EE"/>
        </w:rPr>
        <w:t>se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="00723538" w:rsidRPr="00447715">
        <w:rPr>
          <w:rFonts w:ascii="Calibri" w:hAnsi="Calibri"/>
          <w:i/>
          <w:color w:val="000000"/>
          <w:sz w:val="20"/>
          <w:lang w:val="et-EE"/>
        </w:rPr>
        <w:t xml:space="preserve"> </w:t>
      </w:r>
      <w:r w:rsidR="00A22D56" w:rsidRPr="00447715">
        <w:rPr>
          <w:rFonts w:ascii="Calibri" w:hAnsi="Calibri"/>
          <w:color w:val="000000"/>
          <w:sz w:val="20"/>
          <w:lang w:val="et-EE"/>
        </w:rPr>
        <w:t>esinemis</w:t>
      </w:r>
      <w:r w:rsidRPr="00447715">
        <w:rPr>
          <w:rFonts w:ascii="Calibri" w:hAnsi="Calibri"/>
          <w:color w:val="000000"/>
          <w:sz w:val="20"/>
          <w:lang w:val="et-EE"/>
        </w:rPr>
        <w:t>t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loomasööda</w:t>
      </w:r>
      <w:r w:rsidR="00A22D56" w:rsidRPr="00447715">
        <w:rPr>
          <w:rFonts w:ascii="Calibri" w:hAnsi="Calibri"/>
          <w:color w:val="000000"/>
          <w:sz w:val="20"/>
          <w:lang w:val="et-EE"/>
        </w:rPr>
        <w:t>s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 ja </w:t>
      </w:r>
      <w:r w:rsidR="00A22D56" w:rsidRPr="00447715">
        <w:rPr>
          <w:rFonts w:ascii="Calibri" w:hAnsi="Calibri"/>
          <w:color w:val="000000"/>
          <w:sz w:val="20"/>
          <w:lang w:val="et-EE"/>
        </w:rPr>
        <w:t>tarbitud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sööda</w:t>
      </w:r>
      <w:r w:rsidR="00A22D56" w:rsidRPr="00447715">
        <w:rPr>
          <w:rFonts w:ascii="Calibri" w:hAnsi="Calibri"/>
          <w:color w:val="000000"/>
          <w:sz w:val="20"/>
          <w:lang w:val="et-EE"/>
        </w:rPr>
        <w:t xml:space="preserve"> kogust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EC77EE" w:rsidRPr="00447715">
        <w:rPr>
          <w:rFonts w:ascii="Calibri" w:hAnsi="Calibri"/>
          <w:color w:val="000000"/>
          <w:sz w:val="20"/>
          <w:lang w:val="et-EE"/>
        </w:rPr>
        <w:t>on jõutud järeld</w:t>
      </w:r>
      <w:r w:rsidR="005F4AAC" w:rsidRPr="00447715">
        <w:rPr>
          <w:rFonts w:ascii="Calibri" w:hAnsi="Calibri"/>
          <w:color w:val="000000"/>
          <w:sz w:val="20"/>
          <w:lang w:val="et-EE"/>
        </w:rPr>
        <w:t>usel</w:t>
      </w:r>
      <w:r w:rsidR="00EC77EE" w:rsidRPr="00447715">
        <w:rPr>
          <w:rFonts w:ascii="Calibri" w:hAnsi="Calibri"/>
          <w:color w:val="000000"/>
          <w:sz w:val="20"/>
          <w:lang w:val="et-EE"/>
        </w:rPr>
        <w:t>e,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EC77EE" w:rsidRPr="00447715">
        <w:rPr>
          <w:rFonts w:ascii="Calibri" w:hAnsi="Calibri"/>
          <w:color w:val="000000"/>
          <w:sz w:val="20"/>
          <w:lang w:val="et-EE"/>
        </w:rPr>
        <w:t xml:space="preserve">et </w:t>
      </w:r>
      <w:r w:rsidR="008E0B21" w:rsidRPr="00447715">
        <w:rPr>
          <w:rFonts w:ascii="Calibri" w:hAnsi="Calibri"/>
          <w:color w:val="000000"/>
          <w:sz w:val="20"/>
          <w:lang w:val="et-EE"/>
        </w:rPr>
        <w:t xml:space="preserve">enamikul juhtudel ei ole toiduloomade nakatumise põhjuseks </w:t>
      </w:r>
      <w:r w:rsidR="00EC77EE" w:rsidRPr="00447715">
        <w:rPr>
          <w:rFonts w:ascii="Calibri" w:hAnsi="Calibri"/>
          <w:color w:val="000000"/>
          <w:sz w:val="20"/>
          <w:lang w:val="et-EE"/>
        </w:rPr>
        <w:t>saastatud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sööt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. </w:t>
      </w:r>
      <w:r w:rsidR="00C900AC" w:rsidRPr="00447715">
        <w:rPr>
          <w:rFonts w:ascii="Calibri" w:hAnsi="Calibri"/>
          <w:color w:val="000000"/>
          <w:sz w:val="20"/>
          <w:lang w:val="et-EE"/>
        </w:rPr>
        <w:t>Salmonella edasikandumise oht s</w:t>
      </w:r>
      <w:r w:rsidR="00A77D8E" w:rsidRPr="00447715">
        <w:rPr>
          <w:rFonts w:ascii="Calibri" w:hAnsi="Calibri"/>
          <w:color w:val="000000"/>
          <w:sz w:val="20"/>
          <w:lang w:val="et-EE"/>
        </w:rPr>
        <w:t>aast</w:t>
      </w:r>
      <w:r w:rsidR="005A3561" w:rsidRPr="00447715">
        <w:rPr>
          <w:rFonts w:ascii="Calibri" w:hAnsi="Calibri"/>
          <w:color w:val="000000"/>
          <w:sz w:val="20"/>
          <w:lang w:val="et-EE"/>
        </w:rPr>
        <w:t xml:space="preserve">atud </w:t>
      </w:r>
      <w:r w:rsidR="00CB706C" w:rsidRPr="00447715">
        <w:rPr>
          <w:rFonts w:ascii="Calibri" w:hAnsi="Calibri"/>
          <w:color w:val="000000"/>
          <w:sz w:val="20"/>
          <w:lang w:val="et-EE"/>
        </w:rPr>
        <w:t xml:space="preserve">söödamaterjalist loomadele 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ja </w:t>
      </w:r>
      <w:r w:rsidR="00231947" w:rsidRPr="00447715">
        <w:rPr>
          <w:rFonts w:ascii="Calibri" w:hAnsi="Calibri"/>
          <w:color w:val="000000"/>
          <w:sz w:val="20"/>
          <w:lang w:val="et-EE"/>
        </w:rPr>
        <w:t>seejärel</w:t>
      </w:r>
      <w:r w:rsidR="00A77D8E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inime</w:t>
      </w:r>
      <w:r w:rsidR="00A77D8E" w:rsidRPr="00447715">
        <w:rPr>
          <w:rFonts w:ascii="Calibri" w:hAnsi="Calibri"/>
          <w:color w:val="000000"/>
          <w:sz w:val="20"/>
          <w:lang w:val="et-EE"/>
        </w:rPr>
        <w:t>sele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77D8E" w:rsidRPr="00447715">
        <w:rPr>
          <w:rFonts w:ascii="Calibri" w:hAnsi="Calibri"/>
          <w:color w:val="000000"/>
          <w:sz w:val="20"/>
          <w:lang w:val="et-EE"/>
        </w:rPr>
        <w:t>on väike</w:t>
      </w:r>
      <w:r w:rsidR="00723538" w:rsidRPr="00447715">
        <w:rPr>
          <w:rStyle w:val="FootnoteReference"/>
          <w:rFonts w:ascii="Calibri" w:hAnsi="Calibri"/>
          <w:color w:val="000000"/>
          <w:sz w:val="20"/>
          <w:lang w:val="et-EE"/>
        </w:rPr>
        <w:footnoteReference w:id="2"/>
      </w:r>
      <w:r w:rsidR="00AE72CB" w:rsidRPr="00447715">
        <w:rPr>
          <w:rFonts w:ascii="Calibri" w:hAnsi="Calibri"/>
          <w:color w:val="000000"/>
          <w:sz w:val="20"/>
          <w:vertAlign w:val="superscript"/>
          <w:lang w:val="et-EE"/>
        </w:rPr>
        <w:t>,</w:t>
      </w:r>
      <w:r w:rsidR="004632D0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1668C4" w:rsidRPr="00447715">
        <w:rPr>
          <w:rStyle w:val="FootnoteReference"/>
          <w:rFonts w:ascii="Calibri" w:hAnsi="Calibri"/>
          <w:color w:val="000000"/>
          <w:sz w:val="20"/>
          <w:lang w:val="et-EE"/>
        </w:rPr>
        <w:footnoteReference w:id="3"/>
      </w:r>
      <w:r w:rsidR="00AE72CB" w:rsidRPr="00447715">
        <w:rPr>
          <w:rFonts w:ascii="Calibri" w:hAnsi="Calibri"/>
          <w:color w:val="000000"/>
          <w:sz w:val="20"/>
          <w:lang w:val="et-EE"/>
        </w:rPr>
        <w:t>.</w:t>
      </w:r>
    </w:p>
    <w:p w:rsidR="00723538" w:rsidRPr="00447715" w:rsidRDefault="00723538" w:rsidP="00286CFD">
      <w:pPr>
        <w:jc w:val="both"/>
        <w:rPr>
          <w:rFonts w:ascii="Calibri" w:hAnsi="Calibri"/>
          <w:color w:val="000000"/>
          <w:sz w:val="20"/>
          <w:lang w:val="et-EE"/>
        </w:rPr>
      </w:pPr>
    </w:p>
    <w:p w:rsidR="00723538" w:rsidRPr="00447715" w:rsidRDefault="005A6BB1" w:rsidP="00286CFD">
      <w:pPr>
        <w:jc w:val="both"/>
        <w:rPr>
          <w:rFonts w:ascii="Calibri" w:hAnsi="Calibri"/>
          <w:color w:val="000000"/>
          <w:sz w:val="20"/>
          <w:lang w:val="et-EE"/>
        </w:rPr>
      </w:pPr>
      <w:r w:rsidRPr="00447715">
        <w:rPr>
          <w:rFonts w:ascii="Calibri" w:hAnsi="Calibri"/>
          <w:color w:val="000000"/>
          <w:sz w:val="20"/>
          <w:lang w:val="et-EE"/>
        </w:rPr>
        <w:t>Muud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tegurid, mis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m</w:t>
      </w:r>
      <w:r w:rsidR="00E90459" w:rsidRPr="00447715">
        <w:rPr>
          <w:rFonts w:ascii="Calibri" w:hAnsi="Calibri"/>
          <w:color w:val="000000"/>
          <w:sz w:val="20"/>
          <w:lang w:val="et-EE"/>
        </w:rPr>
        <w:t>õjuta</w:t>
      </w:r>
      <w:r w:rsidRPr="00447715">
        <w:rPr>
          <w:rFonts w:ascii="Calibri" w:hAnsi="Calibri"/>
          <w:color w:val="000000"/>
          <w:sz w:val="20"/>
          <w:lang w:val="et-EE"/>
        </w:rPr>
        <w:t>vad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Pr="00447715">
        <w:rPr>
          <w:rFonts w:ascii="Calibri" w:hAnsi="Calibri"/>
          <w:color w:val="000000"/>
          <w:sz w:val="20"/>
          <w:lang w:val="et-EE"/>
        </w:rPr>
        <w:t xml:space="preserve"> sattumis</w:t>
      </w:r>
      <w:r w:rsidR="00E90459" w:rsidRPr="00447715">
        <w:rPr>
          <w:rFonts w:ascii="Calibri" w:hAnsi="Calibri"/>
          <w:color w:val="000000"/>
          <w:sz w:val="20"/>
          <w:lang w:val="et-EE"/>
        </w:rPr>
        <w:t>t</w:t>
      </w:r>
      <w:r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Pr="00447715">
        <w:rPr>
          <w:rFonts w:ascii="Calibri" w:hAnsi="Calibri"/>
          <w:color w:val="000000"/>
          <w:sz w:val="20"/>
          <w:lang w:val="et-EE"/>
        </w:rPr>
        <w:t>ade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või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inime</w:t>
      </w:r>
      <w:r w:rsidR="00723538" w:rsidRPr="00447715">
        <w:rPr>
          <w:rFonts w:ascii="Calibri" w:hAnsi="Calibri"/>
          <w:color w:val="000000"/>
          <w:sz w:val="20"/>
          <w:lang w:val="et-EE"/>
        </w:rPr>
        <w:t>s</w:t>
      </w:r>
      <w:r w:rsidRPr="00447715">
        <w:rPr>
          <w:rFonts w:ascii="Calibri" w:hAnsi="Calibri"/>
          <w:color w:val="000000"/>
          <w:sz w:val="20"/>
          <w:lang w:val="et-EE"/>
        </w:rPr>
        <w:t>te organismi</w:t>
      </w:r>
      <w:r w:rsidR="00601AAF" w:rsidRPr="00447715">
        <w:rPr>
          <w:rFonts w:ascii="Calibri" w:hAnsi="Calibri"/>
          <w:color w:val="000000"/>
          <w:sz w:val="20"/>
          <w:lang w:val="et-EE"/>
        </w:rPr>
        <w:t xml:space="preserve"> loomasööda kaudu</w:t>
      </w:r>
      <w:r w:rsidRPr="00447715">
        <w:rPr>
          <w:rFonts w:ascii="Calibri" w:hAnsi="Calibri"/>
          <w:color w:val="000000"/>
          <w:sz w:val="20"/>
          <w:lang w:val="et-EE"/>
        </w:rPr>
        <w:t>,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on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sööda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säilitamistingim</w:t>
      </w:r>
      <w:r w:rsidR="00C6045E" w:rsidRPr="00447715">
        <w:rPr>
          <w:rFonts w:ascii="Calibri" w:hAnsi="Calibri"/>
          <w:color w:val="000000"/>
          <w:sz w:val="20"/>
          <w:lang w:val="et-EE"/>
        </w:rPr>
        <w:t>used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Pr="00447715">
        <w:rPr>
          <w:rFonts w:ascii="Calibri" w:hAnsi="Calibri"/>
          <w:color w:val="000000"/>
          <w:sz w:val="20"/>
          <w:lang w:val="et-EE"/>
        </w:rPr>
        <w:t>vedu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Pr="00447715">
        <w:rPr>
          <w:rFonts w:ascii="Calibri" w:hAnsi="Calibri"/>
          <w:color w:val="000000"/>
          <w:sz w:val="20"/>
          <w:lang w:val="et-EE"/>
        </w:rPr>
        <w:t xml:space="preserve"> esinemi</w:t>
      </w:r>
      <w:r w:rsidR="00024415" w:rsidRPr="00447715">
        <w:rPr>
          <w:rFonts w:ascii="Calibri" w:hAnsi="Calibri"/>
          <w:color w:val="000000"/>
          <w:sz w:val="20"/>
          <w:lang w:val="et-EE"/>
        </w:rPr>
        <w:t>ne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 ja </w:t>
      </w:r>
      <w:r w:rsidRPr="00447715">
        <w:rPr>
          <w:rFonts w:ascii="Calibri" w:hAnsi="Calibri"/>
          <w:color w:val="000000"/>
          <w:sz w:val="20"/>
          <w:lang w:val="et-EE"/>
        </w:rPr>
        <w:t>kontsentratsioon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sööda</w:t>
      </w:r>
      <w:r w:rsidRPr="00447715">
        <w:rPr>
          <w:rFonts w:ascii="Calibri" w:hAnsi="Calibri"/>
          <w:color w:val="000000"/>
          <w:sz w:val="20"/>
          <w:lang w:val="et-EE"/>
        </w:rPr>
        <w:t>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Pr="00447715">
        <w:rPr>
          <w:rFonts w:ascii="Calibri" w:hAnsi="Calibri"/>
          <w:color w:val="000000"/>
          <w:sz w:val="20"/>
          <w:lang w:val="et-EE"/>
        </w:rPr>
        <w:t>ade tervislik seisund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E90459" w:rsidRPr="00447715">
        <w:rPr>
          <w:rFonts w:ascii="Calibri" w:hAnsi="Calibri"/>
          <w:color w:val="000000"/>
          <w:sz w:val="20"/>
          <w:lang w:val="et-EE"/>
        </w:rPr>
        <w:t>edasikandumine</w:t>
      </w:r>
      <w:r w:rsidR="002D50A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="002D50A8" w:rsidRPr="00447715">
        <w:rPr>
          <w:rFonts w:ascii="Calibri" w:hAnsi="Calibri"/>
          <w:color w:val="000000"/>
          <w:sz w:val="20"/>
          <w:lang w:val="et-EE"/>
        </w:rPr>
        <w:t>alt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="002D50A8" w:rsidRPr="00447715">
        <w:rPr>
          <w:rFonts w:ascii="Calibri" w:hAnsi="Calibri"/>
          <w:color w:val="000000"/>
          <w:sz w:val="20"/>
          <w:lang w:val="et-EE"/>
        </w:rPr>
        <w:t>ale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A179F9" w:rsidRPr="00447715">
        <w:rPr>
          <w:rFonts w:ascii="Calibri" w:hAnsi="Calibri"/>
          <w:color w:val="000000"/>
          <w:sz w:val="20"/>
          <w:lang w:val="et-EE"/>
        </w:rPr>
        <w:t>looma</w:t>
      </w:r>
      <w:r w:rsidR="003C5BDE" w:rsidRPr="00447715">
        <w:rPr>
          <w:rFonts w:ascii="Calibri" w:hAnsi="Calibri"/>
          <w:color w:val="000000"/>
          <w:sz w:val="20"/>
          <w:lang w:val="et-EE"/>
        </w:rPr>
        <w:t xml:space="preserve">de </w:t>
      </w:r>
      <w:r w:rsidR="005D4C32" w:rsidRPr="00447715">
        <w:rPr>
          <w:rFonts w:ascii="Calibri" w:hAnsi="Calibri"/>
          <w:color w:val="000000"/>
          <w:sz w:val="20"/>
          <w:lang w:val="et-EE"/>
        </w:rPr>
        <w:t xml:space="preserve">söötmise </w:t>
      </w:r>
      <w:r w:rsidR="00E90459" w:rsidRPr="00447715">
        <w:rPr>
          <w:rFonts w:ascii="Calibri" w:hAnsi="Calibri"/>
          <w:color w:val="000000"/>
          <w:sz w:val="20"/>
          <w:lang w:val="et-EE"/>
        </w:rPr>
        <w:t>põhimõtted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ja </w:t>
      </w:r>
      <w:r w:rsidR="003C5BDE" w:rsidRPr="00447715">
        <w:rPr>
          <w:rFonts w:ascii="Calibri" w:hAnsi="Calibri"/>
          <w:color w:val="000000"/>
          <w:sz w:val="20"/>
          <w:lang w:val="et-EE"/>
        </w:rPr>
        <w:t>hea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3C5BDE" w:rsidRPr="00447715">
        <w:rPr>
          <w:rFonts w:ascii="Calibri" w:hAnsi="Calibri"/>
          <w:color w:val="000000"/>
          <w:sz w:val="20"/>
          <w:lang w:val="et-EE"/>
        </w:rPr>
        <w:t>hügieeni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3C5BDE" w:rsidRPr="00447715">
        <w:rPr>
          <w:rFonts w:ascii="Calibri" w:hAnsi="Calibri"/>
          <w:color w:val="000000"/>
          <w:sz w:val="20"/>
          <w:lang w:val="et-EE"/>
        </w:rPr>
        <w:t>tavad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3C5BDE" w:rsidRPr="00447715">
        <w:rPr>
          <w:rFonts w:ascii="Calibri" w:hAnsi="Calibri"/>
          <w:color w:val="000000"/>
          <w:sz w:val="20"/>
          <w:lang w:val="et-EE"/>
        </w:rPr>
        <w:t>põllumajan</w:t>
      </w:r>
      <w:r w:rsidR="00E90459" w:rsidRPr="00447715">
        <w:rPr>
          <w:rFonts w:ascii="Calibri" w:hAnsi="Calibri"/>
          <w:color w:val="000000"/>
          <w:sz w:val="20"/>
          <w:lang w:val="et-EE"/>
        </w:rPr>
        <w:t>dus</w:t>
      </w:r>
      <w:r w:rsidR="00024415" w:rsidRPr="00447715">
        <w:rPr>
          <w:rFonts w:ascii="Calibri" w:hAnsi="Calibri"/>
          <w:color w:val="000000"/>
          <w:sz w:val="20"/>
          <w:lang w:val="et-EE"/>
        </w:rPr>
        <w:t>tootja</w:t>
      </w:r>
      <w:r w:rsidR="003C5BDE" w:rsidRPr="00447715">
        <w:rPr>
          <w:rFonts w:ascii="Calibri" w:hAnsi="Calibri"/>
          <w:color w:val="000000"/>
          <w:sz w:val="20"/>
          <w:lang w:val="et-EE"/>
        </w:rPr>
        <w:t xml:space="preserve"> tasandil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. </w:t>
      </w:r>
      <w:r w:rsidR="005F37FA" w:rsidRPr="00447715">
        <w:rPr>
          <w:rFonts w:ascii="Calibri" w:hAnsi="Calibri"/>
          <w:color w:val="000000"/>
          <w:sz w:val="20"/>
          <w:lang w:val="et-EE"/>
        </w:rPr>
        <w:t>Lisaks sellele</w:t>
      </w:r>
      <w:r w:rsidR="00261C0C" w:rsidRPr="00447715">
        <w:rPr>
          <w:rFonts w:ascii="Calibri" w:hAnsi="Calibri"/>
          <w:color w:val="000000"/>
          <w:sz w:val="20"/>
          <w:lang w:val="et-EE"/>
        </w:rPr>
        <w:t xml:space="preserve"> on tähtis </w:t>
      </w:r>
      <w:r w:rsidR="008479E4" w:rsidRPr="00447715">
        <w:rPr>
          <w:rFonts w:ascii="Calibri" w:hAnsi="Calibri"/>
          <w:color w:val="000000"/>
          <w:sz w:val="20"/>
          <w:lang w:val="et-EE"/>
        </w:rPr>
        <w:t>käitlemi</w:t>
      </w:r>
      <w:r w:rsidR="00B87FB6" w:rsidRPr="00447715">
        <w:rPr>
          <w:rFonts w:ascii="Calibri" w:hAnsi="Calibri"/>
          <w:color w:val="000000"/>
          <w:sz w:val="20"/>
          <w:lang w:val="et-EE"/>
        </w:rPr>
        <w:t>se korraldus tarneahelas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261C0C" w:rsidRPr="00447715">
        <w:rPr>
          <w:rFonts w:ascii="Calibri" w:hAnsi="Calibri"/>
          <w:color w:val="000000"/>
          <w:sz w:val="20"/>
          <w:lang w:val="et-EE"/>
        </w:rPr>
        <w:t>nagu näit</w:t>
      </w:r>
      <w:r w:rsidR="00E90459" w:rsidRPr="00447715">
        <w:rPr>
          <w:rFonts w:ascii="Calibri" w:hAnsi="Calibri"/>
          <w:color w:val="000000"/>
          <w:sz w:val="20"/>
          <w:lang w:val="et-EE"/>
        </w:rPr>
        <w:t>eks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="00261C0C" w:rsidRPr="00447715">
        <w:rPr>
          <w:rFonts w:ascii="Calibri" w:hAnsi="Calibri"/>
          <w:color w:val="000000"/>
          <w:sz w:val="20"/>
          <w:lang w:val="et-EE"/>
        </w:rPr>
        <w:t>ade surmamine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261C0C" w:rsidRPr="00447715">
        <w:rPr>
          <w:rFonts w:ascii="Calibri" w:hAnsi="Calibri"/>
          <w:color w:val="000000"/>
          <w:sz w:val="20"/>
          <w:lang w:val="et-EE"/>
        </w:rPr>
        <w:t>tapamajas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261C0C" w:rsidRPr="00447715">
        <w:rPr>
          <w:rFonts w:ascii="Calibri" w:hAnsi="Calibri"/>
          <w:color w:val="000000"/>
          <w:sz w:val="20"/>
          <w:lang w:val="et-EE"/>
        </w:rPr>
        <w:t>jahutamis-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 ja </w:t>
      </w:r>
      <w:r w:rsidR="003C5BDE" w:rsidRPr="00447715">
        <w:rPr>
          <w:rFonts w:ascii="Calibri" w:hAnsi="Calibri"/>
          <w:color w:val="000000"/>
          <w:sz w:val="20"/>
          <w:lang w:val="et-EE"/>
        </w:rPr>
        <w:t>hügieen</w:t>
      </w:r>
      <w:r w:rsidR="00261C0C" w:rsidRPr="00447715">
        <w:rPr>
          <w:rFonts w:ascii="Calibri" w:hAnsi="Calibri"/>
          <w:color w:val="000000"/>
          <w:sz w:val="20"/>
          <w:lang w:val="et-EE"/>
        </w:rPr>
        <w:t>i</w:t>
      </w:r>
      <w:r w:rsidRPr="00447715">
        <w:rPr>
          <w:rFonts w:ascii="Calibri" w:hAnsi="Calibri"/>
          <w:color w:val="000000"/>
          <w:sz w:val="20"/>
          <w:lang w:val="et-EE"/>
        </w:rPr>
        <w:t>tingim</w:t>
      </w:r>
      <w:r w:rsidR="00C6045E" w:rsidRPr="00447715">
        <w:rPr>
          <w:rFonts w:ascii="Calibri" w:hAnsi="Calibri"/>
          <w:color w:val="000000"/>
          <w:sz w:val="20"/>
          <w:lang w:val="et-EE"/>
        </w:rPr>
        <w:t>used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="00261C0C" w:rsidRPr="00447715">
        <w:rPr>
          <w:rFonts w:ascii="Calibri" w:hAnsi="Calibri"/>
          <w:color w:val="000000"/>
          <w:sz w:val="20"/>
          <w:lang w:val="et-EE"/>
        </w:rPr>
        <w:t>sete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C0A9D" w:rsidRPr="00447715">
        <w:rPr>
          <w:rFonts w:ascii="Calibri" w:hAnsi="Calibri"/>
          <w:color w:val="000000"/>
          <w:sz w:val="20"/>
          <w:lang w:val="et-EE"/>
        </w:rPr>
        <w:t>toode</w:t>
      </w:r>
      <w:r w:rsidR="00261C0C" w:rsidRPr="00447715">
        <w:rPr>
          <w:rFonts w:ascii="Calibri" w:hAnsi="Calibri"/>
          <w:color w:val="000000"/>
          <w:sz w:val="20"/>
          <w:lang w:val="et-EE"/>
        </w:rPr>
        <w:t>te veo ajal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, </w:t>
      </w:r>
      <w:r w:rsidR="00261C0C" w:rsidRPr="00447715">
        <w:rPr>
          <w:rFonts w:ascii="Calibri" w:hAnsi="Calibri"/>
          <w:color w:val="000000"/>
          <w:sz w:val="20"/>
          <w:lang w:val="et-EE"/>
        </w:rPr>
        <w:t>nende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ladustami</w:t>
      </w:r>
      <w:r w:rsidR="00261C0C" w:rsidRPr="00447715">
        <w:rPr>
          <w:rFonts w:ascii="Calibri" w:hAnsi="Calibri"/>
          <w:color w:val="000000"/>
          <w:sz w:val="20"/>
          <w:lang w:val="et-EE"/>
        </w:rPr>
        <w:t>ne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209C5" w:rsidRPr="00447715">
        <w:rPr>
          <w:rFonts w:ascii="Calibri" w:hAnsi="Calibri"/>
          <w:color w:val="000000"/>
          <w:sz w:val="20"/>
          <w:lang w:val="et-EE"/>
        </w:rPr>
        <w:t>ning jaemüük, samuti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7E5188" w:rsidRPr="00447715">
        <w:rPr>
          <w:rFonts w:ascii="Calibri" w:hAnsi="Calibri"/>
          <w:color w:val="000000"/>
          <w:sz w:val="20"/>
          <w:lang w:val="et-EE"/>
        </w:rPr>
        <w:t xml:space="preserve">õigete toiduvalmistamisvõtete kasutamine </w:t>
      </w:r>
      <w:r w:rsidR="00CE178E" w:rsidRPr="00447715">
        <w:rPr>
          <w:rFonts w:ascii="Calibri" w:hAnsi="Calibri"/>
          <w:color w:val="000000"/>
          <w:sz w:val="20"/>
          <w:lang w:val="et-EE"/>
        </w:rPr>
        <w:t>tarbija köögis</w:t>
      </w:r>
      <w:r w:rsidR="00FC4C95" w:rsidRPr="00447715">
        <w:rPr>
          <w:rStyle w:val="FootnoteReference"/>
          <w:rFonts w:ascii="Calibri" w:hAnsi="Calibri" w:cs="Palatino-Roman"/>
          <w:sz w:val="20"/>
          <w:lang w:val="et-EE" w:eastAsia="en-US"/>
        </w:rPr>
        <w:footnoteReference w:id="4"/>
      </w:r>
      <w:r w:rsidR="00F17624" w:rsidRPr="00447715">
        <w:rPr>
          <w:rFonts w:ascii="Calibri" w:hAnsi="Calibri"/>
          <w:color w:val="000000"/>
          <w:sz w:val="20"/>
          <w:lang w:val="et-EE"/>
        </w:rPr>
        <w:t>.</w:t>
      </w:r>
    </w:p>
    <w:p w:rsidR="00723538" w:rsidRPr="00447715" w:rsidRDefault="00723538" w:rsidP="00286CFD">
      <w:pPr>
        <w:jc w:val="both"/>
        <w:rPr>
          <w:rFonts w:ascii="Calibri" w:hAnsi="Calibri"/>
          <w:color w:val="000000"/>
          <w:sz w:val="20"/>
          <w:lang w:val="et-EE"/>
        </w:rPr>
      </w:pPr>
    </w:p>
    <w:p w:rsidR="00723538" w:rsidRPr="00447715" w:rsidRDefault="005B5156" w:rsidP="008C34FC">
      <w:pPr>
        <w:jc w:val="both"/>
        <w:rPr>
          <w:rFonts w:ascii="Calibri" w:hAnsi="Calibri"/>
          <w:color w:val="000000"/>
          <w:sz w:val="20"/>
          <w:lang w:val="et-EE"/>
        </w:rPr>
      </w:pPr>
      <w:r w:rsidRPr="00447715">
        <w:rPr>
          <w:rFonts w:ascii="Calibri" w:hAnsi="Calibri"/>
          <w:color w:val="000000"/>
          <w:sz w:val="20"/>
          <w:lang w:val="et-EE"/>
        </w:rPr>
        <w:t xml:space="preserve">Toidualaseid õigusnorme käsitleva </w:t>
      </w:r>
      <w:r w:rsidR="007041AB" w:rsidRPr="00447715">
        <w:rPr>
          <w:rFonts w:ascii="Calibri" w:hAnsi="Calibri"/>
          <w:color w:val="000000"/>
          <w:sz w:val="20"/>
          <w:lang w:val="et-EE"/>
        </w:rPr>
        <w:t>määruse</w:t>
      </w:r>
      <w:r w:rsidRPr="00447715">
        <w:rPr>
          <w:rFonts w:ascii="Calibri" w:hAnsi="Calibri"/>
          <w:color w:val="000000"/>
          <w:sz w:val="20"/>
          <w:lang w:val="et-EE"/>
        </w:rPr>
        <w:t xml:space="preserve"> (EÜ)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178/2002</w:t>
      </w:r>
      <w:r w:rsidRPr="00447715">
        <w:rPr>
          <w:rFonts w:ascii="Calibri" w:hAnsi="Calibri"/>
          <w:color w:val="000000"/>
          <w:sz w:val="20"/>
          <w:lang w:val="et-EE"/>
        </w:rPr>
        <w:t xml:space="preserve"> artikli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15 </w:t>
      </w:r>
      <w:r w:rsidRPr="00447715">
        <w:rPr>
          <w:rFonts w:ascii="Calibri" w:hAnsi="Calibri"/>
          <w:color w:val="000000"/>
          <w:sz w:val="20"/>
          <w:lang w:val="et-EE"/>
        </w:rPr>
        <w:t xml:space="preserve">kohaselt ei </w:t>
      </w:r>
      <w:r w:rsidR="00884518" w:rsidRPr="00447715">
        <w:rPr>
          <w:rFonts w:ascii="Calibri" w:hAnsi="Calibri"/>
          <w:color w:val="000000"/>
          <w:sz w:val="20"/>
          <w:lang w:val="et-EE"/>
        </w:rPr>
        <w:t>tohi</w:t>
      </w:r>
      <w:r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1D306B" w:rsidRPr="00447715">
        <w:rPr>
          <w:rFonts w:ascii="Calibri" w:hAnsi="Calibri"/>
          <w:color w:val="000000"/>
          <w:sz w:val="20"/>
          <w:lang w:val="et-EE"/>
        </w:rPr>
        <w:t>käitleja</w:t>
      </w:r>
      <w:r w:rsidRPr="00447715">
        <w:rPr>
          <w:rFonts w:ascii="Calibri" w:hAnsi="Calibri"/>
          <w:color w:val="000000"/>
          <w:sz w:val="20"/>
          <w:lang w:val="et-EE"/>
        </w:rPr>
        <w:t xml:space="preserve"> turule viia </w:t>
      </w:r>
      <w:r w:rsidR="00A179F9" w:rsidRPr="00447715">
        <w:rPr>
          <w:rFonts w:ascii="Calibri" w:hAnsi="Calibri"/>
          <w:color w:val="000000"/>
          <w:sz w:val="20"/>
          <w:lang w:val="et-EE"/>
        </w:rPr>
        <w:t>sööt</w:t>
      </w:r>
      <w:r w:rsidRPr="00447715">
        <w:rPr>
          <w:rFonts w:ascii="Calibri" w:hAnsi="Calibri"/>
          <w:color w:val="000000"/>
          <w:sz w:val="20"/>
          <w:lang w:val="et-EE"/>
        </w:rPr>
        <w:t>a, mis ei ole ohutu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ja </w:t>
      </w:r>
      <w:r w:rsidRPr="00447715">
        <w:rPr>
          <w:rFonts w:ascii="Calibri" w:hAnsi="Calibri"/>
          <w:color w:val="000000"/>
          <w:sz w:val="20"/>
          <w:lang w:val="et-EE"/>
        </w:rPr>
        <w:t xml:space="preserve">avaldab </w:t>
      </w:r>
      <w:r w:rsidR="00460B63" w:rsidRPr="00447715">
        <w:rPr>
          <w:rFonts w:ascii="Calibri" w:hAnsi="Calibri"/>
          <w:color w:val="000000"/>
          <w:sz w:val="20"/>
          <w:lang w:val="et-EE"/>
        </w:rPr>
        <w:t>inime</w:t>
      </w:r>
      <w:r w:rsidRPr="00447715">
        <w:rPr>
          <w:rFonts w:ascii="Calibri" w:hAnsi="Calibri"/>
          <w:color w:val="000000"/>
          <w:sz w:val="20"/>
          <w:lang w:val="et-EE"/>
        </w:rPr>
        <w:t>se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Pr="00447715">
        <w:rPr>
          <w:rFonts w:ascii="Calibri" w:hAnsi="Calibri"/>
          <w:color w:val="000000"/>
          <w:sz w:val="20"/>
          <w:lang w:val="et-EE"/>
        </w:rPr>
        <w:t>või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460B63" w:rsidRPr="00447715">
        <w:rPr>
          <w:rFonts w:ascii="Calibri" w:hAnsi="Calibri"/>
          <w:color w:val="000000"/>
          <w:sz w:val="20"/>
          <w:lang w:val="et-EE"/>
        </w:rPr>
        <w:t>loom</w:t>
      </w:r>
      <w:r w:rsidRPr="00447715">
        <w:rPr>
          <w:rFonts w:ascii="Calibri" w:hAnsi="Calibri"/>
          <w:color w:val="000000"/>
          <w:sz w:val="20"/>
          <w:lang w:val="et-EE"/>
        </w:rPr>
        <w:t>a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5A6BB1" w:rsidRPr="00447715">
        <w:rPr>
          <w:rFonts w:ascii="Calibri" w:hAnsi="Calibri"/>
          <w:color w:val="000000"/>
          <w:sz w:val="20"/>
          <w:lang w:val="et-EE"/>
        </w:rPr>
        <w:t>tervis</w:t>
      </w:r>
      <w:r w:rsidRPr="00447715">
        <w:rPr>
          <w:rFonts w:ascii="Calibri" w:hAnsi="Calibri"/>
          <w:color w:val="000000"/>
          <w:sz w:val="20"/>
          <w:lang w:val="et-EE"/>
        </w:rPr>
        <w:t>ele kahjustavat mõju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. </w:t>
      </w:r>
      <w:r w:rsidR="003730F4" w:rsidRPr="00447715">
        <w:rPr>
          <w:rFonts w:ascii="Calibri" w:hAnsi="Calibri"/>
          <w:color w:val="000000"/>
          <w:sz w:val="20"/>
          <w:lang w:val="et-EE"/>
        </w:rPr>
        <w:t xml:space="preserve">Seetõttu võtab </w:t>
      </w:r>
      <w:r w:rsidR="001D306B" w:rsidRPr="00447715">
        <w:rPr>
          <w:rFonts w:ascii="Calibri" w:hAnsi="Calibri"/>
          <w:color w:val="000000"/>
          <w:sz w:val="20"/>
          <w:lang w:val="et-EE"/>
        </w:rPr>
        <w:t>käitleja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3730F4" w:rsidRPr="00447715">
        <w:rPr>
          <w:rFonts w:ascii="Calibri" w:hAnsi="Calibri"/>
          <w:color w:val="000000"/>
          <w:sz w:val="20"/>
          <w:lang w:val="et-EE"/>
        </w:rPr>
        <w:t>vajalikud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3730F4" w:rsidRPr="00447715">
        <w:rPr>
          <w:rFonts w:ascii="Calibri" w:hAnsi="Calibri"/>
          <w:color w:val="000000"/>
          <w:sz w:val="20"/>
          <w:lang w:val="et-EE"/>
        </w:rPr>
        <w:t>tõhusad</w:t>
      </w:r>
      <w:r w:rsidR="00723538" w:rsidRPr="00447715">
        <w:rPr>
          <w:rFonts w:ascii="Calibri" w:hAnsi="Calibri"/>
          <w:color w:val="000000"/>
          <w:sz w:val="20"/>
          <w:lang w:val="et-EE"/>
        </w:rPr>
        <w:t>, proport</w:t>
      </w:r>
      <w:r w:rsidR="003730F4" w:rsidRPr="00447715">
        <w:rPr>
          <w:rFonts w:ascii="Calibri" w:hAnsi="Calibri"/>
          <w:color w:val="000000"/>
          <w:sz w:val="20"/>
          <w:lang w:val="et-EE"/>
        </w:rPr>
        <w:t>s</w:t>
      </w:r>
      <w:r w:rsidR="00723538" w:rsidRPr="00447715">
        <w:rPr>
          <w:rFonts w:ascii="Calibri" w:hAnsi="Calibri"/>
          <w:color w:val="000000"/>
          <w:sz w:val="20"/>
          <w:lang w:val="et-EE"/>
        </w:rPr>
        <w:t>iona</w:t>
      </w:r>
      <w:r w:rsidR="003730F4" w:rsidRPr="00447715">
        <w:rPr>
          <w:rFonts w:ascii="Calibri" w:hAnsi="Calibri"/>
          <w:color w:val="000000"/>
          <w:sz w:val="20"/>
          <w:lang w:val="et-EE"/>
        </w:rPr>
        <w:t>als</w:t>
      </w:r>
      <w:r w:rsidR="00723538" w:rsidRPr="00447715">
        <w:rPr>
          <w:rFonts w:ascii="Calibri" w:hAnsi="Calibri"/>
          <w:color w:val="000000"/>
          <w:sz w:val="20"/>
          <w:lang w:val="et-EE"/>
        </w:rPr>
        <w:t>e</w:t>
      </w:r>
      <w:r w:rsidR="003730F4" w:rsidRPr="00447715">
        <w:rPr>
          <w:rFonts w:ascii="Calibri" w:hAnsi="Calibri"/>
          <w:color w:val="000000"/>
          <w:sz w:val="20"/>
          <w:lang w:val="et-EE"/>
        </w:rPr>
        <w:t>d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 ja </w:t>
      </w:r>
      <w:r w:rsidR="003730F4" w:rsidRPr="00447715">
        <w:rPr>
          <w:rFonts w:ascii="Calibri" w:hAnsi="Calibri"/>
          <w:color w:val="000000"/>
          <w:sz w:val="20"/>
          <w:lang w:val="et-EE"/>
        </w:rPr>
        <w:t>sihipärased meetmed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7041AB" w:rsidRPr="00447715">
        <w:rPr>
          <w:rFonts w:ascii="Calibri" w:hAnsi="Calibri"/>
          <w:color w:val="000000"/>
          <w:sz w:val="20"/>
          <w:lang w:val="et-EE"/>
        </w:rPr>
        <w:t xml:space="preserve">sööda </w:t>
      </w:r>
      <w:r w:rsidR="003730F4" w:rsidRPr="00447715">
        <w:rPr>
          <w:rFonts w:ascii="Calibri" w:hAnsi="Calibri"/>
          <w:color w:val="000000"/>
          <w:sz w:val="20"/>
          <w:lang w:val="et-EE"/>
        </w:rPr>
        <w:t>võimaliku</w:t>
      </w:r>
      <w:r w:rsidR="003730F4" w:rsidRPr="00447715">
        <w:rPr>
          <w:rFonts w:ascii="Calibri" w:hAnsi="Calibri"/>
          <w:i/>
          <w:color w:val="000000"/>
          <w:sz w:val="20"/>
          <w:lang w:val="et-EE"/>
        </w:rPr>
        <w:t xml:space="preserve"> </w:t>
      </w:r>
      <w:r w:rsidR="000B0E4E" w:rsidRPr="00447715">
        <w:rPr>
          <w:rFonts w:ascii="Calibri" w:hAnsi="Calibri"/>
          <w:iCs/>
          <w:color w:val="000000"/>
          <w:sz w:val="20"/>
          <w:lang w:val="et-EE"/>
        </w:rPr>
        <w:t>salmonella</w:t>
      </w:r>
      <w:r w:rsidR="003730F4" w:rsidRPr="00447715">
        <w:rPr>
          <w:rFonts w:ascii="Calibri" w:hAnsi="Calibri"/>
          <w:color w:val="000000"/>
          <w:sz w:val="20"/>
          <w:lang w:val="et-EE"/>
        </w:rPr>
        <w:t xml:space="preserve">ga saastumise </w:t>
      </w:r>
      <w:r w:rsidR="00BC29F0" w:rsidRPr="00447715">
        <w:rPr>
          <w:rFonts w:ascii="Calibri" w:hAnsi="Calibri"/>
          <w:color w:val="000000"/>
          <w:sz w:val="20"/>
          <w:lang w:val="et-EE"/>
        </w:rPr>
        <w:t>jätkuvaks</w:t>
      </w:r>
      <w:r w:rsidR="003730F4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D41167" w:rsidRPr="00447715">
        <w:rPr>
          <w:rFonts w:ascii="Calibri" w:hAnsi="Calibri"/>
          <w:color w:val="000000"/>
          <w:sz w:val="20"/>
          <w:lang w:val="et-EE"/>
        </w:rPr>
        <w:t>minimeerimiseks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</w:t>
      </w:r>
      <w:r w:rsidR="002F61AF" w:rsidRPr="00447715">
        <w:rPr>
          <w:rFonts w:ascii="Calibri" w:hAnsi="Calibri"/>
          <w:color w:val="000000"/>
          <w:sz w:val="20"/>
          <w:lang w:val="et-EE"/>
        </w:rPr>
        <w:t xml:space="preserve">ja </w:t>
      </w:r>
      <w:r w:rsidR="005A6BB1" w:rsidRPr="00447715">
        <w:rPr>
          <w:rFonts w:ascii="Calibri" w:hAnsi="Calibri"/>
          <w:color w:val="000000"/>
          <w:sz w:val="20"/>
          <w:lang w:val="et-EE"/>
        </w:rPr>
        <w:t>tervis</w:t>
      </w:r>
      <w:r w:rsidR="003730F4" w:rsidRPr="00447715">
        <w:rPr>
          <w:rFonts w:ascii="Calibri" w:hAnsi="Calibri"/>
          <w:color w:val="000000"/>
          <w:sz w:val="20"/>
          <w:lang w:val="et-EE"/>
        </w:rPr>
        <w:t>e kaitsmiseks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(</w:t>
      </w:r>
      <w:r w:rsidR="003730F4" w:rsidRPr="00447715">
        <w:rPr>
          <w:rFonts w:ascii="Calibri" w:hAnsi="Calibri"/>
          <w:color w:val="000000"/>
          <w:sz w:val="20"/>
          <w:lang w:val="et-EE"/>
        </w:rPr>
        <w:t>põhjendus</w:t>
      </w:r>
      <w:r w:rsidR="00723538" w:rsidRPr="00447715">
        <w:rPr>
          <w:rFonts w:ascii="Calibri" w:hAnsi="Calibri"/>
          <w:color w:val="000000"/>
          <w:sz w:val="20"/>
          <w:lang w:val="et-EE"/>
        </w:rPr>
        <w:t xml:space="preserve"> 17).</w:t>
      </w:r>
    </w:p>
    <w:p w:rsidR="00723538" w:rsidRPr="00447715" w:rsidRDefault="00723538" w:rsidP="00286CFD">
      <w:pPr>
        <w:jc w:val="both"/>
        <w:rPr>
          <w:rFonts w:ascii="Calibri" w:hAnsi="Calibri"/>
          <w:color w:val="000000"/>
          <w:sz w:val="20"/>
          <w:lang w:val="et-EE"/>
        </w:rPr>
      </w:pPr>
    </w:p>
    <w:p w:rsidR="00723538" w:rsidRDefault="005A6B3D" w:rsidP="00C564D7">
      <w:pPr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Ainuüksi</w:t>
      </w:r>
      <w:r w:rsidR="00370823" w:rsidRPr="00447715">
        <w:rPr>
          <w:rFonts w:ascii="Calibri" w:hAnsi="Calibri"/>
          <w:sz w:val="20"/>
          <w:lang w:val="et-EE" w:eastAsia="en-GB"/>
        </w:rPr>
        <w:t xml:space="preserve"> b</w:t>
      </w:r>
      <w:r w:rsidR="00F54B2A" w:rsidRPr="00447715">
        <w:rPr>
          <w:rFonts w:ascii="Calibri" w:hAnsi="Calibri"/>
          <w:sz w:val="20"/>
          <w:lang w:val="et-EE" w:eastAsia="en-GB"/>
        </w:rPr>
        <w:t>akteri avastamine olemasolu/</w:t>
      </w:r>
      <w:r w:rsidR="00370823" w:rsidRPr="00447715">
        <w:rPr>
          <w:rFonts w:ascii="Calibri" w:hAnsi="Calibri"/>
          <w:sz w:val="20"/>
          <w:lang w:val="et-EE" w:eastAsia="en-GB"/>
        </w:rPr>
        <w:t xml:space="preserve">puudumise </w:t>
      </w:r>
      <w:r w:rsidR="00F54B2A" w:rsidRPr="00447715">
        <w:rPr>
          <w:rFonts w:ascii="Calibri" w:hAnsi="Calibri"/>
          <w:sz w:val="20"/>
          <w:lang w:val="et-EE" w:eastAsia="en-GB"/>
        </w:rPr>
        <w:t>katse</w:t>
      </w:r>
      <w:r w:rsidR="00370823" w:rsidRPr="00447715">
        <w:rPr>
          <w:rFonts w:ascii="Calibri" w:hAnsi="Calibri"/>
          <w:sz w:val="20"/>
          <w:lang w:val="et-EE" w:eastAsia="en-GB"/>
        </w:rPr>
        <w:t xml:space="preserve"> abil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370823" w:rsidRPr="00447715">
        <w:rPr>
          <w:rFonts w:ascii="Calibri" w:hAnsi="Calibri"/>
          <w:sz w:val="20"/>
          <w:lang w:val="et-EE" w:eastAsia="en-GB"/>
        </w:rPr>
        <w:t>ei tähenda tingimata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370823" w:rsidRPr="00447715">
        <w:rPr>
          <w:rFonts w:ascii="Calibri" w:hAnsi="Calibri"/>
          <w:sz w:val="20"/>
          <w:lang w:val="et-EE" w:eastAsia="en-GB"/>
        </w:rPr>
        <w:t>ohtu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460B63" w:rsidRPr="00447715">
        <w:rPr>
          <w:rFonts w:ascii="Calibri" w:hAnsi="Calibri"/>
          <w:sz w:val="20"/>
          <w:lang w:val="et-EE" w:eastAsia="en-GB"/>
        </w:rPr>
        <w:t>inime</w:t>
      </w:r>
      <w:r w:rsidR="00370823" w:rsidRPr="00447715">
        <w:rPr>
          <w:rFonts w:ascii="Calibri" w:hAnsi="Calibri"/>
          <w:sz w:val="20"/>
          <w:lang w:val="et-EE" w:eastAsia="en-GB"/>
        </w:rPr>
        <w:t>se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5A6BB1" w:rsidRPr="00447715">
        <w:rPr>
          <w:rFonts w:ascii="Calibri" w:hAnsi="Calibri"/>
          <w:sz w:val="20"/>
          <w:lang w:val="et-EE" w:eastAsia="en-GB"/>
        </w:rPr>
        <w:t>tervis</w:t>
      </w:r>
      <w:r w:rsidR="00370823" w:rsidRPr="00447715">
        <w:rPr>
          <w:rFonts w:ascii="Calibri" w:hAnsi="Calibri"/>
          <w:sz w:val="20"/>
          <w:lang w:val="et-EE" w:eastAsia="en-GB"/>
        </w:rPr>
        <w:t>ele</w:t>
      </w:r>
      <w:r w:rsidR="00723538" w:rsidRPr="00447715">
        <w:rPr>
          <w:rStyle w:val="FootnoteReference"/>
          <w:rFonts w:ascii="Calibri" w:hAnsi="Calibri"/>
          <w:szCs w:val="24"/>
          <w:lang w:val="et-EE" w:eastAsia="en-GB"/>
        </w:rPr>
        <w:footnoteReference w:id="5"/>
      </w:r>
      <w:r w:rsidR="00F17624" w:rsidRPr="00447715">
        <w:rPr>
          <w:rFonts w:ascii="Calibri" w:hAnsi="Calibri"/>
          <w:sz w:val="20"/>
          <w:lang w:val="et-EE" w:eastAsia="en-GB"/>
        </w:rPr>
        <w:t>.</w:t>
      </w:r>
    </w:p>
    <w:p w:rsidR="00447715" w:rsidRPr="00447715" w:rsidRDefault="00447715" w:rsidP="00C564D7">
      <w:pPr>
        <w:rPr>
          <w:rFonts w:ascii="Calibri" w:hAnsi="Calibri" w:cs="Arial"/>
          <w:szCs w:val="24"/>
          <w:lang w:val="et-EE"/>
        </w:rPr>
      </w:pPr>
      <w:r>
        <w:rPr>
          <w:rFonts w:ascii="Calibri" w:hAnsi="Calibri"/>
          <w:sz w:val="20"/>
          <w:lang w:val="et-EE" w:eastAsia="en-GB"/>
        </w:rPr>
        <w:br w:type="page"/>
      </w:r>
    </w:p>
    <w:p w:rsidR="00723538" w:rsidRPr="00447715" w:rsidRDefault="00723538" w:rsidP="00F17624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14" w:name="_Toc399765984"/>
      <w:bookmarkStart w:id="15" w:name="_Toc436242731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5.0 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Salmonella</w:t>
      </w:r>
      <w:r w:rsidR="000B0E4E" w:rsidRPr="00447715">
        <w:rPr>
          <w:rFonts w:ascii="Calibri" w:hAnsi="Calibri"/>
          <w:color w:val="4F81BD"/>
          <w:sz w:val="24"/>
          <w:szCs w:val="24"/>
          <w:lang w:val="et-EE"/>
        </w:rPr>
        <w:t xml:space="preserve">ga 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saastu</w:t>
      </w:r>
      <w:r w:rsidR="000B0E4E" w:rsidRPr="00447715">
        <w:rPr>
          <w:rFonts w:ascii="Calibri" w:hAnsi="Calibri"/>
          <w:color w:val="4F81BD"/>
          <w:sz w:val="24"/>
          <w:szCs w:val="24"/>
          <w:lang w:val="et-EE"/>
        </w:rPr>
        <w:t>mi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se kontrolli</w:t>
      </w:r>
      <w:r w:rsidR="00700820" w:rsidRPr="00447715">
        <w:rPr>
          <w:rFonts w:ascii="Calibri" w:hAnsi="Calibri"/>
          <w:color w:val="4F81BD"/>
          <w:sz w:val="24"/>
          <w:szCs w:val="24"/>
          <w:lang w:val="et-EE"/>
        </w:rPr>
        <w:t>m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 xml:space="preserve">ine ja </w:t>
      </w:r>
      <w:r w:rsidR="00262344" w:rsidRPr="00447715">
        <w:rPr>
          <w:rFonts w:ascii="Calibri" w:hAnsi="Calibri"/>
          <w:color w:val="4F81BD"/>
          <w:sz w:val="24"/>
          <w:szCs w:val="24"/>
          <w:lang w:val="et-EE"/>
        </w:rPr>
        <w:t>vähenda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mine</w:t>
      </w:r>
      <w:bookmarkEnd w:id="14"/>
      <w:bookmarkEnd w:id="15"/>
    </w:p>
    <w:p w:rsidR="00723538" w:rsidRPr="00447715" w:rsidRDefault="00723538" w:rsidP="007C65E6">
      <w:pPr>
        <w:jc w:val="both"/>
        <w:rPr>
          <w:rFonts w:ascii="Calibri" w:hAnsi="Calibri"/>
          <w:szCs w:val="24"/>
          <w:lang w:val="et-EE" w:eastAsia="en-GB"/>
        </w:rPr>
      </w:pPr>
    </w:p>
    <w:p w:rsidR="00723538" w:rsidRPr="00447715" w:rsidRDefault="008413A2" w:rsidP="007A07B6">
      <w:pPr>
        <w:shd w:val="clear" w:color="auto" w:fill="FFFFFF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S</w:t>
      </w:r>
      <w:r w:rsidR="00A179F9" w:rsidRPr="00447715">
        <w:rPr>
          <w:rFonts w:ascii="Calibri" w:hAnsi="Calibri" w:cs="Arial"/>
          <w:sz w:val="20"/>
          <w:lang w:val="et-EE"/>
        </w:rPr>
        <w:t>ööda</w:t>
      </w:r>
      <w:r w:rsidR="00A77D8E" w:rsidRPr="00447715">
        <w:rPr>
          <w:rFonts w:ascii="Calibri" w:hAnsi="Calibri" w:cs="Arial"/>
          <w:sz w:val="20"/>
          <w:lang w:val="et-EE"/>
        </w:rPr>
        <w:t>materjal</w:t>
      </w:r>
      <w:r w:rsidRPr="00447715">
        <w:rPr>
          <w:rFonts w:ascii="Calibri" w:hAnsi="Calibri" w:cs="Arial"/>
          <w:sz w:val="20"/>
          <w:lang w:val="et-EE"/>
        </w:rPr>
        <w:t>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tootja kehtestab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Pr="00447715">
        <w:rPr>
          <w:rFonts w:ascii="Calibri" w:hAnsi="Calibri" w:cs="Arial"/>
          <w:sz w:val="20"/>
          <w:lang w:val="et-EE"/>
        </w:rPr>
        <w:t xml:space="preserve">rakendab </w:t>
      </w:r>
      <w:r w:rsidR="002F61AF" w:rsidRPr="00447715">
        <w:rPr>
          <w:rFonts w:ascii="Calibri" w:hAnsi="Calibri" w:cs="Arial"/>
          <w:sz w:val="20"/>
          <w:lang w:val="et-EE"/>
        </w:rPr>
        <w:t xml:space="preserve">ja </w:t>
      </w:r>
      <w:r w:rsidRPr="00447715">
        <w:rPr>
          <w:rFonts w:ascii="Calibri" w:hAnsi="Calibri" w:cs="Arial"/>
          <w:sz w:val="20"/>
          <w:lang w:val="et-EE"/>
        </w:rPr>
        <w:t>hoiab toimivana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alalise kirjaliku menet</w:t>
      </w:r>
      <w:r w:rsidR="0070426D" w:rsidRPr="00447715">
        <w:rPr>
          <w:rFonts w:ascii="Calibri" w:hAnsi="Calibri" w:cs="Arial"/>
          <w:sz w:val="20"/>
          <w:lang w:val="et-EE"/>
        </w:rPr>
        <w:t>luse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või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menetl</w:t>
      </w:r>
      <w:r w:rsidR="00C6045E" w:rsidRPr="00447715">
        <w:rPr>
          <w:rFonts w:ascii="Calibri" w:hAnsi="Calibri" w:cs="Arial"/>
          <w:sz w:val="20"/>
          <w:lang w:val="et-EE"/>
        </w:rPr>
        <w:t>used</w:t>
      </w:r>
      <w:r w:rsidR="00635B79" w:rsidRPr="00447715">
        <w:rPr>
          <w:rFonts w:ascii="Calibri" w:hAnsi="Calibri" w:cs="Arial"/>
          <w:sz w:val="20"/>
          <w:lang w:val="et-EE"/>
        </w:rPr>
        <w:t>, mis põhineb või põhinevad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F54B2A" w:rsidRPr="00447715">
        <w:rPr>
          <w:rFonts w:ascii="Calibri" w:hAnsi="Calibri" w:cs="Arial"/>
          <w:sz w:val="20"/>
          <w:lang w:val="et-EE"/>
        </w:rPr>
        <w:t>ohuanalüüsi ja kriitiliste kontrollpunktide (</w:t>
      </w:r>
      <w:r w:rsidR="00723538" w:rsidRPr="00447715">
        <w:rPr>
          <w:rFonts w:ascii="Calibri" w:hAnsi="Calibri" w:cs="Arial"/>
          <w:sz w:val="20"/>
          <w:lang w:val="et-EE"/>
        </w:rPr>
        <w:t>HACCP</w:t>
      </w:r>
      <w:r w:rsidR="00F54B2A" w:rsidRPr="00447715">
        <w:rPr>
          <w:rFonts w:ascii="Calibri" w:hAnsi="Calibri" w:cs="Arial"/>
          <w:sz w:val="20"/>
          <w:lang w:val="et-EE"/>
        </w:rPr>
        <w:t>)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635B79" w:rsidRPr="00447715">
        <w:rPr>
          <w:rFonts w:ascii="Calibri" w:hAnsi="Calibri" w:cs="Arial"/>
          <w:sz w:val="20"/>
          <w:lang w:val="et-EE"/>
        </w:rPr>
        <w:t>põhimõtetel</w:t>
      </w:r>
      <w:r w:rsidR="00303240" w:rsidRPr="00447715">
        <w:rPr>
          <w:rStyle w:val="FootnoteReference"/>
          <w:rFonts w:ascii="Calibri" w:hAnsi="Calibri"/>
          <w:sz w:val="20"/>
          <w:lang w:val="et-EE"/>
        </w:rPr>
        <w:footnoteReference w:id="6"/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635B79" w:rsidRPr="00447715">
        <w:rPr>
          <w:rFonts w:ascii="Calibri" w:hAnsi="Calibri" w:cs="Arial"/>
          <w:sz w:val="20"/>
          <w:lang w:val="et-EE"/>
        </w:rPr>
        <w:t>kooskõlas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7041AB" w:rsidRPr="00447715">
        <w:rPr>
          <w:rFonts w:ascii="Calibri" w:hAnsi="Calibri" w:cs="Arial"/>
          <w:sz w:val="20"/>
          <w:lang w:val="et-EE"/>
        </w:rPr>
        <w:t>määruse</w:t>
      </w:r>
      <w:r w:rsidRPr="00447715">
        <w:rPr>
          <w:rFonts w:ascii="Calibri" w:hAnsi="Calibri" w:cs="Arial"/>
          <w:sz w:val="20"/>
          <w:lang w:val="et-EE"/>
        </w:rPr>
        <w:t xml:space="preserve"> (EÜ)</w:t>
      </w:r>
      <w:r w:rsidR="00723538" w:rsidRPr="00447715">
        <w:rPr>
          <w:rFonts w:ascii="Calibri" w:hAnsi="Calibri" w:cs="Arial"/>
          <w:sz w:val="20"/>
          <w:lang w:val="et-EE"/>
        </w:rPr>
        <w:t xml:space="preserve"> 183/2005</w:t>
      </w:r>
      <w:r w:rsidR="00635B79" w:rsidRPr="00447715">
        <w:rPr>
          <w:rFonts w:ascii="Calibri" w:hAnsi="Calibri" w:cs="Arial"/>
          <w:sz w:val="20"/>
          <w:lang w:val="et-EE"/>
        </w:rPr>
        <w:t xml:space="preserve"> artikliga 6</w:t>
      </w:r>
      <w:r w:rsidR="0070426D" w:rsidRPr="00447715">
        <w:rPr>
          <w:rFonts w:ascii="Calibri" w:hAnsi="Calibri" w:cs="Arial"/>
          <w:sz w:val="20"/>
          <w:lang w:val="et-EE"/>
        </w:rPr>
        <w:t>.</w:t>
      </w:r>
    </w:p>
    <w:p w:rsidR="00723538" w:rsidRPr="00447715" w:rsidRDefault="00723538" w:rsidP="007A07B6">
      <w:pPr>
        <w:shd w:val="clear" w:color="auto" w:fill="FFFFFF"/>
        <w:jc w:val="both"/>
        <w:rPr>
          <w:rFonts w:ascii="Calibri" w:hAnsi="Calibri" w:cs="Arial"/>
          <w:sz w:val="20"/>
          <w:lang w:val="et-EE"/>
        </w:rPr>
      </w:pPr>
    </w:p>
    <w:p w:rsidR="00723538" w:rsidRPr="00447715" w:rsidRDefault="00417832" w:rsidP="00734974">
      <w:pPr>
        <w:jc w:val="both"/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Söödamaterjali tootja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eesmärk peaks olema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4171EA" w:rsidRPr="00447715">
        <w:rPr>
          <w:rFonts w:ascii="Calibri" w:hAnsi="Calibri"/>
          <w:sz w:val="20"/>
          <w:lang w:val="et-EE" w:eastAsia="en-GB"/>
        </w:rPr>
        <w:t xml:space="preserve">oluliselt vähendada </w:t>
      </w:r>
      <w:r w:rsidR="00700820" w:rsidRPr="00447715">
        <w:rPr>
          <w:rFonts w:ascii="Calibri" w:hAnsi="Calibri"/>
          <w:sz w:val="20"/>
          <w:lang w:val="et-EE" w:eastAsia="en-GB"/>
        </w:rPr>
        <w:t>s</w:t>
      </w:r>
      <w:r w:rsidRPr="00447715">
        <w:rPr>
          <w:rFonts w:ascii="Calibri" w:hAnsi="Calibri"/>
          <w:sz w:val="20"/>
          <w:lang w:val="et-EE" w:eastAsia="en-GB"/>
        </w:rPr>
        <w:t>almonella esinemis</w:t>
      </w:r>
      <w:r w:rsidR="0070426D" w:rsidRPr="00447715">
        <w:rPr>
          <w:rFonts w:ascii="Calibri" w:hAnsi="Calibri"/>
          <w:sz w:val="20"/>
          <w:lang w:val="et-EE" w:eastAsia="en-GB"/>
        </w:rPr>
        <w:t>t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tootmis</w:t>
      </w:r>
      <w:r w:rsidR="00214EB5" w:rsidRPr="00447715">
        <w:rPr>
          <w:rFonts w:ascii="Calibri" w:hAnsi="Calibri"/>
          <w:sz w:val="20"/>
          <w:lang w:val="et-EE" w:eastAsia="en-GB"/>
        </w:rPr>
        <w:t>protsessi kõigis etappides</w:t>
      </w:r>
      <w:r w:rsidR="002F61AF" w:rsidRPr="00447715">
        <w:rPr>
          <w:rFonts w:ascii="Calibri" w:hAnsi="Calibri"/>
          <w:sz w:val="20"/>
          <w:lang w:val="et-EE" w:eastAsia="en-GB"/>
        </w:rPr>
        <w:t xml:space="preserve"> ja </w:t>
      </w:r>
      <w:r w:rsidR="00700820" w:rsidRPr="00447715">
        <w:rPr>
          <w:rFonts w:ascii="Calibri" w:hAnsi="Calibri"/>
          <w:sz w:val="20"/>
          <w:lang w:val="et-EE" w:eastAsia="en-GB"/>
        </w:rPr>
        <w:t>HACCP süsteemi kohaldamise kaudu</w:t>
      </w:r>
      <w:r w:rsidR="00840B1E" w:rsidRPr="00447715">
        <w:rPr>
          <w:rFonts w:ascii="Calibri" w:hAnsi="Calibri"/>
          <w:sz w:val="20"/>
          <w:lang w:val="et-EE" w:eastAsia="en-GB"/>
        </w:rPr>
        <w:t xml:space="preserve"> minimeerida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70426D" w:rsidRPr="00447715">
        <w:rPr>
          <w:rFonts w:ascii="Calibri" w:hAnsi="Calibri"/>
          <w:sz w:val="20"/>
          <w:lang w:val="et-EE" w:eastAsia="en-GB"/>
        </w:rPr>
        <w:t>lõpptoo</w:t>
      </w:r>
      <w:r w:rsidRPr="00447715">
        <w:rPr>
          <w:rFonts w:ascii="Calibri" w:hAnsi="Calibri"/>
          <w:sz w:val="20"/>
          <w:lang w:val="et-EE" w:eastAsia="en-GB"/>
        </w:rPr>
        <w:t xml:space="preserve">te </w:t>
      </w:r>
      <w:r w:rsidR="00723538" w:rsidRPr="00447715">
        <w:rPr>
          <w:rFonts w:ascii="Calibri" w:hAnsi="Calibri"/>
          <w:sz w:val="20"/>
          <w:lang w:val="et-EE" w:eastAsia="en-GB"/>
        </w:rPr>
        <w:t>(</w:t>
      </w:r>
      <w:r w:rsidRPr="00447715">
        <w:rPr>
          <w:rFonts w:ascii="Calibri" w:hAnsi="Calibri"/>
          <w:sz w:val="20"/>
          <w:lang w:val="et-EE" w:eastAsia="en-GB"/>
        </w:rPr>
        <w:t>taas</w:t>
      </w:r>
      <w:r w:rsidR="00723538" w:rsidRPr="00447715">
        <w:rPr>
          <w:rFonts w:ascii="Calibri" w:hAnsi="Calibri"/>
          <w:sz w:val="20"/>
          <w:lang w:val="et-EE" w:eastAsia="en-GB"/>
        </w:rPr>
        <w:t>)</w:t>
      </w:r>
      <w:r w:rsidR="004C0A9D" w:rsidRPr="00447715">
        <w:rPr>
          <w:rFonts w:ascii="Calibri" w:hAnsi="Calibri"/>
          <w:sz w:val="20"/>
          <w:lang w:val="et-EE" w:eastAsia="en-GB"/>
        </w:rPr>
        <w:t>saastumi</w:t>
      </w:r>
      <w:r w:rsidRPr="00447715">
        <w:rPr>
          <w:rFonts w:ascii="Calibri" w:hAnsi="Calibri"/>
          <w:sz w:val="20"/>
          <w:lang w:val="et-EE" w:eastAsia="en-GB"/>
        </w:rPr>
        <w:t>st</w:t>
      </w:r>
      <w:r w:rsidR="00723538" w:rsidRPr="00447715">
        <w:rPr>
          <w:rFonts w:ascii="Calibri" w:hAnsi="Calibri"/>
          <w:sz w:val="20"/>
          <w:lang w:val="et-EE" w:eastAsia="en-GB"/>
        </w:rPr>
        <w:t xml:space="preserve">. </w:t>
      </w:r>
      <w:r w:rsidR="00EF6FA6" w:rsidRPr="00447715">
        <w:rPr>
          <w:rFonts w:ascii="Calibri" w:hAnsi="Calibri"/>
          <w:sz w:val="20"/>
          <w:lang w:val="et-EE" w:eastAsia="en-GB"/>
        </w:rPr>
        <w:t>Ehkki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700820" w:rsidRPr="00447715">
        <w:rPr>
          <w:rFonts w:ascii="Calibri" w:hAnsi="Calibri"/>
          <w:sz w:val="20"/>
          <w:lang w:val="et-EE" w:eastAsia="en-GB"/>
        </w:rPr>
        <w:t>salmonella</w:t>
      </w:r>
      <w:r w:rsidR="00EF6FA6" w:rsidRPr="00447715">
        <w:rPr>
          <w:rFonts w:ascii="Calibri" w:hAnsi="Calibri"/>
          <w:sz w:val="20"/>
          <w:lang w:val="et-EE" w:eastAsia="en-GB"/>
        </w:rPr>
        <w:t xml:space="preserve"> täielik kõrvaldamine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EF6FA6" w:rsidRPr="00447715">
        <w:rPr>
          <w:rFonts w:ascii="Calibri" w:hAnsi="Calibri"/>
          <w:sz w:val="20"/>
          <w:lang w:val="et-EE" w:eastAsia="en-GB"/>
        </w:rPr>
        <w:t xml:space="preserve">ei tarvitse </w:t>
      </w:r>
      <w:r w:rsidR="0070426D" w:rsidRPr="00447715">
        <w:rPr>
          <w:rFonts w:ascii="Calibri" w:hAnsi="Calibri"/>
          <w:sz w:val="20"/>
          <w:lang w:val="et-EE" w:eastAsia="en-GB"/>
        </w:rPr>
        <w:t>õnnestuda</w:t>
      </w:r>
      <w:r w:rsidR="00723538" w:rsidRPr="00447715">
        <w:rPr>
          <w:rFonts w:ascii="Calibri" w:hAnsi="Calibri"/>
          <w:sz w:val="20"/>
          <w:lang w:val="et-EE" w:eastAsia="en-GB"/>
        </w:rPr>
        <w:t>,</w:t>
      </w:r>
      <w:r w:rsidR="00EF6FA6" w:rsidRPr="00447715">
        <w:rPr>
          <w:rFonts w:ascii="Calibri" w:hAnsi="Calibri"/>
          <w:sz w:val="20"/>
          <w:lang w:val="et-EE" w:eastAsia="en-GB"/>
        </w:rPr>
        <w:t xml:space="preserve"> on se</w:t>
      </w:r>
      <w:r w:rsidR="0070426D" w:rsidRPr="00447715">
        <w:rPr>
          <w:rFonts w:ascii="Calibri" w:hAnsi="Calibri"/>
          <w:sz w:val="20"/>
          <w:lang w:val="et-EE" w:eastAsia="en-GB"/>
        </w:rPr>
        <w:t>lle esinemist</w:t>
      </w:r>
      <w:r w:rsidR="00EF6FA6" w:rsidRPr="00447715">
        <w:rPr>
          <w:rFonts w:ascii="Calibri" w:hAnsi="Calibri"/>
          <w:sz w:val="20"/>
          <w:lang w:val="et-EE" w:eastAsia="en-GB"/>
        </w:rPr>
        <w:t xml:space="preserve"> </w:t>
      </w:r>
      <w:r w:rsidR="004171EA" w:rsidRPr="00447715">
        <w:rPr>
          <w:rFonts w:ascii="Calibri" w:hAnsi="Calibri"/>
          <w:sz w:val="20"/>
          <w:lang w:val="et-EE" w:eastAsia="en-GB"/>
        </w:rPr>
        <w:t xml:space="preserve">võimalik </w:t>
      </w:r>
      <w:r w:rsidR="004C0A9D" w:rsidRPr="00447715">
        <w:rPr>
          <w:rFonts w:ascii="Calibri" w:hAnsi="Calibri"/>
          <w:sz w:val="20"/>
          <w:lang w:val="et-EE" w:eastAsia="en-GB"/>
        </w:rPr>
        <w:t>kontroll</w:t>
      </w:r>
      <w:r w:rsidR="00EF6FA6" w:rsidRPr="00447715">
        <w:rPr>
          <w:rFonts w:ascii="Calibri" w:hAnsi="Calibri"/>
          <w:sz w:val="20"/>
          <w:lang w:val="et-EE" w:eastAsia="en-GB"/>
        </w:rPr>
        <w:t>i all hoida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2F61AF" w:rsidRPr="00447715">
        <w:rPr>
          <w:rFonts w:ascii="Calibri" w:hAnsi="Calibri"/>
          <w:sz w:val="20"/>
          <w:lang w:val="et-EE" w:eastAsia="en-GB"/>
        </w:rPr>
        <w:t xml:space="preserve">ja </w:t>
      </w:r>
      <w:r w:rsidR="003E72D8" w:rsidRPr="00447715">
        <w:rPr>
          <w:rFonts w:ascii="Calibri" w:hAnsi="Calibri"/>
          <w:sz w:val="20"/>
          <w:lang w:val="et-EE" w:eastAsia="en-GB"/>
        </w:rPr>
        <w:t>se</w:t>
      </w:r>
      <w:r w:rsidR="0070426D" w:rsidRPr="00447715">
        <w:rPr>
          <w:rFonts w:ascii="Calibri" w:hAnsi="Calibri"/>
          <w:sz w:val="20"/>
          <w:lang w:val="et-EE" w:eastAsia="en-GB"/>
        </w:rPr>
        <w:t>lle</w:t>
      </w:r>
      <w:r w:rsidR="003E72D8" w:rsidRPr="00447715">
        <w:rPr>
          <w:rFonts w:ascii="Calibri" w:hAnsi="Calibri"/>
          <w:sz w:val="20"/>
          <w:lang w:val="et-EE" w:eastAsia="en-GB"/>
        </w:rPr>
        <w:t xml:space="preserve"> </w:t>
      </w:r>
      <w:r w:rsidR="0070426D" w:rsidRPr="00447715">
        <w:rPr>
          <w:rFonts w:ascii="Calibri" w:hAnsi="Calibri"/>
          <w:sz w:val="20"/>
          <w:lang w:val="et-EE" w:eastAsia="en-GB"/>
        </w:rPr>
        <w:t>tulemusel</w:t>
      </w:r>
      <w:r w:rsidR="003E72D8" w:rsidRPr="00447715">
        <w:rPr>
          <w:rFonts w:ascii="Calibri" w:hAnsi="Calibri"/>
          <w:sz w:val="20"/>
          <w:lang w:val="et-EE" w:eastAsia="en-GB"/>
        </w:rPr>
        <w:t xml:space="preserve"> </w:t>
      </w:r>
      <w:r w:rsidR="0070426D" w:rsidRPr="00447715">
        <w:rPr>
          <w:rFonts w:ascii="Calibri" w:hAnsi="Calibri"/>
          <w:sz w:val="20"/>
          <w:lang w:val="et-EE" w:eastAsia="en-GB"/>
        </w:rPr>
        <w:t xml:space="preserve">peaks </w:t>
      </w:r>
      <w:r w:rsidR="003E72D8" w:rsidRPr="00447715">
        <w:rPr>
          <w:rFonts w:ascii="Calibri" w:hAnsi="Calibri"/>
          <w:sz w:val="20"/>
          <w:lang w:val="et-EE" w:eastAsia="en-GB"/>
        </w:rPr>
        <w:t xml:space="preserve">saastumistase </w:t>
      </w:r>
      <w:r w:rsidR="0070426D" w:rsidRPr="00447715">
        <w:rPr>
          <w:rFonts w:ascii="Calibri" w:hAnsi="Calibri"/>
          <w:sz w:val="20"/>
          <w:lang w:val="et-EE" w:eastAsia="en-GB"/>
        </w:rPr>
        <w:t>kooskõlas kindlaksmääratud eesmärkidega</w:t>
      </w:r>
      <w:r w:rsidR="00700820" w:rsidRPr="00447715">
        <w:rPr>
          <w:rFonts w:ascii="Calibri" w:hAnsi="Calibri"/>
          <w:sz w:val="20"/>
          <w:lang w:val="et-EE" w:eastAsia="en-GB"/>
        </w:rPr>
        <w:t xml:space="preserve"> pidevalt vähenema</w:t>
      </w:r>
      <w:r w:rsidR="0070426D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734974">
      <w:pPr>
        <w:jc w:val="both"/>
        <w:rPr>
          <w:rFonts w:ascii="Calibri" w:hAnsi="Calibri"/>
          <w:sz w:val="20"/>
          <w:lang w:val="et-EE" w:eastAsia="en-GB"/>
        </w:rPr>
      </w:pPr>
    </w:p>
    <w:p w:rsidR="00723538" w:rsidRPr="00447715" w:rsidRDefault="00CA6979" w:rsidP="007A07B6">
      <w:pPr>
        <w:shd w:val="clear" w:color="auto" w:fill="FFFFFF"/>
        <w:jc w:val="both"/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 w:cs="Arial"/>
          <w:sz w:val="20"/>
          <w:lang w:val="et-EE"/>
        </w:rPr>
        <w:t>Seirekava peab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Pr="00447715">
        <w:rPr>
          <w:rFonts w:ascii="Calibri" w:hAnsi="Calibri" w:cs="Arial"/>
          <w:sz w:val="20"/>
          <w:lang w:val="et-EE"/>
        </w:rPr>
        <w:t>keskenduma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840B1E" w:rsidRPr="00447715">
        <w:rPr>
          <w:rFonts w:ascii="Calibri" w:hAnsi="Calibri" w:cs="Arial"/>
          <w:sz w:val="20"/>
          <w:lang w:val="et-EE"/>
        </w:rPr>
        <w:t>tootmis</w:t>
      </w:r>
      <w:r w:rsidR="00723538" w:rsidRPr="00447715">
        <w:rPr>
          <w:rFonts w:ascii="Calibri" w:hAnsi="Calibri" w:cs="Arial"/>
          <w:sz w:val="20"/>
          <w:lang w:val="et-EE"/>
        </w:rPr>
        <w:t>pro</w:t>
      </w:r>
      <w:r w:rsidRPr="00447715">
        <w:rPr>
          <w:rFonts w:ascii="Calibri" w:hAnsi="Calibri" w:cs="Arial"/>
          <w:sz w:val="20"/>
          <w:lang w:val="et-EE"/>
        </w:rPr>
        <w:t>ts</w:t>
      </w:r>
      <w:r w:rsidR="00723538" w:rsidRPr="00447715">
        <w:rPr>
          <w:rFonts w:ascii="Calibri" w:hAnsi="Calibri" w:cs="Arial"/>
          <w:sz w:val="20"/>
          <w:lang w:val="et-EE"/>
        </w:rPr>
        <w:t>ess</w:t>
      </w:r>
      <w:r w:rsidRPr="00447715">
        <w:rPr>
          <w:rFonts w:ascii="Calibri" w:hAnsi="Calibri" w:cs="Arial"/>
          <w:sz w:val="20"/>
          <w:lang w:val="et-EE"/>
        </w:rPr>
        <w:t>i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C0A9D" w:rsidRPr="00447715">
        <w:rPr>
          <w:rFonts w:ascii="Calibri" w:hAnsi="Calibri" w:cs="Arial"/>
          <w:sz w:val="20"/>
          <w:lang w:val="et-EE"/>
        </w:rPr>
        <w:t>kontroll</w:t>
      </w:r>
      <w:r w:rsidRPr="00447715">
        <w:rPr>
          <w:rFonts w:ascii="Calibri" w:hAnsi="Calibri" w:cs="Arial"/>
          <w:sz w:val="20"/>
          <w:lang w:val="et-EE"/>
        </w:rPr>
        <w:t>imisele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517814" w:rsidRPr="00447715">
        <w:rPr>
          <w:rFonts w:ascii="Calibri" w:hAnsi="Calibri" w:cs="Arial"/>
          <w:sz w:val="20"/>
          <w:lang w:val="et-EE"/>
        </w:rPr>
        <w:t>koos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70426D" w:rsidRPr="00447715">
        <w:rPr>
          <w:rFonts w:ascii="Calibri" w:hAnsi="Calibri" w:cs="Arial"/>
          <w:sz w:val="20"/>
          <w:lang w:val="et-EE"/>
        </w:rPr>
        <w:t>lõpptoo</w:t>
      </w:r>
      <w:r w:rsidR="004C0A9D" w:rsidRPr="00447715">
        <w:rPr>
          <w:rFonts w:ascii="Calibri" w:hAnsi="Calibri" w:cs="Arial"/>
          <w:sz w:val="20"/>
          <w:lang w:val="et-EE"/>
        </w:rPr>
        <w:t>te</w:t>
      </w:r>
      <w:r w:rsidR="00517814" w:rsidRPr="00447715">
        <w:rPr>
          <w:rFonts w:ascii="Calibri" w:hAnsi="Calibri" w:cs="Arial"/>
          <w:sz w:val="20"/>
          <w:lang w:val="et-EE"/>
        </w:rPr>
        <w:t xml:space="preserve"> kontrollimisega</w:t>
      </w:r>
      <w:r w:rsidR="00723538" w:rsidRPr="00447715">
        <w:rPr>
          <w:rFonts w:ascii="Calibri" w:hAnsi="Calibri" w:cs="Arial"/>
          <w:sz w:val="20"/>
          <w:lang w:val="et-EE"/>
        </w:rPr>
        <w:t xml:space="preserve">, </w:t>
      </w:r>
      <w:r w:rsidR="00762E64" w:rsidRPr="00447715">
        <w:rPr>
          <w:rFonts w:ascii="Calibri" w:hAnsi="Calibri" w:cs="Arial"/>
          <w:sz w:val="20"/>
          <w:lang w:val="et-EE"/>
        </w:rPr>
        <w:t>et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762E64" w:rsidRPr="00447715">
        <w:rPr>
          <w:rFonts w:ascii="Calibri" w:hAnsi="Calibri" w:cs="Arial"/>
          <w:sz w:val="20"/>
          <w:lang w:val="et-EE"/>
        </w:rPr>
        <w:t>tagada pidev ohutu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4C0A9D" w:rsidRPr="00447715">
        <w:rPr>
          <w:rFonts w:ascii="Calibri" w:hAnsi="Calibri" w:cs="Arial"/>
          <w:sz w:val="20"/>
          <w:lang w:val="et-EE"/>
        </w:rPr>
        <w:t>toote</w:t>
      </w:r>
      <w:r w:rsidR="00762E64" w:rsidRPr="00447715">
        <w:rPr>
          <w:rFonts w:ascii="Calibri" w:hAnsi="Calibri" w:cs="Arial"/>
          <w:sz w:val="20"/>
          <w:lang w:val="et-EE"/>
        </w:rPr>
        <w:t xml:space="preserve"> voog</w:t>
      </w:r>
      <w:r w:rsidR="00723538" w:rsidRPr="00447715">
        <w:rPr>
          <w:rFonts w:ascii="Calibri" w:hAnsi="Calibri" w:cs="Arial"/>
          <w:sz w:val="20"/>
          <w:lang w:val="et-EE"/>
        </w:rPr>
        <w:t xml:space="preserve">. </w:t>
      </w:r>
      <w:r w:rsidR="00987276" w:rsidRPr="00447715">
        <w:rPr>
          <w:rFonts w:ascii="Calibri" w:hAnsi="Calibri" w:cs="Arial"/>
          <w:sz w:val="20"/>
          <w:lang w:val="et-EE"/>
        </w:rPr>
        <w:t>Valmis</w:t>
      </w:r>
      <w:r w:rsidR="00C8343E" w:rsidRPr="00447715">
        <w:rPr>
          <w:rFonts w:ascii="Calibri" w:hAnsi="Calibri" w:cs="Arial"/>
          <w:sz w:val="20"/>
          <w:lang w:val="et-EE"/>
        </w:rPr>
        <w:t xml:space="preserve">toote </w:t>
      </w:r>
      <w:r w:rsidR="009A6D70" w:rsidRPr="00447715">
        <w:rPr>
          <w:rFonts w:ascii="Calibri" w:hAnsi="Calibri" w:cs="Arial"/>
          <w:sz w:val="20"/>
          <w:lang w:val="et-EE"/>
        </w:rPr>
        <w:t>lõpliku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987276" w:rsidRPr="00447715">
        <w:rPr>
          <w:rFonts w:ascii="Calibri" w:hAnsi="Calibri" w:cs="Arial"/>
          <w:sz w:val="20"/>
          <w:lang w:val="et-EE"/>
        </w:rPr>
        <w:t xml:space="preserve">mikrobioloogilise </w:t>
      </w:r>
      <w:r w:rsidR="004C0A9D" w:rsidRPr="00447715">
        <w:rPr>
          <w:rFonts w:ascii="Calibri" w:hAnsi="Calibri" w:cs="Arial"/>
          <w:sz w:val="20"/>
          <w:lang w:val="et-EE"/>
        </w:rPr>
        <w:t>kontroll</w:t>
      </w:r>
      <w:r w:rsidR="009A6D70" w:rsidRPr="00447715">
        <w:rPr>
          <w:rFonts w:ascii="Calibri" w:hAnsi="Calibri" w:cs="Arial"/>
          <w:sz w:val="20"/>
          <w:lang w:val="et-EE"/>
        </w:rPr>
        <w:t xml:space="preserve">imise </w:t>
      </w:r>
      <w:r w:rsidR="004E3801" w:rsidRPr="00447715">
        <w:rPr>
          <w:rFonts w:ascii="Calibri" w:hAnsi="Calibri" w:cs="Arial"/>
          <w:sz w:val="20"/>
          <w:lang w:val="et-EE"/>
        </w:rPr>
        <w:t>eesmär</w:t>
      </w:r>
      <w:r w:rsidR="00C942FC" w:rsidRPr="00447715">
        <w:rPr>
          <w:rFonts w:ascii="Calibri" w:hAnsi="Calibri" w:cs="Arial"/>
          <w:sz w:val="20"/>
          <w:lang w:val="et-EE"/>
        </w:rPr>
        <w:t>k</w:t>
      </w:r>
      <w:r w:rsidR="005E2875" w:rsidRPr="00447715">
        <w:rPr>
          <w:rFonts w:ascii="Calibri" w:hAnsi="Calibri" w:cs="Arial"/>
          <w:sz w:val="20"/>
          <w:lang w:val="et-EE"/>
        </w:rPr>
        <w:t xml:space="preserve"> on </w:t>
      </w:r>
      <w:r w:rsidR="00840B1E" w:rsidRPr="00447715">
        <w:rPr>
          <w:rFonts w:ascii="Calibri" w:hAnsi="Calibri" w:cs="Arial"/>
          <w:sz w:val="20"/>
          <w:lang w:val="et-EE"/>
        </w:rPr>
        <w:t xml:space="preserve">toodetud sööda </w:t>
      </w:r>
      <w:r w:rsidR="005E2875" w:rsidRPr="00447715">
        <w:rPr>
          <w:rFonts w:ascii="Calibri" w:hAnsi="Calibri" w:cs="Arial"/>
          <w:sz w:val="20"/>
          <w:lang w:val="et-EE"/>
        </w:rPr>
        <w:t>tootmisliini</w:t>
      </w:r>
      <w:r w:rsidR="003A3CE0" w:rsidRPr="00447715">
        <w:rPr>
          <w:rFonts w:ascii="Calibri" w:hAnsi="Calibri" w:cs="Arial"/>
          <w:sz w:val="20"/>
          <w:lang w:val="et-EE"/>
        </w:rPr>
        <w:t xml:space="preserve"> ja </w:t>
      </w:r>
      <w:r w:rsidR="00B57D14" w:rsidRPr="00447715">
        <w:rPr>
          <w:rFonts w:ascii="Calibri" w:hAnsi="Calibri" w:cs="Arial"/>
          <w:sz w:val="20"/>
          <w:lang w:val="et-EE"/>
        </w:rPr>
        <w:t>valmistamis</w:t>
      </w:r>
      <w:r w:rsidR="005E2875" w:rsidRPr="00447715">
        <w:rPr>
          <w:rFonts w:ascii="Calibri" w:hAnsi="Calibri" w:cs="Arial"/>
          <w:sz w:val="20"/>
          <w:lang w:val="et-EE"/>
        </w:rPr>
        <w:t>tingimuste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5A255E" w:rsidRPr="00447715">
        <w:rPr>
          <w:rFonts w:ascii="Calibri" w:hAnsi="Calibri" w:cs="Arial"/>
          <w:sz w:val="20"/>
          <w:lang w:val="et-EE"/>
        </w:rPr>
        <w:t>ning</w:t>
      </w:r>
      <w:r w:rsidR="005E2875" w:rsidRPr="00447715">
        <w:rPr>
          <w:rFonts w:ascii="Calibri" w:hAnsi="Calibri" w:cs="Arial"/>
          <w:sz w:val="20"/>
          <w:lang w:val="et-EE"/>
        </w:rPr>
        <w:t xml:space="preserve"> </w:t>
      </w:r>
      <w:r w:rsidR="00840B1E" w:rsidRPr="00447715">
        <w:rPr>
          <w:rFonts w:ascii="Calibri" w:hAnsi="Calibri" w:cs="Arial"/>
          <w:sz w:val="20"/>
          <w:lang w:val="et-EE"/>
        </w:rPr>
        <w:t xml:space="preserve">seega ka valgujahu </w:t>
      </w:r>
      <w:r w:rsidR="00D17181" w:rsidRPr="00447715">
        <w:rPr>
          <w:rFonts w:ascii="Calibri" w:hAnsi="Calibri" w:cs="Arial"/>
          <w:sz w:val="20"/>
          <w:lang w:val="et-EE"/>
        </w:rPr>
        <w:t>ohutuse</w:t>
      </w:r>
      <w:r w:rsidR="005E2875" w:rsidRPr="00447715">
        <w:rPr>
          <w:rFonts w:ascii="Calibri" w:hAnsi="Calibri" w:cs="Arial"/>
          <w:sz w:val="20"/>
          <w:lang w:val="et-EE"/>
        </w:rPr>
        <w:t xml:space="preserve"> kinnitamine ja kontrollimine</w:t>
      </w:r>
      <w:r w:rsidR="00723538" w:rsidRPr="00447715">
        <w:rPr>
          <w:rFonts w:ascii="Calibri" w:hAnsi="Calibri" w:cs="Arial"/>
          <w:sz w:val="20"/>
          <w:lang w:val="et-EE"/>
        </w:rPr>
        <w:t xml:space="preserve">. </w:t>
      </w:r>
      <w:r w:rsidR="00263108" w:rsidRPr="00447715">
        <w:rPr>
          <w:rFonts w:ascii="Calibri" w:hAnsi="Calibri"/>
          <w:sz w:val="20"/>
          <w:lang w:val="et-EE" w:eastAsia="en-GB"/>
        </w:rPr>
        <w:t>Selline ennetav lähenemisviis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263108" w:rsidRPr="00447715">
        <w:rPr>
          <w:rFonts w:ascii="Calibri" w:hAnsi="Calibri"/>
          <w:sz w:val="20"/>
          <w:lang w:val="et-EE" w:eastAsia="en-GB"/>
        </w:rPr>
        <w:t>võimaldab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4E3801" w:rsidRPr="00447715">
        <w:rPr>
          <w:rFonts w:ascii="Calibri" w:hAnsi="Calibri"/>
          <w:sz w:val="20"/>
          <w:lang w:val="et-EE" w:eastAsia="en-GB"/>
        </w:rPr>
        <w:t xml:space="preserve">rakendada </w:t>
      </w:r>
      <w:r w:rsidR="00987276" w:rsidRPr="00447715">
        <w:rPr>
          <w:rFonts w:ascii="Calibri" w:hAnsi="Calibri"/>
          <w:sz w:val="20"/>
          <w:lang w:val="et-EE" w:eastAsia="en-GB"/>
        </w:rPr>
        <w:t>karmi</w:t>
      </w:r>
      <w:r w:rsidR="00263108" w:rsidRPr="00447715">
        <w:rPr>
          <w:rFonts w:ascii="Calibri" w:hAnsi="Calibri"/>
          <w:sz w:val="20"/>
          <w:lang w:val="et-EE" w:eastAsia="en-GB"/>
        </w:rPr>
        <w:t xml:space="preserve">mat </w:t>
      </w:r>
      <w:r w:rsidR="004C0A9D" w:rsidRPr="00447715">
        <w:rPr>
          <w:rFonts w:ascii="Calibri" w:hAnsi="Calibri"/>
          <w:sz w:val="20"/>
          <w:lang w:val="et-EE" w:eastAsia="en-GB"/>
        </w:rPr>
        <w:t>kontroll</w:t>
      </w:r>
      <w:r w:rsidR="00263108" w:rsidRPr="00447715">
        <w:rPr>
          <w:rFonts w:ascii="Calibri" w:hAnsi="Calibri"/>
          <w:sz w:val="20"/>
          <w:lang w:val="et-EE" w:eastAsia="en-GB"/>
        </w:rPr>
        <w:t>i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263108" w:rsidRPr="00447715">
        <w:rPr>
          <w:rFonts w:ascii="Calibri" w:hAnsi="Calibri"/>
          <w:sz w:val="20"/>
          <w:lang w:val="et-EE" w:eastAsia="en-GB"/>
        </w:rPr>
        <w:t>kui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DE2DEA" w:rsidRPr="00447715">
        <w:rPr>
          <w:rFonts w:ascii="Calibri" w:hAnsi="Calibri"/>
          <w:sz w:val="20"/>
          <w:lang w:val="et-EE" w:eastAsia="en-GB"/>
        </w:rPr>
        <w:t xml:space="preserve">üksnes lõpptoote </w:t>
      </w:r>
      <w:r w:rsidR="00263108" w:rsidRPr="00447715">
        <w:rPr>
          <w:rFonts w:ascii="Calibri" w:hAnsi="Calibri"/>
          <w:sz w:val="20"/>
          <w:lang w:val="et-EE" w:eastAsia="en-GB"/>
        </w:rPr>
        <w:t>mikrobioloogiline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840B1E" w:rsidRPr="00447715">
        <w:rPr>
          <w:rFonts w:ascii="Calibri" w:hAnsi="Calibri"/>
          <w:sz w:val="20"/>
          <w:lang w:val="et-EE" w:eastAsia="en-GB"/>
        </w:rPr>
        <w:t>uuri</w:t>
      </w:r>
      <w:r w:rsidR="00263108" w:rsidRPr="00447715">
        <w:rPr>
          <w:rFonts w:ascii="Calibri" w:hAnsi="Calibri"/>
          <w:sz w:val="20"/>
          <w:lang w:val="et-EE" w:eastAsia="en-GB"/>
        </w:rPr>
        <w:t>mine</w:t>
      </w:r>
      <w:r w:rsidR="00987276" w:rsidRPr="00447715">
        <w:rPr>
          <w:rFonts w:ascii="Calibri" w:hAnsi="Calibri"/>
          <w:sz w:val="20"/>
          <w:lang w:val="et-EE" w:eastAsia="en-GB"/>
        </w:rPr>
        <w:t>,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987276" w:rsidRPr="00447715">
        <w:rPr>
          <w:rFonts w:ascii="Calibri" w:hAnsi="Calibri"/>
          <w:sz w:val="20"/>
          <w:lang w:val="et-EE" w:eastAsia="en-GB"/>
        </w:rPr>
        <w:t>sest</w:t>
      </w:r>
      <w:r w:rsidR="00DE2DEA" w:rsidRPr="00447715">
        <w:rPr>
          <w:rFonts w:ascii="Calibri" w:hAnsi="Calibri"/>
          <w:sz w:val="20"/>
          <w:lang w:val="et-EE" w:eastAsia="en-GB"/>
        </w:rPr>
        <w:t xml:space="preserve"> </w:t>
      </w:r>
      <w:r w:rsidR="00263108" w:rsidRPr="00447715">
        <w:rPr>
          <w:rFonts w:ascii="Calibri" w:hAnsi="Calibri"/>
          <w:sz w:val="20"/>
          <w:lang w:val="et-EE" w:eastAsia="en-GB"/>
        </w:rPr>
        <w:t>mikrobioloogil</w:t>
      </w:r>
      <w:r w:rsidR="004E3801" w:rsidRPr="00447715">
        <w:rPr>
          <w:rFonts w:ascii="Calibri" w:hAnsi="Calibri"/>
          <w:sz w:val="20"/>
          <w:lang w:val="et-EE" w:eastAsia="en-GB"/>
        </w:rPr>
        <w:t>i</w:t>
      </w:r>
      <w:r w:rsidR="00F14192" w:rsidRPr="00447715">
        <w:rPr>
          <w:rFonts w:ascii="Calibri" w:hAnsi="Calibri"/>
          <w:sz w:val="20"/>
          <w:lang w:val="et-EE" w:eastAsia="en-GB"/>
        </w:rPr>
        <w:t>s</w:t>
      </w:r>
      <w:r w:rsidR="00DE2DEA" w:rsidRPr="00447715">
        <w:rPr>
          <w:rFonts w:ascii="Calibri" w:hAnsi="Calibri"/>
          <w:sz w:val="20"/>
          <w:lang w:val="et-EE" w:eastAsia="en-GB"/>
        </w:rPr>
        <w:t>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DE2DEA" w:rsidRPr="00447715">
        <w:rPr>
          <w:rFonts w:ascii="Calibri" w:hAnsi="Calibri"/>
          <w:sz w:val="20"/>
          <w:lang w:val="et-EE" w:eastAsia="en-GB"/>
        </w:rPr>
        <w:t>uurimi</w:t>
      </w:r>
      <w:r w:rsidR="00F14192" w:rsidRPr="00447715">
        <w:rPr>
          <w:rFonts w:ascii="Calibri" w:hAnsi="Calibri"/>
          <w:sz w:val="20"/>
          <w:lang w:val="et-EE" w:eastAsia="en-GB"/>
        </w:rPr>
        <w:t>s</w:t>
      </w:r>
      <w:r w:rsidR="00DE2DEA" w:rsidRPr="00447715">
        <w:rPr>
          <w:rFonts w:ascii="Calibri" w:hAnsi="Calibri"/>
          <w:sz w:val="20"/>
          <w:lang w:val="et-EE" w:eastAsia="en-GB"/>
        </w:rPr>
        <w:t>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F14192" w:rsidRPr="00447715">
        <w:rPr>
          <w:rFonts w:ascii="Calibri" w:hAnsi="Calibri"/>
          <w:sz w:val="20"/>
          <w:lang w:val="et-EE" w:eastAsia="en-GB"/>
        </w:rPr>
        <w:t xml:space="preserve">võimalused </w:t>
      </w:r>
      <w:r w:rsidR="00DE2DEA" w:rsidRPr="00447715">
        <w:rPr>
          <w:rFonts w:ascii="Calibri" w:hAnsi="Calibri"/>
          <w:sz w:val="20"/>
          <w:lang w:val="et-EE" w:eastAsia="en-GB"/>
        </w:rPr>
        <w:t xml:space="preserve">toidu </w:t>
      </w:r>
      <w:r w:rsidR="00D17181" w:rsidRPr="00447715">
        <w:rPr>
          <w:rFonts w:ascii="Calibri" w:hAnsi="Calibri"/>
          <w:sz w:val="20"/>
          <w:lang w:val="et-EE" w:eastAsia="en-GB"/>
        </w:rPr>
        <w:t>ohutuse</w:t>
      </w:r>
      <w:r w:rsidR="00DE2DEA" w:rsidRPr="00447715">
        <w:rPr>
          <w:rFonts w:ascii="Calibri" w:hAnsi="Calibri"/>
          <w:sz w:val="20"/>
          <w:lang w:val="et-EE" w:eastAsia="en-GB"/>
        </w:rPr>
        <w:t xml:space="preserve"> hindamise</w:t>
      </w:r>
      <w:r w:rsidR="00F14192" w:rsidRPr="00447715">
        <w:rPr>
          <w:rFonts w:ascii="Calibri" w:hAnsi="Calibri"/>
          <w:sz w:val="20"/>
          <w:lang w:val="et-EE" w:eastAsia="en-GB"/>
        </w:rPr>
        <w:t>l</w:t>
      </w:r>
      <w:r w:rsidR="002539E5" w:rsidRPr="00447715">
        <w:rPr>
          <w:rFonts w:ascii="Calibri" w:hAnsi="Calibri"/>
          <w:sz w:val="20"/>
          <w:lang w:val="et-EE" w:eastAsia="en-GB"/>
        </w:rPr>
        <w:t xml:space="preserve"> </w:t>
      </w:r>
      <w:r w:rsidR="00F14192" w:rsidRPr="00447715">
        <w:rPr>
          <w:rFonts w:ascii="Calibri" w:hAnsi="Calibri"/>
          <w:sz w:val="20"/>
          <w:lang w:val="et-EE" w:eastAsia="en-GB"/>
        </w:rPr>
        <w:t xml:space="preserve">on </w:t>
      </w:r>
      <w:r w:rsidR="004E3801" w:rsidRPr="00447715">
        <w:rPr>
          <w:rFonts w:ascii="Calibri" w:hAnsi="Calibri"/>
          <w:sz w:val="20"/>
          <w:lang w:val="et-EE" w:eastAsia="en-GB"/>
        </w:rPr>
        <w:t>pii</w:t>
      </w:r>
      <w:r w:rsidR="00F14192" w:rsidRPr="00447715">
        <w:rPr>
          <w:rFonts w:ascii="Calibri" w:hAnsi="Calibri"/>
          <w:sz w:val="20"/>
          <w:lang w:val="et-EE" w:eastAsia="en-GB"/>
        </w:rPr>
        <w:t>ratud</w:t>
      </w:r>
      <w:r w:rsidR="00723538" w:rsidRPr="00447715">
        <w:rPr>
          <w:rStyle w:val="FootnoteReference"/>
          <w:rFonts w:ascii="Calibri" w:hAnsi="Calibri"/>
          <w:sz w:val="20"/>
          <w:lang w:val="et-EE" w:eastAsia="en-GB"/>
        </w:rPr>
        <w:footnoteReference w:id="7"/>
      </w:r>
      <w:r w:rsidR="00C942FC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7C65E6">
      <w:pPr>
        <w:jc w:val="both"/>
        <w:rPr>
          <w:rFonts w:ascii="Calibri" w:hAnsi="Calibri"/>
          <w:sz w:val="20"/>
          <w:lang w:val="et-EE" w:eastAsia="en-GB"/>
        </w:rPr>
      </w:pPr>
    </w:p>
    <w:p w:rsidR="00723538" w:rsidRPr="00447715" w:rsidRDefault="00AC3F10" w:rsidP="007C65E6">
      <w:pPr>
        <w:jc w:val="both"/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Peamis</w:t>
      </w:r>
      <w:r w:rsidR="00C942FC" w:rsidRPr="00447715">
        <w:rPr>
          <w:rFonts w:ascii="Calibri" w:hAnsi="Calibri"/>
          <w:sz w:val="20"/>
          <w:lang w:val="et-EE" w:eastAsia="en-GB"/>
        </w:rPr>
        <w:t>ed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F14192" w:rsidRPr="00447715">
        <w:rPr>
          <w:rFonts w:ascii="Calibri" w:hAnsi="Calibri"/>
          <w:sz w:val="20"/>
          <w:lang w:val="et-EE" w:eastAsia="en-GB"/>
        </w:rPr>
        <w:t>teguri</w:t>
      </w:r>
      <w:r w:rsidR="00C942FC" w:rsidRPr="00447715">
        <w:rPr>
          <w:rFonts w:ascii="Calibri" w:hAnsi="Calibri"/>
          <w:sz w:val="20"/>
          <w:lang w:val="et-EE" w:eastAsia="en-GB"/>
        </w:rPr>
        <w:t>d</w:t>
      </w:r>
      <w:r w:rsidR="00F14192" w:rsidRPr="00447715">
        <w:rPr>
          <w:rFonts w:ascii="Calibri" w:hAnsi="Calibri"/>
          <w:sz w:val="20"/>
          <w:lang w:val="et-EE" w:eastAsia="en-GB"/>
        </w:rPr>
        <w:t xml:space="preserve">, mis mõjutavad </w:t>
      </w:r>
      <w:r w:rsidR="00700820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kasvu</w:t>
      </w:r>
      <w:r w:rsidR="002F61AF" w:rsidRPr="00447715">
        <w:rPr>
          <w:rFonts w:ascii="Calibri" w:hAnsi="Calibri"/>
          <w:sz w:val="20"/>
          <w:lang w:val="et-EE" w:eastAsia="en-GB"/>
        </w:rPr>
        <w:t xml:space="preserve"> ja </w:t>
      </w:r>
      <w:r w:rsidRPr="00447715">
        <w:rPr>
          <w:rFonts w:ascii="Calibri" w:hAnsi="Calibri"/>
          <w:sz w:val="20"/>
          <w:lang w:val="et-EE" w:eastAsia="en-GB"/>
        </w:rPr>
        <w:t>ellujäämist</w:t>
      </w:r>
      <w:r w:rsidR="00F14192" w:rsidRPr="00447715">
        <w:rPr>
          <w:rFonts w:ascii="Calibri" w:hAnsi="Calibri"/>
          <w:sz w:val="20"/>
          <w:lang w:val="et-EE" w:eastAsia="en-GB"/>
        </w:rPr>
        <w:t>,</w:t>
      </w:r>
      <w:r w:rsidR="000C7F7A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on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pH</w:t>
      </w:r>
      <w:r w:rsidRPr="00447715">
        <w:rPr>
          <w:rFonts w:ascii="Calibri" w:hAnsi="Calibri"/>
          <w:sz w:val="20"/>
          <w:lang w:val="et-EE" w:eastAsia="en-GB"/>
        </w:rPr>
        <w:t xml:space="preserve"> tase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, </w:t>
      </w:r>
      <w:r w:rsidR="000C7F7A" w:rsidRPr="00447715">
        <w:rPr>
          <w:rFonts w:ascii="Calibri" w:hAnsi="Calibri"/>
          <w:sz w:val="20"/>
          <w:lang w:val="et-EE" w:eastAsia="en-GB"/>
        </w:rPr>
        <w:t>vee aktiivsus (</w:t>
      </w:r>
      <w:r w:rsidR="00723538" w:rsidRPr="00447715">
        <w:rPr>
          <w:rFonts w:ascii="Calibri" w:hAnsi="Calibri"/>
          <w:sz w:val="20"/>
          <w:lang w:val="et-EE" w:eastAsia="en-GB"/>
        </w:rPr>
        <w:t>a</w:t>
      </w:r>
      <w:r w:rsidR="00723538" w:rsidRPr="00447715">
        <w:rPr>
          <w:rFonts w:ascii="Calibri" w:hAnsi="Calibri"/>
          <w:sz w:val="20"/>
          <w:vertAlign w:val="subscript"/>
          <w:lang w:val="et-EE" w:eastAsia="en-GB"/>
        </w:rPr>
        <w:t>w</w:t>
      </w:r>
      <w:r w:rsidR="000C7F7A" w:rsidRPr="00447715">
        <w:rPr>
          <w:rFonts w:ascii="Calibri" w:hAnsi="Calibri"/>
          <w:sz w:val="20"/>
          <w:lang w:val="et-EE" w:eastAsia="en-GB"/>
        </w:rPr>
        <w:t xml:space="preserve">) </w:t>
      </w:r>
      <w:r w:rsidR="002F61AF" w:rsidRPr="00447715">
        <w:rPr>
          <w:rFonts w:ascii="Calibri" w:hAnsi="Calibri"/>
          <w:sz w:val="20"/>
          <w:lang w:val="et-EE" w:eastAsia="en-GB"/>
        </w:rPr>
        <w:t xml:space="preserve">ja </w:t>
      </w:r>
      <w:r w:rsidR="00723538" w:rsidRPr="00447715">
        <w:rPr>
          <w:rFonts w:ascii="Calibri" w:hAnsi="Calibri"/>
          <w:sz w:val="20"/>
          <w:lang w:val="et-EE" w:eastAsia="en-GB"/>
        </w:rPr>
        <w:t>temperatu</w:t>
      </w:r>
      <w:r w:rsidRPr="00447715">
        <w:rPr>
          <w:rFonts w:ascii="Calibri" w:hAnsi="Calibri"/>
          <w:sz w:val="20"/>
          <w:lang w:val="et-EE" w:eastAsia="en-GB"/>
        </w:rPr>
        <w:t>u</w:t>
      </w:r>
      <w:r w:rsidR="00723538" w:rsidRPr="00447715">
        <w:rPr>
          <w:rFonts w:ascii="Calibri" w:hAnsi="Calibri"/>
          <w:sz w:val="20"/>
          <w:lang w:val="et-EE" w:eastAsia="en-GB"/>
        </w:rPr>
        <w:t xml:space="preserve">r. </w:t>
      </w:r>
      <w:r w:rsidR="000C7F7A" w:rsidRPr="00447715">
        <w:rPr>
          <w:rFonts w:ascii="Calibri" w:hAnsi="Calibri"/>
          <w:sz w:val="20"/>
          <w:lang w:val="et-EE" w:eastAsia="en-GB"/>
        </w:rPr>
        <w:t>Oluliste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C942FC" w:rsidRPr="00447715">
        <w:rPr>
          <w:rFonts w:ascii="Calibri" w:hAnsi="Calibri"/>
          <w:sz w:val="20"/>
          <w:lang w:val="et-EE" w:eastAsia="en-GB"/>
        </w:rPr>
        <w:t>teguri</w:t>
      </w:r>
      <w:r w:rsidR="008F00AD" w:rsidRPr="00447715">
        <w:rPr>
          <w:rFonts w:ascii="Calibri" w:hAnsi="Calibri"/>
          <w:sz w:val="20"/>
          <w:lang w:val="et-EE" w:eastAsia="en-GB"/>
        </w:rPr>
        <w:t>te hulka kuuluvad veel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8F00AD" w:rsidRPr="00447715">
        <w:rPr>
          <w:rFonts w:ascii="Calibri" w:hAnsi="Calibri"/>
          <w:sz w:val="20"/>
          <w:lang w:val="et-EE" w:eastAsia="en-GB"/>
        </w:rPr>
        <w:t>konkureeriv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mikro</w:t>
      </w:r>
      <w:r w:rsidR="00723538" w:rsidRPr="00447715">
        <w:rPr>
          <w:rFonts w:ascii="Calibri" w:hAnsi="Calibri"/>
          <w:sz w:val="20"/>
          <w:lang w:val="et-EE" w:eastAsia="en-GB"/>
        </w:rPr>
        <w:t>fl</w:t>
      </w:r>
      <w:r w:rsidR="008F00AD" w:rsidRPr="00447715">
        <w:rPr>
          <w:rFonts w:ascii="Calibri" w:hAnsi="Calibri"/>
          <w:sz w:val="20"/>
          <w:lang w:val="et-EE" w:eastAsia="en-GB"/>
        </w:rPr>
        <w:t>o</w:t>
      </w:r>
      <w:r w:rsidR="00723538" w:rsidRPr="00447715">
        <w:rPr>
          <w:rFonts w:ascii="Calibri" w:hAnsi="Calibri"/>
          <w:sz w:val="20"/>
          <w:lang w:val="et-EE" w:eastAsia="en-GB"/>
        </w:rPr>
        <w:t xml:space="preserve">ora, </w:t>
      </w:r>
      <w:r w:rsidR="00C942FC" w:rsidRPr="00447715">
        <w:rPr>
          <w:rFonts w:ascii="Calibri" w:hAnsi="Calibri"/>
          <w:sz w:val="20"/>
          <w:lang w:val="et-EE" w:eastAsia="en-GB"/>
        </w:rPr>
        <w:t>salmonella</w:t>
      </w:r>
      <w:r w:rsidR="008F00AD" w:rsidRPr="00447715">
        <w:rPr>
          <w:rFonts w:ascii="Calibri" w:hAnsi="Calibri"/>
          <w:sz w:val="20"/>
          <w:lang w:val="et-EE" w:eastAsia="en-GB"/>
        </w:rPr>
        <w:t xml:space="preserve">bakterite esialgne </w:t>
      </w:r>
      <w:r w:rsidR="00F14192" w:rsidRPr="00447715">
        <w:rPr>
          <w:rFonts w:ascii="Calibri" w:hAnsi="Calibri"/>
          <w:sz w:val="20"/>
          <w:lang w:val="et-EE" w:eastAsia="en-GB"/>
        </w:rPr>
        <w:t>arv</w:t>
      </w:r>
      <w:r w:rsidR="008F00AD" w:rsidRPr="00447715">
        <w:rPr>
          <w:rFonts w:ascii="Calibri" w:hAnsi="Calibri"/>
          <w:sz w:val="20"/>
          <w:lang w:val="et-EE" w:eastAsia="en-GB"/>
        </w:rPr>
        <w:t xml:space="preserve"> </w:t>
      </w:r>
      <w:r w:rsidR="002F61AF" w:rsidRPr="00447715">
        <w:rPr>
          <w:rFonts w:ascii="Calibri" w:hAnsi="Calibri"/>
          <w:sz w:val="20"/>
          <w:lang w:val="et-EE" w:eastAsia="en-GB"/>
        </w:rPr>
        <w:t xml:space="preserve">ja </w:t>
      </w:r>
      <w:r w:rsidR="008F00AD" w:rsidRPr="00447715">
        <w:rPr>
          <w:rFonts w:ascii="Calibri" w:hAnsi="Calibri"/>
          <w:sz w:val="20"/>
          <w:lang w:val="et-EE" w:eastAsia="en-GB"/>
        </w:rPr>
        <w:t>fü</w:t>
      </w:r>
      <w:r w:rsidR="00723538" w:rsidRPr="00447715">
        <w:rPr>
          <w:rFonts w:ascii="Calibri" w:hAnsi="Calibri"/>
          <w:sz w:val="20"/>
          <w:lang w:val="et-EE" w:eastAsia="en-GB"/>
        </w:rPr>
        <w:t>siolo</w:t>
      </w:r>
      <w:r w:rsidR="008F00AD" w:rsidRPr="00447715">
        <w:rPr>
          <w:rFonts w:ascii="Calibri" w:hAnsi="Calibri"/>
          <w:sz w:val="20"/>
          <w:lang w:val="et-EE" w:eastAsia="en-GB"/>
        </w:rPr>
        <w:t>o</w:t>
      </w:r>
      <w:r w:rsidR="00723538" w:rsidRPr="00447715">
        <w:rPr>
          <w:rFonts w:ascii="Calibri" w:hAnsi="Calibri"/>
          <w:sz w:val="20"/>
          <w:lang w:val="et-EE" w:eastAsia="en-GB"/>
        </w:rPr>
        <w:t>gi</w:t>
      </w:r>
      <w:r w:rsidR="008F00AD" w:rsidRPr="00447715">
        <w:rPr>
          <w:rFonts w:ascii="Calibri" w:hAnsi="Calibri"/>
          <w:sz w:val="20"/>
          <w:lang w:val="et-EE" w:eastAsia="en-GB"/>
        </w:rPr>
        <w:t>line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8F00AD" w:rsidRPr="00447715">
        <w:rPr>
          <w:rFonts w:ascii="Calibri" w:hAnsi="Calibri"/>
          <w:sz w:val="20"/>
          <w:lang w:val="et-EE" w:eastAsia="en-GB"/>
        </w:rPr>
        <w:t>seisund</w:t>
      </w:r>
      <w:r w:rsidR="00723538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7C65E6">
      <w:pPr>
        <w:jc w:val="both"/>
        <w:rPr>
          <w:rFonts w:ascii="Calibri" w:hAnsi="Calibri"/>
          <w:sz w:val="20"/>
          <w:lang w:val="et-EE" w:eastAsia="en-GB"/>
        </w:rPr>
      </w:pPr>
    </w:p>
    <w:p w:rsidR="00723538" w:rsidRPr="00447715" w:rsidRDefault="004C69DB" w:rsidP="007C65E6">
      <w:pPr>
        <w:jc w:val="both"/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Allpool kirjeldatud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0C7F7A" w:rsidRPr="00447715">
        <w:rPr>
          <w:rFonts w:ascii="Calibri" w:hAnsi="Calibri"/>
          <w:sz w:val="20"/>
          <w:lang w:val="et-EE" w:eastAsia="en-GB"/>
        </w:rPr>
        <w:t>töötl</w:t>
      </w:r>
      <w:r w:rsidR="00F113EC" w:rsidRPr="00447715">
        <w:rPr>
          <w:rFonts w:ascii="Calibri" w:hAnsi="Calibri"/>
          <w:sz w:val="20"/>
          <w:lang w:val="et-EE" w:eastAsia="en-GB"/>
        </w:rPr>
        <w:t>emistehnoloogiad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F14192" w:rsidRPr="00447715">
        <w:rPr>
          <w:rFonts w:ascii="Calibri" w:hAnsi="Calibri"/>
          <w:sz w:val="20"/>
          <w:lang w:val="et-EE" w:eastAsia="en-GB"/>
        </w:rPr>
        <w:t>takista</w:t>
      </w:r>
      <w:r w:rsidRPr="00447715">
        <w:rPr>
          <w:rFonts w:ascii="Calibri" w:hAnsi="Calibri"/>
          <w:sz w:val="20"/>
          <w:lang w:val="et-EE" w:eastAsia="en-GB"/>
        </w:rPr>
        <w:t>vad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 xml:space="preserve">lõpptoote </w:t>
      </w:r>
      <w:r w:rsidR="00507D70" w:rsidRPr="00447715">
        <w:rPr>
          <w:rFonts w:ascii="Calibri" w:hAnsi="Calibri"/>
          <w:sz w:val="20"/>
          <w:lang w:val="et-EE" w:eastAsia="en-GB"/>
        </w:rPr>
        <w:t>salmonellag</w:t>
      </w:r>
      <w:r w:rsidR="004C0A9D" w:rsidRPr="00447715">
        <w:rPr>
          <w:rFonts w:ascii="Calibri" w:hAnsi="Calibri"/>
          <w:sz w:val="20"/>
          <w:lang w:val="et-EE" w:eastAsia="en-GB"/>
        </w:rPr>
        <w:t>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D2629C" w:rsidRPr="00447715">
        <w:rPr>
          <w:rFonts w:ascii="Calibri" w:hAnsi="Calibri"/>
          <w:sz w:val="20"/>
          <w:lang w:val="et-EE" w:eastAsia="en-GB"/>
        </w:rPr>
        <w:t xml:space="preserve">saastumist </w:t>
      </w:r>
      <w:r w:rsidR="002F61AF" w:rsidRPr="00447715">
        <w:rPr>
          <w:rFonts w:ascii="Calibri" w:hAnsi="Calibri"/>
          <w:sz w:val="20"/>
          <w:lang w:val="et-EE" w:eastAsia="en-GB"/>
        </w:rPr>
        <w:t>ja</w:t>
      </w:r>
      <w:r w:rsidR="000C7F7A" w:rsidRPr="00447715">
        <w:rPr>
          <w:rFonts w:ascii="Calibri" w:hAnsi="Calibri"/>
          <w:sz w:val="20"/>
          <w:lang w:val="et-EE" w:eastAsia="en-GB"/>
        </w:rPr>
        <w:t>/</w:t>
      </w:r>
      <w:r w:rsidR="0074225B" w:rsidRPr="00447715">
        <w:rPr>
          <w:rFonts w:ascii="Calibri" w:hAnsi="Calibri"/>
          <w:sz w:val="20"/>
          <w:lang w:val="et-EE" w:eastAsia="en-GB"/>
        </w:rPr>
        <w:t>või</w:t>
      </w:r>
      <w:r w:rsidR="002F61AF" w:rsidRPr="00447715">
        <w:rPr>
          <w:rFonts w:ascii="Calibri" w:hAnsi="Calibri"/>
          <w:sz w:val="20"/>
          <w:lang w:val="et-EE" w:eastAsia="en-GB"/>
        </w:rPr>
        <w:t xml:space="preserve"> </w:t>
      </w:r>
      <w:r w:rsidR="000C7F7A" w:rsidRPr="00447715">
        <w:rPr>
          <w:rFonts w:ascii="Calibri" w:hAnsi="Calibri"/>
          <w:sz w:val="20"/>
          <w:lang w:val="et-EE" w:eastAsia="en-GB"/>
        </w:rPr>
        <w:t>hävitavad</w:t>
      </w:r>
      <w:r w:rsidR="0074225B" w:rsidRPr="00447715">
        <w:rPr>
          <w:rFonts w:ascii="Calibri" w:hAnsi="Calibri"/>
          <w:sz w:val="20"/>
          <w:lang w:val="et-EE" w:eastAsia="en-GB"/>
        </w:rPr>
        <w:t xml:space="preserve"> bakterid või </w:t>
      </w:r>
      <w:r w:rsidR="00F14192" w:rsidRPr="00447715">
        <w:rPr>
          <w:rFonts w:ascii="Calibri" w:hAnsi="Calibri"/>
          <w:sz w:val="20"/>
          <w:lang w:val="et-EE" w:eastAsia="en-GB"/>
        </w:rPr>
        <w:t>pärsivad</w:t>
      </w:r>
      <w:r w:rsidR="0074225B" w:rsidRPr="00447715">
        <w:rPr>
          <w:rFonts w:ascii="Calibri" w:hAnsi="Calibri"/>
          <w:sz w:val="20"/>
          <w:lang w:val="et-EE" w:eastAsia="en-GB"/>
        </w:rPr>
        <w:t xml:space="preserve"> nende paljunemis</w:t>
      </w:r>
      <w:r w:rsidR="00F14192" w:rsidRPr="00447715">
        <w:rPr>
          <w:rFonts w:ascii="Calibri" w:hAnsi="Calibri"/>
          <w:sz w:val="20"/>
          <w:lang w:val="et-EE" w:eastAsia="en-GB"/>
        </w:rPr>
        <w:t>t</w:t>
      </w:r>
      <w:r w:rsidR="00723538" w:rsidRPr="00447715">
        <w:rPr>
          <w:rFonts w:ascii="Calibri" w:hAnsi="Calibri"/>
          <w:sz w:val="20"/>
          <w:lang w:val="et-EE" w:eastAsia="en-GB"/>
        </w:rPr>
        <w:t xml:space="preserve">. </w:t>
      </w:r>
      <w:r w:rsidR="00F113EC" w:rsidRPr="00447715">
        <w:rPr>
          <w:rFonts w:ascii="Calibri" w:hAnsi="Calibri"/>
          <w:sz w:val="20"/>
          <w:lang w:val="et-EE" w:eastAsia="en-GB"/>
        </w:rPr>
        <w:t>Selliste kaitsemeetodite hulka kuuluvad näiteks</w:t>
      </w:r>
      <w:r w:rsidR="00723538" w:rsidRPr="00447715">
        <w:rPr>
          <w:rFonts w:ascii="Calibri" w:hAnsi="Calibri"/>
          <w:sz w:val="20"/>
          <w:lang w:val="et-EE" w:eastAsia="en-GB"/>
        </w:rPr>
        <w:t xml:space="preserve">: </w:t>
      </w:r>
    </w:p>
    <w:p w:rsidR="00723538" w:rsidRPr="00447715" w:rsidRDefault="00723538" w:rsidP="00B53971">
      <w:pPr>
        <w:rPr>
          <w:rFonts w:ascii="Calibri" w:hAnsi="Calibri" w:cs="Arial"/>
          <w:sz w:val="20"/>
          <w:lang w:val="et-EE" w:eastAsia="en-GB"/>
        </w:rPr>
      </w:pPr>
    </w:p>
    <w:p w:rsidR="00723538" w:rsidRPr="00447715" w:rsidRDefault="008E1558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kuumutamine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(</w:t>
      </w:r>
      <w:r w:rsidRPr="00447715">
        <w:rPr>
          <w:rFonts w:ascii="Calibri" w:hAnsi="Calibri"/>
          <w:sz w:val="20"/>
          <w:lang w:val="et-EE" w:eastAsia="en-GB"/>
        </w:rPr>
        <w:t>erinevad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aja</w:t>
      </w:r>
      <w:r w:rsidR="00723538" w:rsidRPr="00447715">
        <w:rPr>
          <w:rFonts w:ascii="Calibri" w:hAnsi="Calibri"/>
          <w:sz w:val="20"/>
          <w:lang w:val="et-EE" w:eastAsia="en-GB"/>
        </w:rPr>
        <w:t>/</w:t>
      </w:r>
      <w:r w:rsidRPr="00447715">
        <w:rPr>
          <w:rFonts w:ascii="Calibri" w:hAnsi="Calibri"/>
          <w:sz w:val="20"/>
          <w:lang w:val="et-EE" w:eastAsia="en-GB"/>
        </w:rPr>
        <w:t>temperatuuri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kombinatsioonid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), </w:t>
      </w:r>
      <w:r w:rsidRPr="00447715">
        <w:rPr>
          <w:rFonts w:ascii="Calibri" w:hAnsi="Calibri"/>
          <w:sz w:val="20"/>
          <w:lang w:val="et-EE" w:eastAsia="en-GB"/>
        </w:rPr>
        <w:t>kõrge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hüdrostaatilise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>rõhu</w:t>
      </w:r>
      <w:r w:rsidR="00D41167" w:rsidRPr="00447715">
        <w:rPr>
          <w:rFonts w:ascii="Calibri" w:hAnsi="Calibri"/>
          <w:sz w:val="20"/>
          <w:lang w:val="et-EE" w:eastAsia="en-GB"/>
        </w:rPr>
        <w:t xml:space="preserve"> kohaldamine</w:t>
      </w:r>
      <w:r w:rsidR="00D2629C" w:rsidRPr="00447715">
        <w:rPr>
          <w:rFonts w:ascii="Calibri" w:hAnsi="Calibri"/>
          <w:sz w:val="20"/>
          <w:lang w:val="et-EE" w:eastAsia="en-GB"/>
        </w:rPr>
        <w:t xml:space="preserve"> </w:t>
      </w:r>
    </w:p>
    <w:p w:rsidR="00723538" w:rsidRPr="00447715" w:rsidRDefault="00723538" w:rsidP="00B53971">
      <w:pPr>
        <w:rPr>
          <w:rFonts w:ascii="Calibri" w:hAnsi="Calibri" w:cs="Arial"/>
          <w:sz w:val="20"/>
          <w:lang w:val="et-EE" w:eastAsia="en-GB"/>
        </w:rPr>
      </w:pPr>
    </w:p>
    <w:p w:rsidR="00723538" w:rsidRPr="00447715" w:rsidRDefault="00723538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 xml:space="preserve">pH </w:t>
      </w:r>
      <w:r w:rsidR="00546341" w:rsidRPr="00447715">
        <w:rPr>
          <w:rFonts w:ascii="Calibri" w:hAnsi="Calibri"/>
          <w:sz w:val="20"/>
          <w:lang w:val="et-EE" w:eastAsia="en-GB"/>
        </w:rPr>
        <w:t>taseme muutmine</w:t>
      </w:r>
      <w:r w:rsidRPr="00447715">
        <w:rPr>
          <w:rFonts w:ascii="Calibri" w:hAnsi="Calibri"/>
          <w:sz w:val="20"/>
          <w:lang w:val="et-EE" w:eastAsia="en-GB"/>
        </w:rPr>
        <w:t xml:space="preserve"> (</w:t>
      </w:r>
      <w:r w:rsidR="00546341" w:rsidRPr="00447715">
        <w:rPr>
          <w:rFonts w:ascii="Calibri" w:hAnsi="Calibri"/>
          <w:sz w:val="20"/>
          <w:lang w:val="et-EE" w:eastAsia="en-GB"/>
        </w:rPr>
        <w:t>hapestamine</w:t>
      </w:r>
      <w:r w:rsidRPr="00447715">
        <w:rPr>
          <w:rFonts w:ascii="Calibri" w:hAnsi="Calibri"/>
          <w:sz w:val="20"/>
          <w:lang w:val="et-EE" w:eastAsia="en-GB"/>
        </w:rPr>
        <w:t>, org</w:t>
      </w:r>
      <w:r w:rsidR="00546341" w:rsidRPr="00447715">
        <w:rPr>
          <w:rFonts w:ascii="Calibri" w:hAnsi="Calibri"/>
          <w:sz w:val="20"/>
          <w:lang w:val="et-EE" w:eastAsia="en-GB"/>
        </w:rPr>
        <w:t>a</w:t>
      </w:r>
      <w:r w:rsidRPr="00447715">
        <w:rPr>
          <w:rFonts w:ascii="Calibri" w:hAnsi="Calibri"/>
          <w:sz w:val="20"/>
          <w:lang w:val="et-EE" w:eastAsia="en-GB"/>
        </w:rPr>
        <w:t>ani</w:t>
      </w:r>
      <w:r w:rsidR="00546341" w:rsidRPr="00447715">
        <w:rPr>
          <w:rFonts w:ascii="Calibri" w:hAnsi="Calibri"/>
          <w:sz w:val="20"/>
          <w:lang w:val="et-EE" w:eastAsia="en-GB"/>
        </w:rPr>
        <w:t>liste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546341" w:rsidRPr="00447715">
        <w:rPr>
          <w:rFonts w:ascii="Calibri" w:hAnsi="Calibri"/>
          <w:sz w:val="20"/>
          <w:lang w:val="et-EE" w:eastAsia="en-GB"/>
        </w:rPr>
        <w:t>hapete lisamine</w:t>
      </w:r>
      <w:r w:rsidRPr="00447715">
        <w:rPr>
          <w:rFonts w:ascii="Calibri" w:hAnsi="Calibri"/>
          <w:sz w:val="20"/>
          <w:lang w:val="et-EE" w:eastAsia="en-GB"/>
        </w:rPr>
        <w:t>)</w:t>
      </w:r>
    </w:p>
    <w:p w:rsidR="00723538" w:rsidRPr="00447715" w:rsidRDefault="00723538" w:rsidP="00B53971">
      <w:pPr>
        <w:rPr>
          <w:rFonts w:ascii="Calibri" w:hAnsi="Calibri" w:cs="Arial"/>
          <w:sz w:val="20"/>
          <w:lang w:val="et-EE" w:eastAsia="en-GB"/>
        </w:rPr>
      </w:pPr>
    </w:p>
    <w:p w:rsidR="00723538" w:rsidRPr="00447715" w:rsidRDefault="00D41167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niiskussisaldus</w:t>
      </w:r>
      <w:r w:rsidR="003208D6" w:rsidRPr="00447715">
        <w:rPr>
          <w:rFonts w:ascii="Calibri" w:hAnsi="Calibri"/>
          <w:sz w:val="20"/>
          <w:lang w:val="et-EE" w:eastAsia="en-GB"/>
        </w:rPr>
        <w:t xml:space="preserve">e </w:t>
      </w:r>
      <w:r w:rsidR="00F77800" w:rsidRPr="00447715">
        <w:rPr>
          <w:rFonts w:ascii="Calibri" w:hAnsi="Calibri"/>
          <w:sz w:val="20"/>
          <w:lang w:val="et-EE" w:eastAsia="en-GB"/>
        </w:rPr>
        <w:t>k</w:t>
      </w:r>
      <w:r w:rsidR="004C0A9D" w:rsidRPr="00447715">
        <w:rPr>
          <w:rFonts w:ascii="Calibri" w:hAnsi="Calibri"/>
          <w:sz w:val="20"/>
          <w:lang w:val="et-EE" w:eastAsia="en-GB"/>
        </w:rPr>
        <w:t>ontroll</w:t>
      </w:r>
      <w:r w:rsidR="00F77800" w:rsidRPr="00447715">
        <w:rPr>
          <w:rFonts w:ascii="Calibri" w:hAnsi="Calibri"/>
          <w:sz w:val="20"/>
          <w:lang w:val="et-EE" w:eastAsia="en-GB"/>
        </w:rPr>
        <w:t>i</w:t>
      </w:r>
      <w:r w:rsidR="004718C0" w:rsidRPr="00447715">
        <w:rPr>
          <w:rFonts w:ascii="Calibri" w:hAnsi="Calibri"/>
          <w:sz w:val="20"/>
          <w:lang w:val="et-EE" w:eastAsia="en-GB"/>
        </w:rPr>
        <w:t xml:space="preserve"> all hoid</w:t>
      </w:r>
      <w:r w:rsidR="00F77800" w:rsidRPr="00447715">
        <w:rPr>
          <w:rFonts w:ascii="Calibri" w:hAnsi="Calibri"/>
          <w:sz w:val="20"/>
          <w:lang w:val="et-EE" w:eastAsia="en-GB"/>
        </w:rPr>
        <w:t>mine, mis</w:t>
      </w:r>
      <w:r w:rsidR="00A41B93" w:rsidRPr="00447715">
        <w:rPr>
          <w:rFonts w:ascii="Calibri" w:hAnsi="Calibri"/>
          <w:sz w:val="20"/>
          <w:lang w:val="et-EE" w:eastAsia="en-GB"/>
        </w:rPr>
        <w:t xml:space="preserve"> </w:t>
      </w:r>
      <w:r w:rsidR="00F77800" w:rsidRPr="00447715">
        <w:rPr>
          <w:rFonts w:ascii="Calibri" w:hAnsi="Calibri"/>
          <w:sz w:val="20"/>
          <w:lang w:val="et-EE" w:eastAsia="en-GB"/>
        </w:rPr>
        <w:t>tagab madala</w:t>
      </w:r>
      <w:r w:rsidR="00F67E21" w:rsidRPr="00447715">
        <w:rPr>
          <w:rFonts w:ascii="Calibri" w:hAnsi="Calibri"/>
          <w:sz w:val="20"/>
          <w:lang w:val="et-EE" w:eastAsia="en-GB"/>
        </w:rPr>
        <w:t xml:space="preserve"> </w:t>
      </w:r>
      <w:r w:rsidR="00723538" w:rsidRPr="00447715">
        <w:rPr>
          <w:rFonts w:ascii="Calibri" w:hAnsi="Calibri"/>
          <w:sz w:val="20"/>
          <w:lang w:val="et-EE" w:eastAsia="en-GB"/>
        </w:rPr>
        <w:t>a</w:t>
      </w:r>
      <w:r w:rsidR="00723538" w:rsidRPr="00447715">
        <w:rPr>
          <w:rFonts w:ascii="Calibri" w:hAnsi="Calibri"/>
          <w:sz w:val="20"/>
          <w:vertAlign w:val="subscript"/>
          <w:lang w:val="et-EE" w:eastAsia="en-GB"/>
        </w:rPr>
        <w:t>w</w:t>
      </w:r>
      <w:r w:rsidR="00F67E21" w:rsidRPr="00447715">
        <w:rPr>
          <w:rFonts w:ascii="Calibri" w:hAnsi="Calibri"/>
          <w:sz w:val="20"/>
          <w:lang w:val="et-EE" w:eastAsia="en-GB"/>
        </w:rPr>
        <w:t xml:space="preserve"> </w:t>
      </w:r>
      <w:r w:rsidR="00F77800" w:rsidRPr="00447715">
        <w:rPr>
          <w:rFonts w:ascii="Calibri" w:hAnsi="Calibri"/>
          <w:sz w:val="20"/>
          <w:lang w:val="et-EE" w:eastAsia="en-GB"/>
        </w:rPr>
        <w:t>väärt</w:t>
      </w:r>
      <w:r w:rsidR="003208D6" w:rsidRPr="00447715">
        <w:rPr>
          <w:rFonts w:ascii="Calibri" w:hAnsi="Calibri"/>
          <w:sz w:val="20"/>
          <w:lang w:val="et-EE" w:eastAsia="en-GB"/>
        </w:rPr>
        <w:t>use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(</w:t>
      </w:r>
      <w:r w:rsidR="00F77800" w:rsidRPr="00447715">
        <w:rPr>
          <w:rFonts w:ascii="Calibri" w:hAnsi="Calibri"/>
          <w:sz w:val="20"/>
          <w:lang w:val="et-EE"/>
        </w:rPr>
        <w:t>jahu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F77800" w:rsidRPr="00447715">
        <w:rPr>
          <w:rFonts w:ascii="Calibri" w:hAnsi="Calibri"/>
          <w:sz w:val="20"/>
          <w:lang w:val="et-EE"/>
        </w:rPr>
        <w:t>töödeldakse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525290" w:rsidRPr="00447715">
        <w:rPr>
          <w:rFonts w:ascii="Calibri" w:hAnsi="Calibri"/>
          <w:sz w:val="20"/>
          <w:lang w:val="et-EE"/>
        </w:rPr>
        <w:t xml:space="preserve">lahusti </w:t>
      </w:r>
      <w:r w:rsidR="003B44D4" w:rsidRPr="00447715">
        <w:rPr>
          <w:rFonts w:ascii="Calibri" w:hAnsi="Calibri"/>
          <w:sz w:val="20"/>
          <w:lang w:val="et-EE"/>
        </w:rPr>
        <w:t>ärastamiseks</w:t>
      </w:r>
      <w:r w:rsidR="00525290" w:rsidRPr="00447715">
        <w:rPr>
          <w:rFonts w:ascii="Calibri" w:hAnsi="Calibri"/>
          <w:sz w:val="20"/>
          <w:lang w:val="et-EE"/>
        </w:rPr>
        <w:t xml:space="preserve"> </w:t>
      </w:r>
      <w:r w:rsidR="004718C0" w:rsidRPr="00447715">
        <w:rPr>
          <w:rFonts w:ascii="Calibri" w:hAnsi="Calibri"/>
          <w:sz w:val="20"/>
          <w:lang w:val="et-EE"/>
        </w:rPr>
        <w:t>ettenähtud</w:t>
      </w:r>
      <w:r w:rsidR="00525290" w:rsidRPr="00447715">
        <w:rPr>
          <w:rFonts w:ascii="Calibri" w:hAnsi="Calibri"/>
          <w:sz w:val="20"/>
          <w:lang w:val="et-EE"/>
        </w:rPr>
        <w:t xml:space="preserve"> </w:t>
      </w:r>
      <w:r w:rsidR="00340A78" w:rsidRPr="00447715">
        <w:rPr>
          <w:rFonts w:ascii="Calibri" w:hAnsi="Calibri"/>
          <w:sz w:val="20"/>
          <w:lang w:val="et-EE"/>
        </w:rPr>
        <w:t>seadmes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525290" w:rsidRPr="00447715">
        <w:rPr>
          <w:rFonts w:ascii="Calibri" w:hAnsi="Calibri"/>
          <w:sz w:val="20"/>
          <w:lang w:val="et-EE"/>
        </w:rPr>
        <w:t>auruga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525290" w:rsidRPr="00447715">
        <w:rPr>
          <w:rFonts w:ascii="Calibri" w:hAnsi="Calibri"/>
          <w:sz w:val="20"/>
          <w:lang w:val="et-EE"/>
        </w:rPr>
        <w:t>ja/või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F77800" w:rsidRPr="00447715">
        <w:rPr>
          <w:rFonts w:ascii="Calibri" w:hAnsi="Calibri"/>
          <w:sz w:val="20"/>
          <w:lang w:val="et-EE"/>
        </w:rPr>
        <w:t>kaud</w:t>
      </w:r>
      <w:r w:rsidR="00E93807" w:rsidRPr="00447715">
        <w:rPr>
          <w:rFonts w:ascii="Calibri" w:hAnsi="Calibri"/>
          <w:sz w:val="20"/>
          <w:lang w:val="et-EE"/>
        </w:rPr>
        <w:t xml:space="preserve">se </w:t>
      </w:r>
      <w:r w:rsidR="00F77800" w:rsidRPr="00447715">
        <w:rPr>
          <w:rFonts w:ascii="Calibri" w:hAnsi="Calibri"/>
          <w:sz w:val="20"/>
          <w:lang w:val="et-EE"/>
        </w:rPr>
        <w:t>kuumuta</w:t>
      </w:r>
      <w:r w:rsidR="00525290" w:rsidRPr="00447715">
        <w:rPr>
          <w:rFonts w:ascii="Calibri" w:hAnsi="Calibri"/>
          <w:sz w:val="20"/>
          <w:lang w:val="et-EE"/>
        </w:rPr>
        <w:t>misega</w:t>
      </w:r>
      <w:r w:rsidR="005557FC" w:rsidRPr="00447715">
        <w:rPr>
          <w:rFonts w:ascii="Calibri" w:hAnsi="Calibri"/>
          <w:sz w:val="20"/>
          <w:lang w:val="et-EE"/>
        </w:rPr>
        <w:t xml:space="preserve">, </w:t>
      </w:r>
      <w:r w:rsidR="00802DD2" w:rsidRPr="00447715">
        <w:rPr>
          <w:rFonts w:ascii="Calibri" w:hAnsi="Calibri"/>
          <w:sz w:val="20"/>
          <w:lang w:val="et-EE"/>
        </w:rPr>
        <w:t xml:space="preserve">et lisaks muule </w:t>
      </w:r>
      <w:r w:rsidRPr="00447715">
        <w:rPr>
          <w:rFonts w:ascii="Calibri" w:hAnsi="Calibri"/>
          <w:sz w:val="20"/>
          <w:lang w:val="et-EE"/>
        </w:rPr>
        <w:t>minimeerida</w:t>
      </w:r>
      <w:r w:rsidR="00802DD2" w:rsidRPr="00447715">
        <w:rPr>
          <w:rFonts w:ascii="Calibri" w:hAnsi="Calibri"/>
          <w:sz w:val="20"/>
          <w:lang w:val="et-EE"/>
        </w:rPr>
        <w:t xml:space="preserve"> mikroobidega saastumise riski</w:t>
      </w:r>
      <w:r w:rsidR="005557FC" w:rsidRPr="00447715">
        <w:rPr>
          <w:rFonts w:ascii="Calibri" w:hAnsi="Calibri"/>
          <w:sz w:val="20"/>
          <w:lang w:val="et-EE"/>
        </w:rPr>
        <w:t>.</w:t>
      </w:r>
      <w:r w:rsidR="003B0883" w:rsidRPr="00447715">
        <w:rPr>
          <w:rFonts w:ascii="Calibri" w:hAnsi="Calibri"/>
          <w:sz w:val="20"/>
          <w:lang w:val="et-EE"/>
        </w:rPr>
        <w:t xml:space="preserve"> </w:t>
      </w:r>
      <w:r w:rsidR="005C2CD4" w:rsidRPr="00447715">
        <w:rPr>
          <w:rFonts w:ascii="Calibri" w:hAnsi="Calibri"/>
          <w:sz w:val="20"/>
          <w:lang w:val="et-EE"/>
        </w:rPr>
        <w:t>Seejärel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F77800" w:rsidRPr="00447715">
        <w:rPr>
          <w:rFonts w:ascii="Calibri" w:hAnsi="Calibri"/>
          <w:sz w:val="20"/>
          <w:lang w:val="et-EE"/>
        </w:rPr>
        <w:t>jahu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5C2CD4" w:rsidRPr="00447715">
        <w:rPr>
          <w:rFonts w:ascii="Calibri" w:hAnsi="Calibri"/>
          <w:sz w:val="20"/>
          <w:lang w:val="et-EE"/>
        </w:rPr>
        <w:t>kuivatatakse</w:t>
      </w:r>
      <w:r w:rsidR="002F61AF" w:rsidRPr="00447715">
        <w:rPr>
          <w:rFonts w:ascii="Calibri" w:hAnsi="Calibri"/>
          <w:sz w:val="20"/>
          <w:lang w:val="et-EE"/>
        </w:rPr>
        <w:t xml:space="preserve"> </w:t>
      </w:r>
      <w:r w:rsidR="003208D6" w:rsidRPr="00447715">
        <w:rPr>
          <w:rFonts w:ascii="Calibri" w:hAnsi="Calibri"/>
          <w:sz w:val="20"/>
          <w:lang w:val="et-EE"/>
        </w:rPr>
        <w:t>ning</w:t>
      </w:r>
      <w:r w:rsidR="002F61AF" w:rsidRPr="00447715">
        <w:rPr>
          <w:rFonts w:ascii="Calibri" w:hAnsi="Calibri"/>
          <w:sz w:val="20"/>
          <w:lang w:val="et-EE"/>
        </w:rPr>
        <w:t xml:space="preserve"> </w:t>
      </w:r>
      <w:r w:rsidR="005C2CD4" w:rsidRPr="00447715">
        <w:rPr>
          <w:rFonts w:ascii="Calibri" w:hAnsi="Calibri"/>
          <w:sz w:val="20"/>
          <w:lang w:val="et-EE"/>
        </w:rPr>
        <w:t>jahutatakse</w:t>
      </w:r>
      <w:r w:rsidR="005557FC" w:rsidRPr="00447715">
        <w:rPr>
          <w:rFonts w:ascii="Calibri" w:hAnsi="Calibri"/>
          <w:sz w:val="20"/>
          <w:lang w:val="et-EE"/>
        </w:rPr>
        <w:t xml:space="preserve">. </w:t>
      </w:r>
      <w:r w:rsidR="00775BFE" w:rsidRPr="00447715">
        <w:rPr>
          <w:rFonts w:ascii="Calibri" w:hAnsi="Calibri"/>
          <w:sz w:val="20"/>
          <w:lang w:val="et-EE"/>
        </w:rPr>
        <w:t>Jahus ühtlaselt jaotunud 12</w:t>
      </w:r>
      <w:r w:rsidR="00F54B2A" w:rsidRPr="00447715">
        <w:rPr>
          <w:rFonts w:ascii="Calibri" w:hAnsi="Calibri"/>
          <w:sz w:val="20"/>
          <w:lang w:val="et-EE"/>
        </w:rPr>
        <w:t>–13</w:t>
      </w:r>
      <w:r w:rsidR="00775BFE" w:rsidRPr="00447715">
        <w:rPr>
          <w:rFonts w:ascii="Calibri" w:hAnsi="Calibri"/>
          <w:sz w:val="20"/>
          <w:lang w:val="et-EE"/>
        </w:rPr>
        <w:t xml:space="preserve">% </w:t>
      </w:r>
      <w:r w:rsidR="00F77800" w:rsidRPr="00447715">
        <w:rPr>
          <w:rFonts w:ascii="Calibri" w:hAnsi="Calibri"/>
          <w:sz w:val="20"/>
          <w:lang w:val="et-EE"/>
        </w:rPr>
        <w:t>niisk</w:t>
      </w:r>
      <w:r w:rsidR="00F54B2A" w:rsidRPr="00447715">
        <w:rPr>
          <w:rFonts w:ascii="Calibri" w:hAnsi="Calibri"/>
          <w:sz w:val="20"/>
          <w:lang w:val="et-EE"/>
        </w:rPr>
        <w:t>us</w:t>
      </w:r>
      <w:r w:rsidR="00F77800" w:rsidRPr="00447715">
        <w:rPr>
          <w:rFonts w:ascii="Calibri" w:hAnsi="Calibri"/>
          <w:sz w:val="20"/>
          <w:lang w:val="et-EE"/>
        </w:rPr>
        <w:t>sisaldus</w:t>
      </w:r>
      <w:r w:rsidR="000C7F7A" w:rsidRPr="00447715">
        <w:rPr>
          <w:rFonts w:ascii="Calibri" w:hAnsi="Calibri"/>
          <w:sz w:val="20"/>
          <w:lang w:val="et-EE"/>
        </w:rPr>
        <w:t xml:space="preserve">e tõttu </w:t>
      </w:r>
      <w:r w:rsidR="00514A54" w:rsidRPr="00447715">
        <w:rPr>
          <w:rFonts w:ascii="Calibri" w:hAnsi="Calibri"/>
          <w:sz w:val="20"/>
          <w:lang w:val="et-EE"/>
        </w:rPr>
        <w:t>kujune</w:t>
      </w:r>
      <w:r w:rsidR="000C7F7A" w:rsidRPr="00447715">
        <w:rPr>
          <w:rFonts w:ascii="Calibri" w:hAnsi="Calibri"/>
          <w:sz w:val="20"/>
          <w:lang w:val="et-EE"/>
        </w:rPr>
        <w:t>b</w:t>
      </w:r>
      <w:r w:rsidR="005557FC" w:rsidRPr="00447715">
        <w:rPr>
          <w:rFonts w:ascii="Calibri" w:hAnsi="Calibri"/>
          <w:sz w:val="20"/>
          <w:lang w:val="et-EE"/>
        </w:rPr>
        <w:t xml:space="preserve"> a</w:t>
      </w:r>
      <w:r w:rsidR="000C7F7A" w:rsidRPr="00447715">
        <w:rPr>
          <w:rFonts w:ascii="Calibri" w:hAnsi="Calibri"/>
          <w:sz w:val="20"/>
          <w:vertAlign w:val="subscript"/>
          <w:lang w:val="et-EE"/>
        </w:rPr>
        <w:t xml:space="preserve">w </w:t>
      </w:r>
      <w:r w:rsidR="00F77800" w:rsidRPr="00447715">
        <w:rPr>
          <w:rFonts w:ascii="Calibri" w:hAnsi="Calibri"/>
          <w:sz w:val="20"/>
          <w:lang w:val="et-EE"/>
        </w:rPr>
        <w:t>väärt</w:t>
      </w:r>
      <w:r w:rsidR="003208D6" w:rsidRPr="00447715">
        <w:rPr>
          <w:rFonts w:ascii="Calibri" w:hAnsi="Calibri"/>
          <w:sz w:val="20"/>
          <w:lang w:val="et-EE"/>
        </w:rPr>
        <w:t>us</w:t>
      </w:r>
      <w:r w:rsidR="00775BFE" w:rsidRPr="00447715">
        <w:rPr>
          <w:rFonts w:ascii="Calibri" w:hAnsi="Calibri"/>
          <w:sz w:val="20"/>
          <w:lang w:val="et-EE"/>
        </w:rPr>
        <w:t xml:space="preserve"> palju madalam</w:t>
      </w:r>
      <w:r w:rsidR="000C7F7A" w:rsidRPr="00447715">
        <w:rPr>
          <w:rFonts w:ascii="Calibri" w:hAnsi="Calibri"/>
          <w:sz w:val="20"/>
          <w:lang w:val="et-EE"/>
        </w:rPr>
        <w:t>aks</w:t>
      </w:r>
      <w:r w:rsidR="005557FC" w:rsidRPr="00447715">
        <w:rPr>
          <w:rFonts w:ascii="Calibri" w:hAnsi="Calibri"/>
          <w:sz w:val="20"/>
          <w:lang w:val="et-EE"/>
        </w:rPr>
        <w:t xml:space="preserve"> </w:t>
      </w:r>
      <w:r w:rsidR="00775BFE" w:rsidRPr="00447715">
        <w:rPr>
          <w:rFonts w:ascii="Calibri" w:hAnsi="Calibri"/>
          <w:sz w:val="20"/>
          <w:lang w:val="et-EE"/>
        </w:rPr>
        <w:t>kui</w:t>
      </w:r>
      <w:r w:rsidR="005557FC" w:rsidRPr="00447715">
        <w:rPr>
          <w:rFonts w:ascii="Calibri" w:hAnsi="Calibri"/>
          <w:sz w:val="20"/>
          <w:lang w:val="et-EE"/>
        </w:rPr>
        <w:t xml:space="preserve"> 0</w:t>
      </w:r>
      <w:r w:rsidR="00775BFE" w:rsidRPr="00447715">
        <w:rPr>
          <w:rFonts w:ascii="Calibri" w:hAnsi="Calibri"/>
          <w:sz w:val="20"/>
          <w:lang w:val="et-EE"/>
        </w:rPr>
        <w:t>,</w:t>
      </w:r>
      <w:r w:rsidR="005557FC" w:rsidRPr="00447715">
        <w:rPr>
          <w:rFonts w:ascii="Calibri" w:hAnsi="Calibri"/>
          <w:sz w:val="20"/>
          <w:lang w:val="et-EE"/>
        </w:rPr>
        <w:t>95</w:t>
      </w:r>
      <w:r w:rsidR="00723538" w:rsidRPr="00447715">
        <w:rPr>
          <w:rFonts w:ascii="Calibri" w:hAnsi="Calibri"/>
          <w:sz w:val="20"/>
          <w:lang w:val="et-EE" w:eastAsia="en-GB"/>
        </w:rPr>
        <w:t>)</w:t>
      </w:r>
    </w:p>
    <w:p w:rsidR="00723538" w:rsidRPr="00447715" w:rsidRDefault="00723538" w:rsidP="00C564D7">
      <w:pPr>
        <w:spacing w:before="120"/>
        <w:jc w:val="both"/>
        <w:rPr>
          <w:rFonts w:ascii="Calibri" w:hAnsi="Calibri" w:cs="Arial"/>
          <w:b/>
          <w:color w:val="4F81BD"/>
          <w:sz w:val="20"/>
          <w:lang w:val="et-EE"/>
        </w:rPr>
      </w:pPr>
    </w:p>
    <w:p w:rsidR="00723538" w:rsidRPr="00447715" w:rsidRDefault="00D2629C" w:rsidP="00B53971">
      <w:pPr>
        <w:rPr>
          <w:rFonts w:ascii="Calibri" w:hAnsi="Calibri"/>
          <w:sz w:val="20"/>
          <w:u w:val="single"/>
          <w:lang w:val="et-EE" w:eastAsia="en-GB"/>
        </w:rPr>
      </w:pPr>
      <w:r w:rsidRPr="00447715">
        <w:rPr>
          <w:rFonts w:ascii="Calibri" w:hAnsi="Calibri"/>
          <w:sz w:val="20"/>
          <w:lang w:val="et-EE" w:eastAsia="en-GB"/>
        </w:rPr>
        <w:t>Ehkki</w:t>
      </w:r>
      <w:r w:rsidR="00F67E21" w:rsidRPr="00447715">
        <w:rPr>
          <w:rFonts w:ascii="Calibri" w:hAnsi="Calibri"/>
          <w:sz w:val="20"/>
          <w:lang w:val="et-EE" w:eastAsia="en-GB"/>
        </w:rPr>
        <w:t xml:space="preserve"> kõik meetodi</w:t>
      </w:r>
      <w:r w:rsidR="00561726" w:rsidRPr="00447715">
        <w:rPr>
          <w:rFonts w:ascii="Calibri" w:hAnsi="Calibri"/>
          <w:sz w:val="20"/>
          <w:lang w:val="et-EE" w:eastAsia="en-GB"/>
        </w:rPr>
        <w:t>d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F67E21" w:rsidRPr="00447715">
        <w:rPr>
          <w:rFonts w:ascii="Calibri" w:hAnsi="Calibri"/>
          <w:sz w:val="20"/>
          <w:lang w:val="et-EE" w:eastAsia="en-GB"/>
        </w:rPr>
        <w:t>ei ole bakteritsiidse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F67E21" w:rsidRPr="00447715">
        <w:rPr>
          <w:rFonts w:ascii="Calibri" w:hAnsi="Calibri"/>
          <w:sz w:val="20"/>
          <w:lang w:val="et-EE" w:eastAsia="en-GB"/>
        </w:rPr>
        <w:t>toime</w:t>
      </w:r>
      <w:r w:rsidR="00561726" w:rsidRPr="00447715">
        <w:rPr>
          <w:rFonts w:ascii="Calibri" w:hAnsi="Calibri"/>
          <w:sz w:val="20"/>
          <w:lang w:val="et-EE" w:eastAsia="en-GB"/>
        </w:rPr>
        <w:t>ga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, </w:t>
      </w:r>
      <w:r w:rsidR="00561726" w:rsidRPr="00447715">
        <w:rPr>
          <w:rFonts w:ascii="Calibri" w:hAnsi="Calibri"/>
          <w:sz w:val="20"/>
          <w:lang w:val="et-EE" w:eastAsia="en-GB"/>
        </w:rPr>
        <w:t xml:space="preserve">pärsivad </w:t>
      </w:r>
      <w:r w:rsidRPr="00447715">
        <w:rPr>
          <w:rFonts w:ascii="Calibri" w:hAnsi="Calibri"/>
          <w:sz w:val="20"/>
          <w:lang w:val="et-EE" w:eastAsia="en-GB"/>
        </w:rPr>
        <w:t xml:space="preserve">need </w:t>
      </w:r>
      <w:r w:rsidR="00DC6D9B" w:rsidRPr="00447715">
        <w:rPr>
          <w:rFonts w:ascii="Calibri" w:hAnsi="Calibri"/>
          <w:sz w:val="20"/>
          <w:lang w:val="et-EE" w:eastAsia="en-GB"/>
        </w:rPr>
        <w:t>mikroo</w:t>
      </w:r>
      <w:r w:rsidR="00561726" w:rsidRPr="00447715">
        <w:rPr>
          <w:rFonts w:ascii="Calibri" w:hAnsi="Calibri"/>
          <w:sz w:val="20"/>
          <w:lang w:val="et-EE" w:eastAsia="en-GB"/>
        </w:rPr>
        <w:t>rganismide</w:t>
      </w:r>
      <w:r w:rsidR="00F67E21" w:rsidRPr="00447715">
        <w:rPr>
          <w:rFonts w:ascii="Calibri" w:hAnsi="Calibri"/>
          <w:sz w:val="20"/>
          <w:lang w:val="et-EE" w:eastAsia="en-GB"/>
        </w:rPr>
        <w:t xml:space="preserve"> paljunemi</w:t>
      </w:r>
      <w:r w:rsidR="00561726" w:rsidRPr="00447715">
        <w:rPr>
          <w:rFonts w:ascii="Calibri" w:hAnsi="Calibri"/>
          <w:sz w:val="20"/>
          <w:lang w:val="et-EE" w:eastAsia="en-GB"/>
        </w:rPr>
        <w:t>st</w:t>
      </w:r>
      <w:r w:rsidR="00723538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751255">
      <w:pPr>
        <w:autoSpaceDE w:val="0"/>
        <w:autoSpaceDN w:val="0"/>
        <w:adjustRightInd w:val="0"/>
        <w:jc w:val="both"/>
        <w:rPr>
          <w:rFonts w:ascii="Calibri" w:hAnsi="Calibri"/>
          <w:sz w:val="20"/>
          <w:lang w:val="et-EE" w:eastAsia="en-GB"/>
        </w:rPr>
      </w:pPr>
    </w:p>
    <w:p w:rsidR="00723538" w:rsidRPr="00447715" w:rsidRDefault="009A3C66" w:rsidP="007512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  <w:r w:rsidRPr="00447715">
        <w:rPr>
          <w:rFonts w:ascii="Calibri" w:hAnsi="Calibri"/>
          <w:sz w:val="20"/>
          <w:lang w:val="et-EE" w:eastAsia="en-GB"/>
        </w:rPr>
        <w:t>Siiski tuleb rõhutada, et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4C0A9D" w:rsidRPr="00447715">
        <w:rPr>
          <w:rFonts w:ascii="Calibri" w:hAnsi="Calibri"/>
          <w:sz w:val="20"/>
          <w:lang w:val="et-EE" w:eastAsia="en-GB"/>
        </w:rPr>
        <w:t>valgujahu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sz w:val="20"/>
          <w:lang w:val="et-EE" w:eastAsia="en-GB"/>
        </w:rPr>
        <w:t xml:space="preserve">võib </w:t>
      </w:r>
      <w:r w:rsidR="000925E6" w:rsidRPr="00447715">
        <w:rPr>
          <w:rFonts w:ascii="Calibri" w:hAnsi="Calibri"/>
          <w:sz w:val="20"/>
          <w:lang w:val="et-EE" w:eastAsia="en-GB"/>
        </w:rPr>
        <w:t xml:space="preserve">pärast </w:t>
      </w:r>
      <w:r w:rsidR="00BA23BC" w:rsidRPr="00447715">
        <w:rPr>
          <w:rFonts w:ascii="Calibri" w:hAnsi="Calibri"/>
          <w:sz w:val="20"/>
          <w:lang w:val="et-EE" w:eastAsia="en-GB"/>
        </w:rPr>
        <w:t>bak</w:t>
      </w:r>
      <w:r w:rsidR="000925E6" w:rsidRPr="00447715">
        <w:rPr>
          <w:rFonts w:ascii="Calibri" w:hAnsi="Calibri"/>
          <w:sz w:val="20"/>
          <w:lang w:val="et-EE" w:eastAsia="en-GB"/>
        </w:rPr>
        <w:t>t</w:t>
      </w:r>
      <w:r w:rsidR="00BA23BC" w:rsidRPr="00447715">
        <w:rPr>
          <w:rFonts w:ascii="Calibri" w:hAnsi="Calibri"/>
          <w:sz w:val="20"/>
          <w:lang w:val="et-EE" w:eastAsia="en-GB"/>
        </w:rPr>
        <w:t xml:space="preserve">erite </w:t>
      </w:r>
      <w:r w:rsidRPr="00447715">
        <w:rPr>
          <w:rFonts w:ascii="Calibri" w:hAnsi="Calibri"/>
          <w:sz w:val="20"/>
          <w:lang w:val="et-EE" w:eastAsia="en-GB"/>
        </w:rPr>
        <w:t>hävitamist</w:t>
      </w:r>
      <w:r w:rsidR="00D41167" w:rsidRPr="00447715">
        <w:rPr>
          <w:rFonts w:ascii="Calibri" w:hAnsi="Calibri"/>
          <w:sz w:val="20"/>
          <w:lang w:val="et-EE" w:eastAsia="en-GB"/>
        </w:rPr>
        <w:t xml:space="preserve"> </w:t>
      </w:r>
      <w:r w:rsidR="00D2629C" w:rsidRPr="00447715">
        <w:rPr>
          <w:rFonts w:ascii="Calibri" w:hAnsi="Calibri"/>
          <w:sz w:val="20"/>
          <w:lang w:val="et-EE" w:eastAsia="en-GB"/>
        </w:rPr>
        <w:t xml:space="preserve">alati </w:t>
      </w:r>
      <w:r w:rsidR="00BA23BC" w:rsidRPr="00447715">
        <w:rPr>
          <w:rFonts w:ascii="Calibri" w:hAnsi="Calibri"/>
          <w:sz w:val="20"/>
          <w:lang w:val="et-EE" w:eastAsia="en-GB"/>
        </w:rPr>
        <w:t xml:space="preserve">uuesti </w:t>
      </w:r>
      <w:r w:rsidRPr="00447715">
        <w:rPr>
          <w:rFonts w:ascii="Calibri" w:hAnsi="Calibri"/>
          <w:sz w:val="20"/>
          <w:lang w:val="et-EE" w:eastAsia="en-GB"/>
        </w:rPr>
        <w:t>saastu</w:t>
      </w:r>
      <w:r w:rsidR="00723538" w:rsidRPr="00447715">
        <w:rPr>
          <w:rFonts w:ascii="Calibri" w:hAnsi="Calibri"/>
          <w:sz w:val="20"/>
          <w:lang w:val="et-EE" w:eastAsia="en-GB"/>
        </w:rPr>
        <w:t>d</w:t>
      </w:r>
      <w:r w:rsidRPr="00447715">
        <w:rPr>
          <w:rFonts w:ascii="Calibri" w:hAnsi="Calibri"/>
          <w:sz w:val="20"/>
          <w:lang w:val="et-EE" w:eastAsia="en-GB"/>
        </w:rPr>
        <w:t>a</w:t>
      </w:r>
      <w:r w:rsidR="00723538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734974">
      <w:pPr>
        <w:jc w:val="both"/>
        <w:rPr>
          <w:rFonts w:ascii="Calibri" w:hAnsi="Calibri" w:cs="Arial"/>
          <w:color w:val="000000"/>
          <w:sz w:val="20"/>
          <w:highlight w:val="lightGray"/>
          <w:lang w:val="et-EE"/>
        </w:rPr>
      </w:pPr>
    </w:p>
    <w:p w:rsidR="00723538" w:rsidRPr="00447715" w:rsidRDefault="003A2AEE" w:rsidP="00734974">
      <w:pPr>
        <w:jc w:val="both"/>
        <w:rPr>
          <w:rFonts w:ascii="Calibri" w:hAnsi="Calibri" w:cs="Arial"/>
          <w:color w:val="000000"/>
          <w:sz w:val="20"/>
          <w:lang w:val="et-EE"/>
        </w:rPr>
      </w:pPr>
      <w:r w:rsidRPr="00447715">
        <w:rPr>
          <w:rFonts w:ascii="Calibri" w:hAnsi="Calibri" w:cs="Arial"/>
          <w:color w:val="000000"/>
          <w:sz w:val="20"/>
          <w:lang w:val="et-EE"/>
        </w:rPr>
        <w:t>Keskkonna</w:t>
      </w:r>
      <w:r w:rsidR="004C0A9D" w:rsidRPr="00447715">
        <w:rPr>
          <w:rFonts w:ascii="Calibri" w:hAnsi="Calibri" w:cs="Arial"/>
          <w:color w:val="000000"/>
          <w:sz w:val="20"/>
          <w:lang w:val="et-EE"/>
        </w:rPr>
        <w:t xml:space="preserve"> saast</w:t>
      </w:r>
      <w:r w:rsidR="004718C0" w:rsidRPr="00447715">
        <w:rPr>
          <w:rFonts w:ascii="Calibri" w:hAnsi="Calibri" w:cs="Arial"/>
          <w:color w:val="000000"/>
          <w:sz w:val="20"/>
          <w:lang w:val="et-EE"/>
        </w:rPr>
        <w:t>atuse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, </w:t>
      </w:r>
      <w:r w:rsidR="004C0A9D" w:rsidRPr="00447715">
        <w:rPr>
          <w:rFonts w:ascii="Calibri" w:hAnsi="Calibri" w:cs="Arial"/>
          <w:color w:val="000000"/>
          <w:sz w:val="20"/>
          <w:lang w:val="et-EE"/>
        </w:rPr>
        <w:t>valgujahu</w:t>
      </w:r>
      <w:r w:rsidR="002F61AF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 xml:space="preserve">suurte koguste </w:t>
      </w:r>
      <w:r w:rsidR="002F61AF" w:rsidRPr="00447715">
        <w:rPr>
          <w:rFonts w:ascii="Calibri" w:hAnsi="Calibri" w:cs="Arial"/>
          <w:color w:val="000000"/>
          <w:sz w:val="20"/>
          <w:lang w:val="et-EE"/>
        </w:rPr>
        <w:t xml:space="preserve">ja 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tehniliste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piirangute tõttu ei ole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taimse valgujahu bakteritega saastumist täielikult vältida</w:t>
      </w:r>
      <w:r w:rsidR="00D2629C" w:rsidRPr="00447715">
        <w:rPr>
          <w:rFonts w:ascii="Calibri" w:hAnsi="Calibri" w:cs="Arial"/>
          <w:color w:val="000000"/>
          <w:sz w:val="20"/>
          <w:lang w:val="et-EE"/>
        </w:rPr>
        <w:t xml:space="preserve"> võimalik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. 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Sellepärast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Pr="00447715">
        <w:rPr>
          <w:rFonts w:ascii="Calibri" w:hAnsi="Calibri" w:cs="Arial"/>
          <w:color w:val="000000"/>
          <w:sz w:val="20"/>
          <w:lang w:val="et-EE"/>
        </w:rPr>
        <w:t>ei ole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 xml:space="preserve"> mõistlik katseliselt kindlaks teha, kas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D41167" w:rsidRPr="00447715">
        <w:rPr>
          <w:rFonts w:ascii="Calibri" w:hAnsi="Calibri" w:cs="Arial"/>
          <w:color w:val="000000"/>
          <w:sz w:val="20"/>
          <w:lang w:val="et-EE"/>
        </w:rPr>
        <w:t>100</w:t>
      </w:r>
      <w:r w:rsidR="00B87E08" w:rsidRPr="00447715">
        <w:rPr>
          <w:rFonts w:ascii="Calibri" w:hAnsi="Calibri" w:cs="Arial"/>
          <w:color w:val="000000"/>
          <w:sz w:val="20"/>
          <w:lang w:val="et-EE"/>
        </w:rPr>
        <w:t xml:space="preserve">% </w:t>
      </w:r>
      <w:r w:rsidR="00A179F9" w:rsidRPr="00447715">
        <w:rPr>
          <w:rFonts w:ascii="Calibri" w:hAnsi="Calibri" w:cs="Arial"/>
          <w:color w:val="000000"/>
          <w:sz w:val="20"/>
          <w:lang w:val="et-EE"/>
        </w:rPr>
        <w:t>sööda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partiid</w:t>
      </w:r>
      <w:r w:rsidR="00B87E08" w:rsidRPr="00447715">
        <w:rPr>
          <w:rFonts w:ascii="Calibri" w:hAnsi="Calibri" w:cs="Arial"/>
          <w:color w:val="000000"/>
          <w:sz w:val="20"/>
          <w:lang w:val="et-EE"/>
        </w:rPr>
        <w:t>est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 xml:space="preserve"> on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D2629C" w:rsidRPr="00447715">
        <w:rPr>
          <w:rFonts w:ascii="Calibri" w:hAnsi="Calibri"/>
          <w:sz w:val="20"/>
          <w:lang w:val="et-EE" w:eastAsia="en-GB"/>
        </w:rPr>
        <w:t>salmonella</w:t>
      </w:r>
      <w:r w:rsidR="00EF66E1" w:rsidRPr="00447715">
        <w:rPr>
          <w:rFonts w:ascii="Calibri" w:hAnsi="Calibri" w:cs="Arial"/>
          <w:color w:val="000000"/>
          <w:sz w:val="20"/>
          <w:lang w:val="et-EE"/>
        </w:rPr>
        <w:t>vabad</w:t>
      </w:r>
      <w:r w:rsidR="002F61AF" w:rsidRPr="00447715">
        <w:rPr>
          <w:rFonts w:ascii="Calibri" w:hAnsi="Calibri" w:cs="Arial"/>
          <w:color w:val="000000"/>
          <w:sz w:val="20"/>
          <w:lang w:val="et-EE"/>
        </w:rPr>
        <w:t xml:space="preserve"> ja </w:t>
      </w:r>
      <w:r w:rsidR="00737E02" w:rsidRPr="00447715">
        <w:rPr>
          <w:rFonts w:ascii="Calibri" w:hAnsi="Calibri" w:cs="Arial"/>
          <w:color w:val="000000"/>
          <w:sz w:val="20"/>
          <w:lang w:val="et-EE"/>
        </w:rPr>
        <w:t>järelikult on võimatu</w:t>
      </w:r>
      <w:r w:rsidR="00723538" w:rsidRPr="00447715">
        <w:rPr>
          <w:rFonts w:ascii="Calibri" w:hAnsi="Calibri" w:cs="Palatino-Roman"/>
          <w:sz w:val="20"/>
          <w:lang w:val="et-EE" w:eastAsia="en-US"/>
        </w:rPr>
        <w:t xml:space="preserve"> </w:t>
      </w:r>
      <w:r w:rsidR="00737E02" w:rsidRPr="00447715">
        <w:rPr>
          <w:rFonts w:ascii="Calibri" w:hAnsi="Calibri" w:cs="Palatino-Roman"/>
          <w:sz w:val="20"/>
          <w:lang w:val="et-EE" w:eastAsia="en-US"/>
        </w:rPr>
        <w:t xml:space="preserve">tagada </w:t>
      </w:r>
      <w:r w:rsidR="00D2629C" w:rsidRPr="00447715">
        <w:rPr>
          <w:rFonts w:ascii="Calibri" w:hAnsi="Calibri"/>
          <w:sz w:val="20"/>
          <w:lang w:val="et-EE" w:eastAsia="en-GB"/>
        </w:rPr>
        <w:t>salmonella</w:t>
      </w:r>
      <w:r w:rsidR="005525F6" w:rsidRPr="00447715">
        <w:rPr>
          <w:rFonts w:ascii="Calibri" w:hAnsi="Calibri" w:cs="Palatino-Roman"/>
          <w:sz w:val="20"/>
          <w:lang w:val="et-EE" w:eastAsia="en-US"/>
        </w:rPr>
        <w:t>vaba</w:t>
      </w:r>
      <w:r w:rsidR="006132DA" w:rsidRPr="00447715">
        <w:rPr>
          <w:rFonts w:ascii="Calibri" w:hAnsi="Calibri" w:cs="Palatino-Roman"/>
          <w:sz w:val="20"/>
          <w:lang w:val="et-EE" w:eastAsia="en-US"/>
        </w:rPr>
        <w:t>sid</w:t>
      </w:r>
      <w:r w:rsidR="005525F6" w:rsidRPr="00447715">
        <w:rPr>
          <w:rFonts w:ascii="Calibri" w:hAnsi="Calibri" w:cs="Palatino-Roman"/>
          <w:sz w:val="20"/>
          <w:lang w:val="et-EE" w:eastAsia="en-US"/>
        </w:rPr>
        <w:t xml:space="preserve"> </w:t>
      </w:r>
      <w:r w:rsidR="00737E02" w:rsidRPr="00447715">
        <w:rPr>
          <w:rFonts w:ascii="Calibri" w:hAnsi="Calibri" w:cs="Palatino-Roman"/>
          <w:sz w:val="20"/>
          <w:lang w:val="et-EE" w:eastAsia="en-US"/>
        </w:rPr>
        <w:t>söödapartii</w:t>
      </w:r>
      <w:r w:rsidR="006132DA" w:rsidRPr="00447715">
        <w:rPr>
          <w:rFonts w:ascii="Calibri" w:hAnsi="Calibri" w:cs="Palatino-Roman"/>
          <w:sz w:val="20"/>
          <w:lang w:val="et-EE" w:eastAsia="en-US"/>
        </w:rPr>
        <w:t>sid</w:t>
      </w:r>
      <w:r w:rsidR="00723538" w:rsidRPr="00447715">
        <w:rPr>
          <w:rFonts w:ascii="Calibri" w:hAnsi="Calibri" w:cs="Palatino-Roman"/>
          <w:sz w:val="20"/>
          <w:lang w:val="et-EE" w:eastAsia="en-US"/>
        </w:rPr>
        <w:t xml:space="preserve">. </w:t>
      </w:r>
      <w:r w:rsidR="000D5B3F" w:rsidRPr="00447715">
        <w:rPr>
          <w:rFonts w:ascii="Calibri" w:hAnsi="Calibri" w:cs="Arial"/>
          <w:sz w:val="20"/>
          <w:lang w:val="et-EE"/>
        </w:rPr>
        <w:t>Ometi</w:t>
      </w:r>
      <w:r w:rsidR="00782F38" w:rsidRPr="00447715">
        <w:rPr>
          <w:rFonts w:ascii="Calibri" w:hAnsi="Calibri" w:cs="Arial"/>
          <w:sz w:val="20"/>
          <w:lang w:val="et-EE"/>
        </w:rPr>
        <w:t xml:space="preserve"> </w:t>
      </w:r>
      <w:r w:rsidR="000D5B3F" w:rsidRPr="00447715">
        <w:rPr>
          <w:rFonts w:ascii="Calibri" w:hAnsi="Calibri" w:cs="Arial"/>
          <w:sz w:val="20"/>
          <w:lang w:val="et-EE"/>
        </w:rPr>
        <w:t xml:space="preserve">peaks </w:t>
      </w:r>
      <w:r w:rsidR="00782F38" w:rsidRPr="00447715">
        <w:rPr>
          <w:rFonts w:ascii="Calibri" w:hAnsi="Calibri" w:cs="Arial"/>
          <w:sz w:val="20"/>
          <w:lang w:val="et-EE"/>
        </w:rPr>
        <w:t>pro</w:t>
      </w:r>
      <w:r w:rsidR="000D5B3F" w:rsidRPr="00447715">
        <w:rPr>
          <w:rFonts w:ascii="Calibri" w:hAnsi="Calibri" w:cs="Arial"/>
          <w:sz w:val="20"/>
          <w:lang w:val="et-EE"/>
        </w:rPr>
        <w:t>ts</w:t>
      </w:r>
      <w:r w:rsidR="00782F38" w:rsidRPr="00447715">
        <w:rPr>
          <w:rFonts w:ascii="Calibri" w:hAnsi="Calibri" w:cs="Arial"/>
          <w:sz w:val="20"/>
          <w:lang w:val="et-EE"/>
        </w:rPr>
        <w:t>ess</w:t>
      </w:r>
      <w:r w:rsidR="000D5B3F" w:rsidRPr="00447715">
        <w:rPr>
          <w:rFonts w:ascii="Calibri" w:hAnsi="Calibri" w:cs="Arial"/>
          <w:sz w:val="20"/>
          <w:lang w:val="et-EE"/>
        </w:rPr>
        <w:t xml:space="preserve">i </w:t>
      </w:r>
      <w:r w:rsidR="00711B94" w:rsidRPr="00447715">
        <w:rPr>
          <w:rFonts w:ascii="Calibri" w:hAnsi="Calibri" w:cs="Arial"/>
          <w:sz w:val="20"/>
          <w:lang w:val="et-EE"/>
        </w:rPr>
        <w:t>range</w:t>
      </w:r>
      <w:r w:rsidR="00782F38" w:rsidRPr="00447715">
        <w:rPr>
          <w:rFonts w:ascii="Calibri" w:hAnsi="Calibri" w:cs="Arial"/>
          <w:sz w:val="20"/>
          <w:lang w:val="et-EE"/>
        </w:rPr>
        <w:t xml:space="preserve"> </w:t>
      </w:r>
      <w:r w:rsidR="004C0A9D" w:rsidRPr="00447715">
        <w:rPr>
          <w:rFonts w:ascii="Calibri" w:hAnsi="Calibri" w:cs="Arial"/>
          <w:sz w:val="20"/>
          <w:lang w:val="et-EE"/>
        </w:rPr>
        <w:t>kontroll</w:t>
      </w:r>
      <w:r w:rsidR="000D5B3F" w:rsidRPr="00447715">
        <w:rPr>
          <w:rFonts w:ascii="Calibri" w:hAnsi="Calibri" w:cs="Arial"/>
          <w:sz w:val="20"/>
          <w:lang w:val="et-EE"/>
        </w:rPr>
        <w:t>imine</w:t>
      </w:r>
      <w:r w:rsidR="00782F38" w:rsidRPr="00447715">
        <w:rPr>
          <w:rFonts w:ascii="Calibri" w:hAnsi="Calibri" w:cs="Arial"/>
          <w:sz w:val="20"/>
          <w:lang w:val="et-EE"/>
        </w:rPr>
        <w:t xml:space="preserve">, </w:t>
      </w:r>
      <w:r w:rsidR="000D5B3F" w:rsidRPr="00447715">
        <w:rPr>
          <w:rFonts w:ascii="Calibri" w:hAnsi="Calibri" w:cs="Arial"/>
          <w:sz w:val="20"/>
          <w:lang w:val="et-EE"/>
        </w:rPr>
        <w:t>kaasa arvatud</w:t>
      </w:r>
      <w:r w:rsidR="00782F38" w:rsidRPr="00447715">
        <w:rPr>
          <w:rFonts w:ascii="Calibri" w:hAnsi="Calibri" w:cs="Arial"/>
          <w:sz w:val="20"/>
          <w:lang w:val="et-EE"/>
        </w:rPr>
        <w:t xml:space="preserve"> </w:t>
      </w:r>
      <w:r w:rsidR="000D5B3F" w:rsidRPr="00447715">
        <w:rPr>
          <w:rFonts w:ascii="Calibri" w:hAnsi="Calibri" w:cs="Arial"/>
          <w:sz w:val="20"/>
          <w:lang w:val="et-EE"/>
        </w:rPr>
        <w:t>käitlemisprotsessi seire</w:t>
      </w:r>
      <w:r w:rsidR="00782F38" w:rsidRPr="00447715">
        <w:rPr>
          <w:rFonts w:ascii="Calibri" w:hAnsi="Calibri" w:cs="Arial"/>
          <w:sz w:val="20"/>
          <w:lang w:val="et-EE"/>
        </w:rPr>
        <w:t xml:space="preserve">, </w:t>
      </w:r>
      <w:r w:rsidR="00806E33" w:rsidRPr="00447715">
        <w:rPr>
          <w:rFonts w:ascii="Calibri" w:hAnsi="Calibri" w:cs="Arial"/>
          <w:sz w:val="20"/>
          <w:lang w:val="et-EE"/>
        </w:rPr>
        <w:t>tagama</w:t>
      </w:r>
      <w:r w:rsidR="006132DA" w:rsidRPr="00447715">
        <w:rPr>
          <w:rFonts w:ascii="Calibri" w:hAnsi="Calibri" w:cs="Arial"/>
          <w:sz w:val="20"/>
          <w:lang w:val="et-EE"/>
        </w:rPr>
        <w:t xml:space="preserve"> </w:t>
      </w:r>
      <w:r w:rsidR="00711B94" w:rsidRPr="00447715">
        <w:rPr>
          <w:rFonts w:ascii="Calibri" w:hAnsi="Calibri" w:cs="Arial"/>
          <w:sz w:val="20"/>
          <w:lang w:val="et-EE"/>
        </w:rPr>
        <w:t xml:space="preserve">juhtumite </w:t>
      </w:r>
      <w:r w:rsidR="006132DA" w:rsidRPr="00447715">
        <w:rPr>
          <w:rFonts w:ascii="Calibri" w:hAnsi="Calibri" w:cs="Arial"/>
          <w:sz w:val="20"/>
          <w:lang w:val="et-EE"/>
        </w:rPr>
        <w:t>esinemise vähesel</w:t>
      </w:r>
      <w:r w:rsidR="0072003F" w:rsidRPr="00447715">
        <w:rPr>
          <w:rFonts w:ascii="Calibri" w:hAnsi="Calibri" w:cs="Arial"/>
          <w:sz w:val="20"/>
          <w:lang w:val="et-EE"/>
        </w:rPr>
        <w:t>, st vastuvõetaval</w:t>
      </w:r>
      <w:r w:rsidR="006132DA" w:rsidRPr="00447715">
        <w:rPr>
          <w:rFonts w:ascii="Calibri" w:hAnsi="Calibri" w:cs="Arial"/>
          <w:sz w:val="20"/>
          <w:lang w:val="et-EE"/>
        </w:rPr>
        <w:t xml:space="preserve"> määral</w:t>
      </w:r>
      <w:r w:rsidR="007340DA" w:rsidRPr="00447715">
        <w:rPr>
          <w:rFonts w:ascii="Calibri" w:hAnsi="Calibri" w:cs="Arial"/>
          <w:sz w:val="20"/>
          <w:lang w:val="et-EE"/>
        </w:rPr>
        <w:t>.</w:t>
      </w:r>
      <w:r w:rsidR="00782F38" w:rsidRPr="00447715">
        <w:rPr>
          <w:rFonts w:ascii="Calibri" w:hAnsi="Calibri" w:cs="Arial"/>
          <w:sz w:val="20"/>
          <w:lang w:val="et-EE"/>
        </w:rPr>
        <w:t xml:space="preserve">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Salmonella</w:t>
      </w:r>
      <w:r w:rsidR="00711B94" w:rsidRPr="00447715">
        <w:rPr>
          <w:rFonts w:ascii="Calibri" w:hAnsi="Calibri" w:cs="Arial"/>
          <w:color w:val="000000"/>
          <w:sz w:val="20"/>
          <w:lang w:val="et-EE"/>
        </w:rPr>
        <w:t>ga</w:t>
      </w:r>
      <w:r w:rsidR="004C0A9D" w:rsidRPr="00447715">
        <w:rPr>
          <w:rFonts w:ascii="Calibri" w:hAnsi="Calibri" w:cs="Arial"/>
          <w:color w:val="000000"/>
          <w:sz w:val="20"/>
          <w:lang w:val="et-EE"/>
        </w:rPr>
        <w:t xml:space="preserve"> saastumi</w:t>
      </w:r>
      <w:r w:rsidR="00751274" w:rsidRPr="00447715">
        <w:rPr>
          <w:rFonts w:ascii="Calibri" w:hAnsi="Calibri" w:cs="Arial"/>
          <w:color w:val="000000"/>
          <w:sz w:val="20"/>
          <w:lang w:val="et-EE"/>
        </w:rPr>
        <w:t>s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 xml:space="preserve">e </w:t>
      </w:r>
      <w:r w:rsidR="00751274" w:rsidRPr="00447715">
        <w:rPr>
          <w:rFonts w:ascii="Calibri" w:hAnsi="Calibri" w:cs="Arial"/>
          <w:color w:val="000000"/>
          <w:sz w:val="20"/>
          <w:lang w:val="et-EE"/>
        </w:rPr>
        <w:t xml:space="preserve">vastuvõetav madal tase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on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realistlik</w:t>
      </w:r>
      <w:r w:rsidR="002F61AF" w:rsidRPr="00447715">
        <w:rPr>
          <w:rFonts w:ascii="Calibri" w:hAnsi="Calibri" w:cs="Arial"/>
          <w:color w:val="000000"/>
          <w:sz w:val="20"/>
          <w:lang w:val="et-EE"/>
        </w:rPr>
        <w:t xml:space="preserve"> ja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tõhus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lähenemisviis</w:t>
      </w:r>
      <w:r w:rsidR="00723538" w:rsidRPr="00447715">
        <w:rPr>
          <w:rFonts w:ascii="Calibri" w:hAnsi="Calibri" w:cs="Arial"/>
          <w:color w:val="000000"/>
          <w:sz w:val="20"/>
          <w:lang w:val="et-EE"/>
        </w:rPr>
        <w:t xml:space="preserve">, </w:t>
      </w:r>
      <w:r w:rsidR="00806E33" w:rsidRPr="00447715">
        <w:rPr>
          <w:rFonts w:ascii="Calibri" w:hAnsi="Calibri" w:cs="Arial"/>
          <w:color w:val="000000"/>
          <w:sz w:val="20"/>
          <w:lang w:val="et-EE"/>
        </w:rPr>
        <w:t>m</w:t>
      </w:r>
      <w:r w:rsidR="00806E33" w:rsidRPr="00447715">
        <w:rPr>
          <w:rFonts w:ascii="Calibri" w:hAnsi="Calibri" w:cs="Palatino-Roman"/>
          <w:sz w:val="20"/>
          <w:lang w:val="et-EE" w:eastAsia="en-US"/>
        </w:rPr>
        <w:t>ille puhul</w:t>
      </w:r>
      <w:r w:rsidR="00723538" w:rsidRPr="00447715">
        <w:rPr>
          <w:rFonts w:ascii="Calibri" w:hAnsi="Calibri" w:cs="Palatino-Roman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Palatino-Roman"/>
          <w:sz w:val="20"/>
          <w:lang w:val="et-EE" w:eastAsia="en-US"/>
        </w:rPr>
        <w:t>saavutatu</w:t>
      </w:r>
      <w:r w:rsidR="00723538" w:rsidRPr="00447715">
        <w:rPr>
          <w:rFonts w:ascii="Calibri" w:hAnsi="Calibri" w:cs="Palatino-Roman"/>
          <w:sz w:val="20"/>
          <w:lang w:val="et-EE" w:eastAsia="en-US"/>
        </w:rPr>
        <w:t>d risk</w:t>
      </w:r>
      <w:r w:rsidR="00806E33" w:rsidRPr="00447715">
        <w:rPr>
          <w:rFonts w:ascii="Calibri" w:hAnsi="Calibri" w:cs="Palatino-Roman"/>
          <w:sz w:val="20"/>
          <w:lang w:val="et-EE" w:eastAsia="en-US"/>
        </w:rPr>
        <w:t>i</w:t>
      </w:r>
      <w:r w:rsidR="00723538" w:rsidRPr="00447715">
        <w:rPr>
          <w:rFonts w:ascii="Calibri" w:hAnsi="Calibri" w:cs="Palatino-Roman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Palatino-Roman"/>
          <w:sz w:val="20"/>
          <w:lang w:val="et-EE" w:eastAsia="en-US"/>
        </w:rPr>
        <w:t xml:space="preserve">vähendamine </w:t>
      </w:r>
      <w:r w:rsidR="00633832" w:rsidRPr="00447715">
        <w:rPr>
          <w:rFonts w:ascii="Calibri" w:hAnsi="Calibri" w:cs="Palatino-Roman"/>
          <w:sz w:val="20"/>
          <w:lang w:val="et-EE" w:eastAsia="en-US"/>
        </w:rPr>
        <w:t>õigus</w:t>
      </w:r>
      <w:r w:rsidR="00806E33" w:rsidRPr="00447715">
        <w:rPr>
          <w:rFonts w:ascii="Calibri" w:hAnsi="Calibri" w:cs="Palatino-Roman"/>
          <w:sz w:val="20"/>
          <w:lang w:val="et-EE" w:eastAsia="en-US"/>
        </w:rPr>
        <w:t>tab</w:t>
      </w:r>
      <w:r w:rsidR="00723538" w:rsidRPr="00447715">
        <w:rPr>
          <w:rFonts w:ascii="Calibri" w:hAnsi="Calibri" w:cs="Palatino-Roman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Palatino-Roman"/>
          <w:sz w:val="20"/>
          <w:lang w:val="et-EE" w:eastAsia="en-US"/>
        </w:rPr>
        <w:t>sekkumise</w:t>
      </w:r>
      <w:r w:rsidR="00633832" w:rsidRPr="00447715">
        <w:rPr>
          <w:rFonts w:ascii="Calibri" w:hAnsi="Calibri" w:cs="Palatino-Roman"/>
          <w:sz w:val="20"/>
          <w:lang w:val="et-EE" w:eastAsia="en-US"/>
        </w:rPr>
        <w:t>le tehtud</w:t>
      </w:r>
      <w:r w:rsidR="00806E33" w:rsidRPr="00447715">
        <w:rPr>
          <w:rFonts w:ascii="Calibri" w:hAnsi="Calibri" w:cs="Palatino-Roman"/>
          <w:sz w:val="20"/>
          <w:lang w:val="et-EE" w:eastAsia="en-US"/>
        </w:rPr>
        <w:t xml:space="preserve"> kulu</w:t>
      </w:r>
      <w:r w:rsidR="00633832" w:rsidRPr="00447715">
        <w:rPr>
          <w:rFonts w:ascii="Calibri" w:hAnsi="Calibri" w:cs="Palatino-Roman"/>
          <w:sz w:val="20"/>
          <w:lang w:val="et-EE" w:eastAsia="en-US"/>
        </w:rPr>
        <w:t>tusi</w:t>
      </w:r>
      <w:r w:rsidR="00723538" w:rsidRPr="00447715">
        <w:rPr>
          <w:rFonts w:ascii="Calibri" w:hAnsi="Calibri" w:cs="Palatino-Roman"/>
          <w:sz w:val="20"/>
          <w:lang w:val="et-EE" w:eastAsia="en-US"/>
        </w:rPr>
        <w:t>.</w:t>
      </w:r>
    </w:p>
    <w:p w:rsidR="00723538" w:rsidRPr="00447715" w:rsidRDefault="00723538" w:rsidP="00734974">
      <w:pPr>
        <w:jc w:val="both"/>
        <w:rPr>
          <w:rFonts w:ascii="Calibri" w:hAnsi="Calibri" w:cs="Arial"/>
          <w:color w:val="000000"/>
          <w:szCs w:val="24"/>
          <w:lang w:val="et-EE"/>
        </w:rPr>
      </w:pPr>
    </w:p>
    <w:p w:rsidR="00723538" w:rsidRPr="00447715" w:rsidRDefault="00723538" w:rsidP="00734974">
      <w:pPr>
        <w:jc w:val="both"/>
        <w:rPr>
          <w:rFonts w:ascii="Calibri" w:hAnsi="Calibri"/>
          <w:szCs w:val="24"/>
          <w:highlight w:val="lightGray"/>
          <w:lang w:val="et-EE" w:eastAsia="en-GB"/>
        </w:rPr>
      </w:pPr>
    </w:p>
    <w:p w:rsidR="00723538" w:rsidRPr="00447715" w:rsidRDefault="00723538" w:rsidP="000F7077">
      <w:pPr>
        <w:pStyle w:val="Heading3"/>
        <w:rPr>
          <w:rFonts w:ascii="Calibri" w:hAnsi="Calibri"/>
          <w:szCs w:val="24"/>
          <w:lang w:val="et-EE"/>
        </w:rPr>
      </w:pPr>
    </w:p>
    <w:p w:rsidR="00723538" w:rsidRPr="00447715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  <w:lang w:val="et-EE"/>
        </w:rPr>
      </w:pPr>
      <w:r w:rsidRPr="00447715">
        <w:rPr>
          <w:rFonts w:ascii="Calibri" w:hAnsi="Calibri"/>
          <w:szCs w:val="24"/>
          <w:lang w:val="et-EE"/>
        </w:rPr>
        <w:br w:type="page"/>
      </w:r>
    </w:p>
    <w:p w:rsidR="00723538" w:rsidRPr="00447715" w:rsidRDefault="00723538" w:rsidP="000F7077">
      <w:pPr>
        <w:pStyle w:val="Heading3"/>
        <w:rPr>
          <w:rFonts w:ascii="Calibri" w:hAnsi="Calibri"/>
          <w:szCs w:val="24"/>
          <w:lang w:val="et-EE"/>
        </w:rPr>
      </w:pPr>
      <w:bookmarkStart w:id="16" w:name="_Toc399765985"/>
      <w:bookmarkStart w:id="17" w:name="_Toc436242732"/>
      <w:r w:rsidRPr="00447715">
        <w:rPr>
          <w:rFonts w:ascii="Calibri" w:hAnsi="Calibri"/>
          <w:szCs w:val="24"/>
          <w:lang w:val="et-EE"/>
        </w:rPr>
        <w:t xml:space="preserve">5.1 </w:t>
      </w:r>
      <w:r w:rsidR="003F7D28" w:rsidRPr="00447715">
        <w:rPr>
          <w:rFonts w:ascii="Calibri" w:hAnsi="Calibri"/>
          <w:szCs w:val="24"/>
          <w:lang w:val="et-EE"/>
        </w:rPr>
        <w:t>Aren</w:t>
      </w:r>
      <w:r w:rsidR="006132DA" w:rsidRPr="00447715">
        <w:rPr>
          <w:rFonts w:ascii="Calibri" w:hAnsi="Calibri"/>
          <w:szCs w:val="24"/>
          <w:lang w:val="et-EE"/>
        </w:rPr>
        <w:t>emis</w:t>
      </w:r>
      <w:r w:rsidR="00515711" w:rsidRPr="00447715">
        <w:rPr>
          <w:rFonts w:ascii="Calibri" w:hAnsi="Calibri"/>
          <w:szCs w:val="24"/>
          <w:lang w:val="et-EE"/>
        </w:rPr>
        <w:t xml:space="preserve">t mõjutavad </w:t>
      </w:r>
      <w:r w:rsidR="003F7D28" w:rsidRPr="00447715">
        <w:rPr>
          <w:rFonts w:ascii="Calibri" w:hAnsi="Calibri"/>
          <w:szCs w:val="24"/>
          <w:lang w:val="et-EE"/>
        </w:rPr>
        <w:t>tegurid</w:t>
      </w:r>
      <w:bookmarkEnd w:id="16"/>
      <w:bookmarkEnd w:id="17"/>
    </w:p>
    <w:p w:rsidR="00723538" w:rsidRPr="00447715" w:rsidRDefault="00447715" w:rsidP="00C564D7">
      <w:pPr>
        <w:spacing w:before="120"/>
        <w:jc w:val="both"/>
        <w:rPr>
          <w:rFonts w:ascii="Calibri" w:hAnsi="Calibri" w:cs="Arial"/>
          <w:b/>
          <w:color w:val="4F81BD"/>
          <w:szCs w:val="24"/>
          <w:lang w:val="et-EE"/>
        </w:rPr>
      </w:pPr>
      <w:r w:rsidRPr="00447715">
        <w:rPr>
          <w:rFonts w:ascii="Calibri" w:hAnsi="Calibri" w:cs="Arial"/>
          <w:b/>
          <w:color w:val="4F81BD"/>
          <w:szCs w:val="24"/>
          <w:lang w:val="et-EE" w:eastAsia="et-EE"/>
        </w:rPr>
        <w:pict>
          <v:shape id="_x0000_i1029" type="#_x0000_t75" style="width:450.8pt;height:388.15pt">
            <v:imagedata r:id="rId11" o:title=""/>
          </v:shape>
        </w:pict>
      </w:r>
    </w:p>
    <w:p w:rsidR="00723538" w:rsidRPr="00447715" w:rsidRDefault="00723538" w:rsidP="000F7077">
      <w:pPr>
        <w:pStyle w:val="Heading3"/>
        <w:rPr>
          <w:rFonts w:ascii="Calibri" w:hAnsi="Calibri"/>
          <w:szCs w:val="24"/>
          <w:lang w:val="et-EE" w:eastAsia="en-US"/>
        </w:rPr>
      </w:pPr>
      <w:bookmarkStart w:id="18" w:name="_Toc399765986"/>
      <w:bookmarkStart w:id="19" w:name="_Toc436242733"/>
      <w:r w:rsidRPr="00447715">
        <w:rPr>
          <w:rFonts w:ascii="Calibri" w:hAnsi="Calibri"/>
          <w:szCs w:val="24"/>
          <w:lang w:val="et-EE" w:eastAsia="en-US"/>
        </w:rPr>
        <w:t xml:space="preserve">5.2 </w:t>
      </w:r>
      <w:r w:rsidR="00E763E0" w:rsidRPr="00447715">
        <w:rPr>
          <w:rFonts w:ascii="Calibri" w:hAnsi="Calibri"/>
          <w:szCs w:val="24"/>
          <w:lang w:val="et-EE" w:eastAsia="en-US"/>
        </w:rPr>
        <w:t>Kontrollimeetmed v</w:t>
      </w:r>
      <w:r w:rsidR="003F7D28" w:rsidRPr="00447715">
        <w:rPr>
          <w:rFonts w:ascii="Calibri" w:hAnsi="Calibri"/>
          <w:szCs w:val="24"/>
          <w:lang w:val="et-EE" w:eastAsia="en-US"/>
        </w:rPr>
        <w:t xml:space="preserve">algujahu </w:t>
      </w:r>
      <w:r w:rsidR="00892C28" w:rsidRPr="00447715">
        <w:rPr>
          <w:rFonts w:ascii="Calibri" w:hAnsi="Calibri"/>
          <w:szCs w:val="24"/>
          <w:lang w:val="et-EE" w:eastAsia="en-US"/>
        </w:rPr>
        <w:t>s</w:t>
      </w:r>
      <w:r w:rsidR="00A10990" w:rsidRPr="00447715">
        <w:rPr>
          <w:rFonts w:ascii="Calibri" w:hAnsi="Calibri"/>
          <w:szCs w:val="24"/>
          <w:lang w:val="et-EE" w:eastAsia="en-US"/>
        </w:rPr>
        <w:t>almonella</w:t>
      </w:r>
      <w:r w:rsidR="00892C28" w:rsidRPr="00447715">
        <w:rPr>
          <w:rFonts w:ascii="Calibri" w:hAnsi="Calibri"/>
          <w:szCs w:val="24"/>
          <w:lang w:val="et-EE" w:eastAsia="en-US"/>
        </w:rPr>
        <w:t>ga</w:t>
      </w:r>
      <w:r w:rsidR="00A10990" w:rsidRPr="00447715">
        <w:rPr>
          <w:rFonts w:ascii="Calibri" w:hAnsi="Calibri"/>
          <w:szCs w:val="24"/>
          <w:lang w:val="et-EE" w:eastAsia="en-US"/>
        </w:rPr>
        <w:t xml:space="preserve"> </w:t>
      </w:r>
      <w:r w:rsidR="00E763E0" w:rsidRPr="00447715">
        <w:rPr>
          <w:rFonts w:ascii="Calibri" w:hAnsi="Calibri"/>
          <w:szCs w:val="24"/>
          <w:lang w:val="et-EE" w:eastAsia="en-US"/>
        </w:rPr>
        <w:t>saastumis</w:t>
      </w:r>
      <w:r w:rsidR="00A10990" w:rsidRPr="00447715">
        <w:rPr>
          <w:rFonts w:ascii="Calibri" w:hAnsi="Calibri"/>
          <w:szCs w:val="24"/>
          <w:lang w:val="et-EE" w:eastAsia="en-US"/>
        </w:rPr>
        <w:t>e</w:t>
      </w:r>
      <w:r w:rsidR="00E763E0" w:rsidRPr="00447715">
        <w:rPr>
          <w:rFonts w:ascii="Calibri" w:hAnsi="Calibri"/>
          <w:szCs w:val="24"/>
          <w:lang w:val="et-EE" w:eastAsia="en-US"/>
        </w:rPr>
        <w:t xml:space="preserve"> </w:t>
      </w:r>
      <w:bookmarkEnd w:id="18"/>
      <w:r w:rsidR="00394A92" w:rsidRPr="00447715">
        <w:rPr>
          <w:rFonts w:ascii="Calibri" w:hAnsi="Calibri"/>
          <w:szCs w:val="24"/>
          <w:lang w:val="et-EE" w:eastAsia="en-US"/>
        </w:rPr>
        <w:t>minimeerimiseks</w:t>
      </w:r>
      <w:bookmarkEnd w:id="19"/>
    </w:p>
    <w:p w:rsidR="00723538" w:rsidRPr="00447715" w:rsidRDefault="00723538" w:rsidP="00084768">
      <w:pPr>
        <w:jc w:val="both"/>
        <w:rPr>
          <w:rFonts w:ascii="Calibri" w:hAnsi="Calibri"/>
          <w:szCs w:val="24"/>
          <w:lang w:val="et-EE" w:eastAsia="en-GB"/>
        </w:rPr>
      </w:pPr>
    </w:p>
    <w:p w:rsidR="00723538" w:rsidRPr="00447715" w:rsidRDefault="001531FE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Taimse valgujahu </w:t>
      </w:r>
      <w:r w:rsidR="00892C28" w:rsidRPr="00447715">
        <w:rPr>
          <w:rFonts w:ascii="Calibri" w:hAnsi="Calibri"/>
          <w:sz w:val="20"/>
          <w:lang w:val="et-EE" w:eastAsia="en-GB"/>
        </w:rPr>
        <w:t>salmonella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ga saastumise riski </w:t>
      </w:r>
      <w:r w:rsidR="00125112" w:rsidRPr="00447715">
        <w:rPr>
          <w:rFonts w:ascii="Calibri" w:hAnsi="Calibri" w:cs="TimesNewRomanPSMT"/>
          <w:sz w:val="20"/>
          <w:lang w:val="et-EE" w:eastAsia="en-US"/>
        </w:rPr>
        <w:t>minimeerimiseks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D18CB" w:rsidRPr="00447715">
        <w:rPr>
          <w:rFonts w:ascii="Calibri" w:hAnsi="Calibri" w:cs="TimesNewRomanPSMT"/>
          <w:sz w:val="20"/>
          <w:lang w:val="et-EE" w:eastAsia="en-US"/>
        </w:rPr>
        <w:t>tuleks hinnata järgmisi elemente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:</w:t>
      </w:r>
    </w:p>
    <w:p w:rsidR="00723538" w:rsidRPr="00447715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7F32A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/>
          <w:sz w:val="20"/>
          <w:lang w:val="et-EE" w:eastAsia="en-GB"/>
        </w:rPr>
        <w:t>salmonella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võimalik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sissepääs </w:t>
      </w:r>
      <w:r w:rsidR="001531FE" w:rsidRPr="00447715">
        <w:rPr>
          <w:rFonts w:ascii="Calibri" w:hAnsi="Calibri" w:cs="TimesNewRomanPSMT"/>
          <w:sz w:val="20"/>
          <w:lang w:val="et-EE" w:eastAsia="en-US"/>
        </w:rPr>
        <w:t xml:space="preserve">või levik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töötlemis</w:t>
      </w:r>
      <w:r w:rsidR="00515711" w:rsidRPr="00447715">
        <w:rPr>
          <w:rFonts w:ascii="Calibri" w:hAnsi="Calibri" w:cs="TimesNewRomanPSMT"/>
          <w:sz w:val="20"/>
          <w:lang w:val="et-EE" w:eastAsia="en-US"/>
        </w:rPr>
        <w:t>üksuses;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h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ead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C5BDE" w:rsidRPr="00447715">
        <w:rPr>
          <w:rFonts w:ascii="Calibri" w:hAnsi="Calibri" w:cs="TimesNewRomanPSMT"/>
          <w:sz w:val="20"/>
          <w:lang w:val="et-EE" w:eastAsia="en-US"/>
        </w:rPr>
        <w:t>hügieen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i</w:t>
      </w:r>
      <w:r w:rsidR="003C5BDE" w:rsidRPr="00447715">
        <w:rPr>
          <w:rFonts w:ascii="Calibri" w:hAnsi="Calibri" w:cs="TimesNewRomanPSMT"/>
          <w:sz w:val="20"/>
          <w:lang w:val="et-EE" w:eastAsia="en-US"/>
        </w:rPr>
        <w:t>tava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 xml:space="preserve">lahusti </w:t>
      </w:r>
      <w:r w:rsidRPr="00447715">
        <w:rPr>
          <w:rFonts w:ascii="Calibri" w:hAnsi="Calibri" w:cs="TimesNewRomanPSMT"/>
          <w:sz w:val="20"/>
          <w:lang w:val="et-EE" w:eastAsia="en-US"/>
        </w:rPr>
        <w:t>ärastami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s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 </w:t>
      </w:r>
      <w:r w:rsidR="000A1A5E" w:rsidRPr="00447715">
        <w:rPr>
          <w:rFonts w:ascii="Calibri" w:hAnsi="Calibri" w:cs="TimesNewRomanPSMT"/>
          <w:sz w:val="20"/>
          <w:lang w:val="et-EE" w:eastAsia="en-US"/>
        </w:rPr>
        <w:t>seadmele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järgneva ala</w:t>
      </w:r>
      <w:r w:rsidR="000A4ABA" w:rsidRPr="00447715">
        <w:rPr>
          <w:rFonts w:ascii="Calibri" w:hAnsi="Calibri" w:cs="TimesNewRomanPSMT"/>
          <w:sz w:val="20"/>
          <w:lang w:val="et-EE" w:eastAsia="en-US"/>
        </w:rPr>
        <w:t xml:space="preserve"> kontrollimine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762E64" w:rsidRPr="00447715">
        <w:rPr>
          <w:rFonts w:ascii="Calibri" w:hAnsi="Calibri" w:cs="TimesNewRomanPSMT"/>
          <w:sz w:val="20"/>
          <w:lang w:val="et-EE" w:eastAsia="en-US"/>
        </w:rPr>
        <w:t>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F66E1" w:rsidRPr="00447715">
        <w:rPr>
          <w:rFonts w:ascii="Calibri" w:hAnsi="Calibri" w:cs="TimesNewRomanPSMT"/>
          <w:sz w:val="20"/>
          <w:lang w:val="et-EE" w:eastAsia="en-US"/>
        </w:rPr>
        <w:t>välti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 xml:space="preserve">bakteritega </w:t>
      </w:r>
      <w:r w:rsidR="003735DE" w:rsidRPr="00447715">
        <w:rPr>
          <w:rFonts w:ascii="Calibri" w:hAnsi="Calibri" w:cs="TimesNewRomanPSMT"/>
          <w:sz w:val="20"/>
          <w:lang w:val="et-EE" w:eastAsia="en-US"/>
        </w:rPr>
        <w:t xml:space="preserve">uuesti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saastumi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päras</w:t>
      </w:r>
      <w:r w:rsidR="006E59FE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A1A5E" w:rsidRPr="00447715">
        <w:rPr>
          <w:rFonts w:ascii="Calibri" w:hAnsi="Calibri" w:cs="TimesNewRomanPSMT"/>
          <w:sz w:val="20"/>
          <w:lang w:val="et-EE" w:eastAsia="en-US"/>
        </w:rPr>
        <w:t xml:space="preserve">töötlemist </w:t>
      </w:r>
      <w:proofErr w:type="spellStart"/>
      <w:r w:rsidR="00723538" w:rsidRPr="00447715">
        <w:rPr>
          <w:rFonts w:ascii="Calibri" w:hAnsi="Calibri" w:cs="TimesNewRomanPSMT"/>
          <w:sz w:val="20"/>
          <w:lang w:val="et-EE" w:eastAsia="en-US"/>
        </w:rPr>
        <w:t>he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ksa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an</w:t>
      </w:r>
      <w:r w:rsidR="006E59FE" w:rsidRPr="00447715">
        <w:rPr>
          <w:rFonts w:ascii="Calibri" w:hAnsi="Calibri" w:cs="TimesNewRomanPSMT"/>
          <w:sz w:val="20"/>
          <w:lang w:val="et-EE" w:eastAsia="en-US"/>
        </w:rPr>
        <w:t>iga</w:t>
      </w:r>
      <w:proofErr w:type="spellEnd"/>
      <w:r w:rsidR="005E52A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/</w:t>
      </w:r>
      <w:r w:rsidR="005E52A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kuumtöötlem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(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hävitamis</w:t>
      </w:r>
      <w:r w:rsidR="0059398A" w:rsidRPr="00447715">
        <w:rPr>
          <w:rFonts w:ascii="Calibri" w:hAnsi="Calibri" w:cs="TimesNewRomanPSMT"/>
          <w:sz w:val="20"/>
          <w:lang w:val="et-EE" w:eastAsia="en-US"/>
        </w:rPr>
        <w:t>etapp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)</w:t>
      </w:r>
      <w:r w:rsidRPr="00447715">
        <w:rPr>
          <w:rFonts w:ascii="Calibri" w:hAnsi="Calibri" w:cs="TimesNewRomanPSMT"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hügieeninõu</w:t>
      </w:r>
      <w:r w:rsidR="000A1A5E" w:rsidRPr="00447715">
        <w:rPr>
          <w:rFonts w:ascii="Calibri" w:hAnsi="Calibri" w:cs="TimesNewRomanPSMT"/>
          <w:sz w:val="20"/>
          <w:lang w:val="et-EE" w:eastAsia="en-US"/>
        </w:rPr>
        <w:t xml:space="preserve">ete </w:t>
      </w:r>
      <w:r w:rsidRPr="00447715">
        <w:rPr>
          <w:rFonts w:ascii="Calibri" w:hAnsi="Calibri" w:cs="TimesNewRomanPSMT"/>
          <w:sz w:val="20"/>
          <w:lang w:val="et-EE" w:eastAsia="en-US"/>
        </w:rPr>
        <w:t>arvesse võt</w:t>
      </w:r>
      <w:r w:rsidR="000A1A5E" w:rsidRPr="00447715">
        <w:rPr>
          <w:rFonts w:ascii="Calibri" w:hAnsi="Calibri" w:cs="TimesNewRomanPSMT"/>
          <w:sz w:val="20"/>
          <w:lang w:val="et-EE" w:eastAsia="en-US"/>
        </w:rPr>
        <w:t>mine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h</w:t>
      </w:r>
      <w:r w:rsidR="00B90D47" w:rsidRPr="00447715">
        <w:rPr>
          <w:rFonts w:ascii="Calibri" w:hAnsi="Calibri" w:cs="TimesNewRomanPSMT"/>
          <w:sz w:val="20"/>
          <w:lang w:val="et-EE" w:eastAsia="en-US"/>
        </w:rPr>
        <w:t xml:space="preserve">oone ja seadmete </w:t>
      </w:r>
      <w:r w:rsidRPr="00447715">
        <w:rPr>
          <w:rFonts w:ascii="Calibri" w:hAnsi="Calibri" w:cs="TimesNewRomanPSMT"/>
          <w:sz w:val="20"/>
          <w:lang w:val="et-EE" w:eastAsia="en-US"/>
        </w:rPr>
        <w:t>projekteerim</w:t>
      </w:r>
      <w:r w:rsidR="000A1A5E" w:rsidRPr="00447715">
        <w:rPr>
          <w:rFonts w:ascii="Calibri" w:hAnsi="Calibri" w:cs="TimesNewRomanPSMT"/>
          <w:sz w:val="20"/>
          <w:lang w:val="et-EE" w:eastAsia="en-US"/>
        </w:rPr>
        <w:t>isel</w:t>
      </w:r>
      <w:r w:rsidRPr="00447715">
        <w:rPr>
          <w:rFonts w:ascii="Calibri" w:hAnsi="Calibri" w:cs="TimesNewRomanPSMT"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/>
          <w:iCs/>
          <w:sz w:val="20"/>
          <w:lang w:val="et-EE" w:eastAsia="en-US"/>
        </w:rPr>
      </w:pPr>
      <w:r w:rsidRPr="00447715">
        <w:rPr>
          <w:rFonts w:ascii="Calibri" w:hAnsi="Calibri"/>
          <w:iCs/>
          <w:sz w:val="20"/>
          <w:lang w:val="et-EE" w:eastAsia="en-US"/>
        </w:rPr>
        <w:t>s</w:t>
      </w:r>
      <w:r w:rsidR="00723538" w:rsidRPr="00447715">
        <w:rPr>
          <w:rFonts w:ascii="Calibri" w:hAnsi="Calibri"/>
          <w:iCs/>
          <w:sz w:val="20"/>
          <w:lang w:val="et-EE" w:eastAsia="en-US"/>
        </w:rPr>
        <w:t>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A703CA" w:rsidRPr="00447715">
        <w:rPr>
          <w:rFonts w:ascii="Calibri" w:hAnsi="Calibri" w:cs="TimesNewRomanPSMT"/>
          <w:sz w:val="20"/>
          <w:lang w:val="et-EE" w:eastAsia="en-US"/>
        </w:rPr>
        <w:t>paljunemine</w:t>
      </w:r>
      <w:r w:rsidR="00B90D4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käitis</w:t>
      </w:r>
      <w:r w:rsidR="00B90D47" w:rsidRPr="00447715">
        <w:rPr>
          <w:rFonts w:ascii="Calibri" w:hAnsi="Calibri" w:cs="TimesNewRomanPSMT"/>
          <w:sz w:val="20"/>
          <w:lang w:val="et-EE" w:eastAsia="en-US"/>
        </w:rPr>
        <w:t>e piires</w:t>
      </w:r>
      <w:r w:rsidRPr="00447715">
        <w:rPr>
          <w:rFonts w:ascii="Calibri" w:hAnsi="Calibri"/>
          <w:iCs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  <w:lang w:val="et-EE" w:eastAsia="en-US"/>
        </w:rPr>
      </w:pPr>
      <w:r w:rsidRPr="00447715">
        <w:rPr>
          <w:rFonts w:ascii="Calibri" w:hAnsi="Calibri"/>
          <w:iCs/>
          <w:sz w:val="20"/>
          <w:lang w:val="et-EE" w:eastAsia="en-US"/>
        </w:rPr>
        <w:t>j</w:t>
      </w:r>
      <w:r w:rsidR="00630306" w:rsidRPr="00447715">
        <w:rPr>
          <w:rFonts w:ascii="Calibri" w:hAnsi="Calibri"/>
          <w:iCs/>
          <w:sz w:val="20"/>
          <w:lang w:val="et-EE" w:eastAsia="en-US"/>
        </w:rPr>
        <w:t>ahutus</w:t>
      </w:r>
      <w:r w:rsidR="00AB3B54" w:rsidRPr="00447715">
        <w:rPr>
          <w:rFonts w:ascii="Calibri" w:hAnsi="Calibri"/>
          <w:iCs/>
          <w:sz w:val="20"/>
          <w:lang w:val="et-EE" w:eastAsia="en-US"/>
        </w:rPr>
        <w:t>õhu kvaliteet</w:t>
      </w:r>
      <w:r w:rsidRPr="00447715">
        <w:rPr>
          <w:rFonts w:ascii="Calibri" w:hAnsi="Calibri"/>
          <w:iCs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  <w:lang w:val="et-EE" w:eastAsia="en-US"/>
        </w:rPr>
      </w:pPr>
      <w:r w:rsidRPr="00447715">
        <w:rPr>
          <w:rFonts w:ascii="Calibri" w:hAnsi="Calibri"/>
          <w:iCs/>
          <w:sz w:val="20"/>
          <w:lang w:val="et-EE" w:eastAsia="en-US"/>
        </w:rPr>
        <w:t>l</w:t>
      </w:r>
      <w:r w:rsidR="001D76DD" w:rsidRPr="00447715">
        <w:rPr>
          <w:rFonts w:ascii="Calibri" w:hAnsi="Calibri"/>
          <w:iCs/>
          <w:sz w:val="20"/>
          <w:lang w:val="et-EE" w:eastAsia="en-US"/>
        </w:rPr>
        <w:t>ahusti eemaldamise</w:t>
      </w:r>
      <w:r w:rsidR="008D460D" w:rsidRPr="00447715">
        <w:rPr>
          <w:rFonts w:ascii="Calibri" w:hAnsi="Calibri"/>
          <w:iCs/>
          <w:sz w:val="20"/>
          <w:lang w:val="et-EE" w:eastAsia="en-US"/>
        </w:rPr>
        <w:t xml:space="preserve"> järel jahule uuesti lisatavad t</w:t>
      </w:r>
      <w:r w:rsidR="004C0A9D" w:rsidRPr="00447715">
        <w:rPr>
          <w:rFonts w:ascii="Calibri" w:hAnsi="Calibri"/>
          <w:iCs/>
          <w:sz w:val="20"/>
          <w:lang w:val="et-EE" w:eastAsia="en-US"/>
        </w:rPr>
        <w:t>oote</w:t>
      </w:r>
      <w:r w:rsidR="008D460D" w:rsidRPr="00447715">
        <w:rPr>
          <w:rFonts w:ascii="Calibri" w:hAnsi="Calibri"/>
          <w:iCs/>
          <w:sz w:val="20"/>
          <w:lang w:val="et-EE" w:eastAsia="en-US"/>
        </w:rPr>
        <w:t>d</w:t>
      </w:r>
      <w:r w:rsidR="00300D2F" w:rsidRPr="00447715">
        <w:rPr>
          <w:rFonts w:ascii="Calibri" w:hAnsi="Calibri"/>
          <w:iCs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  <w:r w:rsidRPr="00447715">
        <w:rPr>
          <w:rFonts w:ascii="Calibri" w:hAnsi="Calibri" w:cs="Arial"/>
          <w:sz w:val="20"/>
          <w:lang w:val="et-EE" w:eastAsia="en-US"/>
        </w:rPr>
        <w:t>v</w:t>
      </w:r>
      <w:r w:rsidR="008D460D" w:rsidRPr="00447715">
        <w:rPr>
          <w:rFonts w:ascii="Calibri" w:hAnsi="Calibri" w:cs="Arial"/>
          <w:sz w:val="20"/>
          <w:lang w:val="et-EE" w:eastAsia="en-US"/>
        </w:rPr>
        <w:t>almis valgujahu vee</w:t>
      </w:r>
      <w:r w:rsidR="00F77800" w:rsidRPr="00447715">
        <w:rPr>
          <w:rFonts w:ascii="Calibri" w:hAnsi="Calibri" w:cs="Arial"/>
          <w:sz w:val="20"/>
          <w:lang w:val="et-EE" w:eastAsia="en-US"/>
        </w:rPr>
        <w:t>sisaldus</w:t>
      </w:r>
      <w:r w:rsidR="00300D2F" w:rsidRPr="00447715">
        <w:rPr>
          <w:rFonts w:ascii="Calibri" w:hAnsi="Calibri" w:cs="Arial"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  <w:r w:rsidRPr="00447715">
        <w:rPr>
          <w:rFonts w:ascii="Calibri" w:hAnsi="Calibri" w:cs="Arial"/>
          <w:sz w:val="20"/>
          <w:lang w:val="et-EE" w:eastAsia="en-US"/>
        </w:rPr>
        <w:t>k</w:t>
      </w:r>
      <w:r w:rsidR="00723538" w:rsidRPr="00447715">
        <w:rPr>
          <w:rFonts w:ascii="Calibri" w:hAnsi="Calibri" w:cs="Arial"/>
          <w:sz w:val="20"/>
          <w:lang w:val="et-EE" w:eastAsia="en-US"/>
        </w:rPr>
        <w:t>ondensat</w:t>
      </w:r>
      <w:r w:rsidR="006651C2" w:rsidRPr="00447715">
        <w:rPr>
          <w:rFonts w:ascii="Calibri" w:hAnsi="Calibri" w:cs="Arial"/>
          <w:sz w:val="20"/>
          <w:lang w:val="et-EE" w:eastAsia="en-US"/>
        </w:rPr>
        <w:t>s</w:t>
      </w:r>
      <w:r w:rsidR="00723538" w:rsidRPr="00447715">
        <w:rPr>
          <w:rFonts w:ascii="Calibri" w:hAnsi="Calibri" w:cs="Arial"/>
          <w:sz w:val="20"/>
          <w:lang w:val="et-EE" w:eastAsia="en-US"/>
        </w:rPr>
        <w:t>i</w:t>
      </w:r>
      <w:r w:rsidR="006651C2" w:rsidRPr="00447715">
        <w:rPr>
          <w:rFonts w:ascii="Calibri" w:hAnsi="Calibri" w:cs="Arial"/>
          <w:sz w:val="20"/>
          <w:lang w:val="et-EE" w:eastAsia="en-US"/>
        </w:rPr>
        <w:t>o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on </w:t>
      </w:r>
      <w:r w:rsidR="00630306" w:rsidRPr="00447715">
        <w:rPr>
          <w:rFonts w:ascii="Calibri" w:hAnsi="Calibri" w:cs="Arial"/>
          <w:sz w:val="20"/>
          <w:lang w:val="et-EE" w:eastAsia="en-US"/>
        </w:rPr>
        <w:t>töötlemis</w:t>
      </w:r>
      <w:r w:rsidR="006651C2" w:rsidRPr="00447715">
        <w:rPr>
          <w:rFonts w:ascii="Calibri" w:hAnsi="Calibri" w:cs="Arial"/>
          <w:sz w:val="20"/>
          <w:lang w:val="et-EE" w:eastAsia="en-US"/>
        </w:rPr>
        <w:t>liinil</w:t>
      </w:r>
      <w:r w:rsidR="002F61AF" w:rsidRPr="00447715">
        <w:rPr>
          <w:rFonts w:ascii="Calibri" w:hAnsi="Calibri" w:cs="Arial"/>
          <w:sz w:val="20"/>
          <w:lang w:val="et-EE" w:eastAsia="en-US"/>
        </w:rPr>
        <w:t xml:space="preserve"> ja </w:t>
      </w:r>
      <w:r w:rsidR="006651C2" w:rsidRPr="00447715">
        <w:rPr>
          <w:rFonts w:ascii="Calibri" w:hAnsi="Calibri" w:cs="Arial"/>
          <w:sz w:val="20"/>
          <w:lang w:val="et-EE" w:eastAsia="en-US"/>
        </w:rPr>
        <w:t>keskkon</w:t>
      </w:r>
      <w:r w:rsidR="00300D2F" w:rsidRPr="00447715">
        <w:rPr>
          <w:rFonts w:ascii="Calibri" w:hAnsi="Calibri" w:cs="Arial"/>
          <w:sz w:val="20"/>
          <w:lang w:val="et-EE" w:eastAsia="en-US"/>
        </w:rPr>
        <w:t>d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6651C2" w:rsidRPr="00447715">
        <w:rPr>
          <w:rFonts w:ascii="Calibri" w:hAnsi="Calibri" w:cs="Arial"/>
          <w:sz w:val="20"/>
          <w:lang w:val="et-EE" w:eastAsia="en-US"/>
        </w:rPr>
        <w:t>jahu koht</w:t>
      </w:r>
      <w:r w:rsidR="004C0A9D" w:rsidRPr="00447715">
        <w:rPr>
          <w:rFonts w:ascii="Calibri" w:hAnsi="Calibri" w:cs="Arial"/>
          <w:sz w:val="20"/>
          <w:lang w:val="et-EE" w:eastAsia="en-US"/>
        </w:rPr>
        <w:t>saastumi</w:t>
      </w:r>
      <w:r w:rsidR="006651C2" w:rsidRPr="00447715">
        <w:rPr>
          <w:rFonts w:ascii="Calibri" w:hAnsi="Calibri" w:cs="Arial"/>
          <w:sz w:val="20"/>
          <w:lang w:val="et-EE" w:eastAsia="en-US"/>
        </w:rPr>
        <w:t>s</w:t>
      </w:r>
      <w:r w:rsidR="008B06F9" w:rsidRPr="00447715">
        <w:rPr>
          <w:rFonts w:ascii="Calibri" w:hAnsi="Calibri" w:cs="Arial"/>
          <w:sz w:val="20"/>
          <w:lang w:val="et-EE" w:eastAsia="en-US"/>
        </w:rPr>
        <w:t>e vältimiseks</w:t>
      </w:r>
      <w:r w:rsidR="00300D2F" w:rsidRPr="00447715">
        <w:rPr>
          <w:rFonts w:ascii="Calibri" w:hAnsi="Calibri" w:cs="Arial"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k</w:t>
      </w:r>
      <w:r w:rsidR="006651C2" w:rsidRPr="00447715">
        <w:rPr>
          <w:rFonts w:ascii="Calibri" w:hAnsi="Calibri" w:cs="TimesNewRomanPSMT"/>
          <w:sz w:val="20"/>
          <w:lang w:val="et-EE" w:eastAsia="en-US"/>
        </w:rPr>
        <w:t>ahjuritõrje programm</w:t>
      </w:r>
      <w:r w:rsidR="00300D2F" w:rsidRPr="00447715">
        <w:rPr>
          <w:rFonts w:ascii="Calibri" w:hAnsi="Calibri" w:cs="TimesNewRomanPSMT"/>
          <w:sz w:val="20"/>
          <w:lang w:val="et-EE" w:eastAsia="en-US"/>
        </w:rPr>
        <w:t>;</w:t>
      </w:r>
    </w:p>
    <w:p w:rsidR="00723538" w:rsidRPr="00447715" w:rsidRDefault="0051571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/>
          <w:iCs/>
          <w:sz w:val="20"/>
          <w:lang w:val="et-EE" w:eastAsia="en-US"/>
        </w:rPr>
        <w:t>s</w:t>
      </w:r>
      <w:r w:rsidR="006D28A1" w:rsidRPr="00447715">
        <w:rPr>
          <w:rFonts w:ascii="Calibri" w:hAnsi="Calibri"/>
          <w:iCs/>
          <w:sz w:val="20"/>
          <w:lang w:val="et-EE" w:eastAsia="en-US"/>
        </w:rPr>
        <w:t>almonella</w:t>
      </w:r>
      <w:r w:rsidR="006D28A1" w:rsidRPr="00447715">
        <w:rPr>
          <w:rFonts w:ascii="Calibri" w:hAnsi="Calibri" w:cs="TimesNewRomanPSMT"/>
          <w:sz w:val="20"/>
          <w:lang w:val="et-EE" w:eastAsia="en-US"/>
        </w:rPr>
        <w:t xml:space="preserve"> inaktiveerimise kontroll</w:t>
      </w:r>
      <w:r w:rsidR="006B567C" w:rsidRPr="00447715">
        <w:rPr>
          <w:rFonts w:ascii="Calibri" w:hAnsi="Calibri" w:cs="TimesNewRomanPSMT"/>
          <w:sz w:val="20"/>
          <w:lang w:val="et-EE" w:eastAsia="en-US"/>
        </w:rPr>
        <w:t>i</w:t>
      </w:r>
      <w:r w:rsidR="006D28A1" w:rsidRPr="00447715">
        <w:rPr>
          <w:rFonts w:ascii="Calibri" w:hAnsi="Calibri" w:cs="TimesNewRomanPSMT"/>
          <w:sz w:val="20"/>
          <w:lang w:val="et-EE" w:eastAsia="en-US"/>
        </w:rPr>
        <w:t xml:space="preserve">meetmete </w:t>
      </w:r>
      <w:r w:rsidR="006B567C" w:rsidRPr="00447715">
        <w:rPr>
          <w:rFonts w:ascii="Calibri" w:hAnsi="Calibri" w:cs="TimesNewRomanPSMT"/>
          <w:sz w:val="20"/>
          <w:lang w:val="et-EE" w:eastAsia="en-US"/>
        </w:rPr>
        <w:t>kinnita</w:t>
      </w:r>
      <w:r w:rsidR="006D28A1" w:rsidRPr="00447715">
        <w:rPr>
          <w:rFonts w:ascii="Calibri" w:hAnsi="Calibri" w:cs="TimesNewRomanPSMT"/>
          <w:sz w:val="20"/>
          <w:lang w:val="et-EE" w:eastAsia="en-US"/>
        </w:rPr>
        <w:t>mine</w:t>
      </w:r>
      <w:r w:rsidR="00300D2F" w:rsidRPr="00447715">
        <w:rPr>
          <w:rFonts w:ascii="Calibri" w:hAnsi="Calibri" w:cs="TimesNewRomanPSMT"/>
          <w:sz w:val="20"/>
          <w:lang w:val="et-EE" w:eastAsia="en-US"/>
        </w:rPr>
        <w:t>;</w:t>
      </w:r>
    </w:p>
    <w:p w:rsidR="00723538" w:rsidRPr="00447715" w:rsidRDefault="007F32A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/>
          <w:sz w:val="20"/>
          <w:lang w:val="et-EE" w:eastAsia="en-GB"/>
        </w:rPr>
        <w:t>salmonella</w:t>
      </w:r>
      <w:r w:rsidR="000A1A5E" w:rsidRPr="00447715">
        <w:rPr>
          <w:rFonts w:ascii="Calibri" w:hAnsi="Calibri"/>
          <w:sz w:val="20"/>
          <w:lang w:val="et-EE" w:eastAsia="en-GB"/>
        </w:rPr>
        <w:t>ga seotud</w:t>
      </w:r>
      <w:r w:rsidR="006B567C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6B567C" w:rsidRPr="00447715">
        <w:rPr>
          <w:rFonts w:ascii="Calibri" w:hAnsi="Calibri" w:cs="TimesNewRomanPSMT"/>
          <w:sz w:val="20"/>
          <w:lang w:val="et-EE" w:eastAsia="en-US"/>
        </w:rPr>
        <w:t>kontrolli- ja parandusmeetmete tõendamiseks</w:t>
      </w:r>
      <w:r w:rsidR="00300D2F" w:rsidRPr="00447715">
        <w:rPr>
          <w:rFonts w:ascii="Calibri" w:hAnsi="Calibri" w:cs="TimesNewRomanPSMT"/>
          <w:sz w:val="20"/>
          <w:lang w:val="et-EE" w:eastAsia="en-US"/>
        </w:rPr>
        <w:t xml:space="preserve"> kehtestatud menetlused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C765F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  <w:r w:rsidRPr="00447715">
        <w:rPr>
          <w:rFonts w:ascii="Calibri" w:hAnsi="Calibri" w:cs="Arial"/>
          <w:sz w:val="20"/>
          <w:lang w:val="et-EE" w:eastAsia="en-US"/>
        </w:rPr>
        <w:t>K</w:t>
      </w:r>
      <w:r w:rsidR="001D306B" w:rsidRPr="00447715">
        <w:rPr>
          <w:rFonts w:ascii="Calibri" w:hAnsi="Calibri" w:cs="Arial"/>
          <w:sz w:val="20"/>
          <w:lang w:val="et-EE" w:eastAsia="en-US"/>
        </w:rPr>
        <w:t>äitleja</w:t>
      </w:r>
      <w:r w:rsidR="001E5DB9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Pr="00447715">
        <w:rPr>
          <w:rFonts w:ascii="Calibri" w:hAnsi="Calibri" w:cs="Arial"/>
          <w:sz w:val="20"/>
          <w:lang w:val="et-EE" w:eastAsia="en-US"/>
        </w:rPr>
        <w:t>otsustab</w:t>
      </w:r>
      <w:r w:rsidR="001E5DB9" w:rsidRPr="00447715">
        <w:rPr>
          <w:rFonts w:ascii="Calibri" w:hAnsi="Calibri" w:cs="Arial"/>
          <w:sz w:val="20"/>
          <w:lang w:val="et-EE" w:eastAsia="en-US"/>
        </w:rPr>
        <w:t xml:space="preserve"> oma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D67C3B" w:rsidRPr="00447715">
        <w:rPr>
          <w:rFonts w:ascii="Calibri" w:hAnsi="Calibri" w:cs="Arial"/>
          <w:sz w:val="20"/>
          <w:lang w:val="et-EE" w:eastAsia="en-US"/>
        </w:rPr>
        <w:t>riskihinnang</w:t>
      </w:r>
      <w:r w:rsidR="001E5DB9" w:rsidRPr="00447715">
        <w:rPr>
          <w:rFonts w:ascii="Calibri" w:hAnsi="Calibri" w:cs="Arial"/>
          <w:sz w:val="20"/>
          <w:lang w:val="et-EE" w:eastAsia="en-US"/>
        </w:rPr>
        <w:t>u al</w:t>
      </w:r>
      <w:r w:rsidR="003208D6" w:rsidRPr="00447715">
        <w:rPr>
          <w:rFonts w:ascii="Calibri" w:hAnsi="Calibri" w:cs="Arial"/>
          <w:sz w:val="20"/>
          <w:lang w:val="et-EE" w:eastAsia="en-US"/>
        </w:rPr>
        <w:t>use</w:t>
      </w:r>
      <w:r w:rsidR="001E5DB9" w:rsidRPr="00447715">
        <w:rPr>
          <w:rFonts w:ascii="Calibri" w:hAnsi="Calibri" w:cs="Arial"/>
          <w:sz w:val="20"/>
          <w:lang w:val="et-EE" w:eastAsia="en-US"/>
        </w:rPr>
        <w:t>l,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1E5DB9" w:rsidRPr="00447715">
        <w:rPr>
          <w:rFonts w:ascii="Calibri" w:hAnsi="Calibri" w:cs="Arial"/>
          <w:sz w:val="20"/>
          <w:lang w:val="et-EE" w:eastAsia="en-US"/>
        </w:rPr>
        <w:t>milliseid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6D28A1" w:rsidRPr="00447715">
        <w:rPr>
          <w:rFonts w:ascii="Calibri" w:hAnsi="Calibri" w:cs="Arial"/>
          <w:sz w:val="20"/>
          <w:lang w:val="et-EE" w:eastAsia="en-US"/>
        </w:rPr>
        <w:t>meetme</w:t>
      </w:r>
      <w:r w:rsidR="001E5DB9" w:rsidRPr="00447715">
        <w:rPr>
          <w:rFonts w:ascii="Calibri" w:hAnsi="Calibri" w:cs="Arial"/>
          <w:sz w:val="20"/>
          <w:lang w:val="et-EE" w:eastAsia="en-US"/>
        </w:rPr>
        <w:t>id</w:t>
      </w:r>
      <w:r w:rsidR="00630306" w:rsidRPr="00447715">
        <w:rPr>
          <w:rFonts w:ascii="Calibri" w:hAnsi="Calibri" w:cs="Arial"/>
          <w:sz w:val="20"/>
          <w:lang w:val="et-EE" w:eastAsia="en-US"/>
        </w:rPr>
        <w:t xml:space="preserve"> või </w:t>
      </w:r>
      <w:r w:rsidR="001E5DB9" w:rsidRPr="00447715">
        <w:rPr>
          <w:rFonts w:ascii="Calibri" w:hAnsi="Calibri" w:cs="Arial"/>
          <w:sz w:val="20"/>
          <w:lang w:val="et-EE" w:eastAsia="en-US"/>
        </w:rPr>
        <w:t xml:space="preserve">meetmete </w:t>
      </w:r>
      <w:r w:rsidR="008E1558" w:rsidRPr="00447715">
        <w:rPr>
          <w:rFonts w:ascii="Calibri" w:hAnsi="Calibri" w:cs="Arial"/>
          <w:sz w:val="20"/>
          <w:lang w:val="et-EE" w:eastAsia="en-US"/>
        </w:rPr>
        <w:t>kombinatsioon</w:t>
      </w:r>
      <w:r w:rsidR="001E5DB9" w:rsidRPr="00447715">
        <w:rPr>
          <w:rFonts w:ascii="Calibri" w:hAnsi="Calibri" w:cs="Arial"/>
          <w:sz w:val="20"/>
          <w:lang w:val="et-EE" w:eastAsia="en-US"/>
        </w:rPr>
        <w:t>i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270530" w:rsidRPr="00447715">
        <w:rPr>
          <w:rFonts w:ascii="Calibri" w:hAnsi="Calibri"/>
          <w:sz w:val="20"/>
          <w:lang w:val="et-EE" w:eastAsia="en-GB"/>
        </w:rPr>
        <w:t>salmonella</w:t>
      </w:r>
      <w:r w:rsidR="001E5DB9" w:rsidRPr="00447715">
        <w:rPr>
          <w:rFonts w:ascii="Calibri" w:hAnsi="Calibri" w:cs="Arial"/>
          <w:sz w:val="20"/>
          <w:lang w:val="et-EE" w:eastAsia="en-US"/>
        </w:rPr>
        <w:t xml:space="preserve"> vähendamise</w:t>
      </w:r>
      <w:r w:rsidR="00D852B6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417832" w:rsidRPr="00447715">
        <w:rPr>
          <w:rFonts w:ascii="Calibri" w:hAnsi="Calibri" w:cs="Arial"/>
          <w:sz w:val="20"/>
          <w:lang w:val="et-EE" w:eastAsia="en-US"/>
        </w:rPr>
        <w:t>eesmärgi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Pr="00447715">
        <w:rPr>
          <w:rFonts w:ascii="Calibri" w:hAnsi="Calibri" w:cs="Arial"/>
          <w:sz w:val="20"/>
          <w:lang w:val="et-EE" w:eastAsia="en-US"/>
        </w:rPr>
        <w:t>täit</w:t>
      </w:r>
      <w:r w:rsidR="001E5DB9" w:rsidRPr="00447715">
        <w:rPr>
          <w:rFonts w:ascii="Calibri" w:hAnsi="Calibri" w:cs="Arial"/>
          <w:sz w:val="20"/>
          <w:lang w:val="et-EE" w:eastAsia="en-US"/>
        </w:rPr>
        <w:t>miseks rakendada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. </w:t>
      </w:r>
      <w:r w:rsidR="00C93B2A" w:rsidRPr="00447715">
        <w:rPr>
          <w:rFonts w:ascii="Calibri" w:hAnsi="Calibri" w:cs="Arial"/>
          <w:sz w:val="20"/>
          <w:lang w:val="et-EE" w:eastAsia="en-US"/>
        </w:rPr>
        <w:t>Mõne</w:t>
      </w:r>
      <w:r w:rsidR="00D02DE3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6D28A1" w:rsidRPr="00447715">
        <w:rPr>
          <w:rFonts w:ascii="Calibri" w:hAnsi="Calibri" w:cs="Arial"/>
          <w:sz w:val="20"/>
          <w:lang w:val="et-EE" w:eastAsia="en-US"/>
        </w:rPr>
        <w:t>meetme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D67C3B" w:rsidRPr="00447715">
        <w:rPr>
          <w:rFonts w:ascii="Calibri" w:hAnsi="Calibri" w:cs="Arial"/>
          <w:sz w:val="20"/>
          <w:lang w:val="et-EE" w:eastAsia="en-US"/>
        </w:rPr>
        <w:t>kohalda</w:t>
      </w:r>
      <w:r w:rsidR="00C93B2A" w:rsidRPr="00447715">
        <w:rPr>
          <w:rFonts w:ascii="Calibri" w:hAnsi="Calibri" w:cs="Arial"/>
          <w:sz w:val="20"/>
          <w:lang w:val="et-EE" w:eastAsia="en-US"/>
        </w:rPr>
        <w:t>mine on lihtne</w:t>
      </w:r>
      <w:r w:rsidR="00D02DE3" w:rsidRPr="00447715">
        <w:rPr>
          <w:rFonts w:ascii="Calibri" w:hAnsi="Calibri" w:cs="Arial"/>
          <w:sz w:val="20"/>
          <w:lang w:val="et-EE" w:eastAsia="en-US"/>
        </w:rPr>
        <w:t>,</w:t>
      </w:r>
      <w:r w:rsidR="00723538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D02DE3" w:rsidRPr="00447715">
        <w:rPr>
          <w:rFonts w:ascii="Calibri" w:hAnsi="Calibri" w:cs="Arial"/>
          <w:sz w:val="20"/>
          <w:lang w:val="et-EE" w:eastAsia="en-US"/>
        </w:rPr>
        <w:t xml:space="preserve">samas kui </w:t>
      </w:r>
      <w:r w:rsidR="005A6BB1" w:rsidRPr="00447715">
        <w:rPr>
          <w:rFonts w:ascii="Calibri" w:hAnsi="Calibri" w:cs="Arial"/>
          <w:sz w:val="20"/>
          <w:lang w:val="et-EE" w:eastAsia="en-US"/>
        </w:rPr>
        <w:t>teis</w:t>
      </w:r>
      <w:r w:rsidR="00D02DE3" w:rsidRPr="00447715">
        <w:rPr>
          <w:rFonts w:ascii="Calibri" w:hAnsi="Calibri" w:cs="Arial"/>
          <w:sz w:val="20"/>
          <w:lang w:val="et-EE" w:eastAsia="en-US"/>
        </w:rPr>
        <w:t xml:space="preserve">te rakendamiseks tuleb teha </w:t>
      </w:r>
      <w:r w:rsidR="00D67C3B" w:rsidRPr="00447715">
        <w:rPr>
          <w:rFonts w:ascii="Calibri" w:hAnsi="Calibri" w:cs="Arial"/>
          <w:sz w:val="20"/>
          <w:lang w:val="et-EE" w:eastAsia="en-US"/>
        </w:rPr>
        <w:t>märkimisväär</w:t>
      </w:r>
      <w:r w:rsidR="00D02DE3" w:rsidRPr="00447715">
        <w:rPr>
          <w:rFonts w:ascii="Calibri" w:hAnsi="Calibri" w:cs="Arial"/>
          <w:sz w:val="20"/>
          <w:lang w:val="et-EE" w:eastAsia="en-US"/>
        </w:rPr>
        <w:t>seid</w:t>
      </w:r>
      <w:r w:rsidR="00D67C3B" w:rsidRPr="00447715">
        <w:rPr>
          <w:rFonts w:ascii="Calibri" w:hAnsi="Calibri" w:cs="Arial"/>
          <w:sz w:val="20"/>
          <w:lang w:val="et-EE" w:eastAsia="en-US"/>
        </w:rPr>
        <w:t xml:space="preserve"> investeering</w:t>
      </w:r>
      <w:r w:rsidR="00D02DE3" w:rsidRPr="00447715">
        <w:rPr>
          <w:rFonts w:ascii="Calibri" w:hAnsi="Calibri" w:cs="Arial"/>
          <w:sz w:val="20"/>
          <w:lang w:val="et-EE" w:eastAsia="en-US"/>
        </w:rPr>
        <w:t>uid</w:t>
      </w:r>
      <w:r w:rsidR="00D852B6" w:rsidRPr="00447715">
        <w:rPr>
          <w:rFonts w:ascii="Calibri" w:hAnsi="Calibri" w:cs="Arial"/>
          <w:sz w:val="20"/>
          <w:lang w:val="et-EE" w:eastAsia="en-US"/>
        </w:rPr>
        <w:t>.</w:t>
      </w:r>
    </w:p>
    <w:p w:rsidR="00723538" w:rsidRPr="00447715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</w:p>
    <w:p w:rsidR="00723538" w:rsidRPr="00447715" w:rsidRDefault="00723538" w:rsidP="0075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lang w:val="et-EE" w:eastAsia="en-US"/>
        </w:rPr>
      </w:pPr>
      <w:r w:rsidRPr="00447715">
        <w:rPr>
          <w:rFonts w:ascii="Calibri" w:hAnsi="Calibri"/>
          <w:sz w:val="20"/>
          <w:lang w:val="et-EE" w:eastAsia="en-GB"/>
        </w:rPr>
        <w:t>EFISC</w:t>
      </w:r>
      <w:r w:rsidR="00B9592C" w:rsidRPr="00447715">
        <w:rPr>
          <w:rFonts w:ascii="Calibri" w:hAnsi="Calibri"/>
          <w:sz w:val="20"/>
          <w:lang w:val="et-EE" w:eastAsia="en-GB"/>
        </w:rPr>
        <w:t xml:space="preserve"> (</w:t>
      </w:r>
      <w:r w:rsidR="00633836" w:rsidRPr="00447715">
        <w:rPr>
          <w:rFonts w:ascii="Calibri" w:hAnsi="Calibri"/>
          <w:sz w:val="20"/>
          <w:lang w:val="et-EE" w:eastAsia="en-GB"/>
        </w:rPr>
        <w:t>s</w:t>
      </w:r>
      <w:r w:rsidR="00B9592C" w:rsidRPr="00447715">
        <w:rPr>
          <w:rFonts w:ascii="Calibri" w:hAnsi="Calibri"/>
          <w:sz w:val="20"/>
          <w:lang w:val="et-EE" w:eastAsia="en-GB"/>
        </w:rPr>
        <w:t>ööda</w:t>
      </w:r>
      <w:r w:rsidR="00BB0E9C" w:rsidRPr="00447715">
        <w:rPr>
          <w:rFonts w:ascii="Calibri" w:hAnsi="Calibri"/>
          <w:sz w:val="20"/>
          <w:lang w:val="et-EE" w:eastAsia="en-GB"/>
        </w:rPr>
        <w:t>materjalide</w:t>
      </w:r>
      <w:r w:rsidR="00B9592C" w:rsidRPr="00447715">
        <w:rPr>
          <w:rFonts w:ascii="Calibri" w:hAnsi="Calibri"/>
          <w:sz w:val="20"/>
          <w:lang w:val="et-EE" w:eastAsia="en-GB"/>
        </w:rPr>
        <w:t xml:space="preserve"> ohutus</w:t>
      </w:r>
      <w:r w:rsidR="00633836" w:rsidRPr="00447715">
        <w:rPr>
          <w:rFonts w:ascii="Calibri" w:hAnsi="Calibri"/>
          <w:sz w:val="20"/>
          <w:lang w:val="et-EE" w:eastAsia="en-GB"/>
        </w:rPr>
        <w:t>e</w:t>
      </w:r>
      <w:r w:rsidR="00BB0E9C" w:rsidRPr="00447715">
        <w:rPr>
          <w:rFonts w:ascii="Calibri" w:hAnsi="Calibri"/>
          <w:sz w:val="20"/>
          <w:lang w:val="et-EE" w:eastAsia="en-GB"/>
        </w:rPr>
        <w:t>ga tegelev</w:t>
      </w:r>
      <w:r w:rsidR="00633836" w:rsidRPr="00447715">
        <w:rPr>
          <w:rFonts w:ascii="Calibri" w:hAnsi="Calibri"/>
          <w:sz w:val="20"/>
          <w:lang w:val="et-EE" w:eastAsia="en-GB"/>
        </w:rPr>
        <w:t xml:space="preserve"> organisatsioon</w:t>
      </w:r>
      <w:r w:rsidR="00B9592C" w:rsidRPr="00447715">
        <w:rPr>
          <w:rFonts w:ascii="Calibri" w:hAnsi="Calibri"/>
          <w:sz w:val="20"/>
          <w:lang w:val="et-EE" w:eastAsia="en-GB"/>
        </w:rPr>
        <w:t>)</w:t>
      </w:r>
      <w:r w:rsidR="002F61AF" w:rsidRPr="00447715">
        <w:rPr>
          <w:rFonts w:ascii="Calibri" w:hAnsi="Calibri"/>
          <w:sz w:val="20"/>
          <w:lang w:val="et-EE" w:eastAsia="en-GB"/>
        </w:rPr>
        <w:t xml:space="preserve"> ja </w:t>
      </w:r>
      <w:r w:rsidRPr="00447715">
        <w:rPr>
          <w:rFonts w:ascii="Calibri" w:hAnsi="Calibri"/>
          <w:sz w:val="20"/>
          <w:lang w:val="et-EE" w:eastAsia="en-GB"/>
        </w:rPr>
        <w:t xml:space="preserve">FEDIOL </w:t>
      </w:r>
      <w:r w:rsidR="00D43AAC" w:rsidRPr="00447715">
        <w:rPr>
          <w:rFonts w:ascii="Calibri" w:hAnsi="Calibri" w:cs="Arial"/>
          <w:sz w:val="20"/>
          <w:lang w:val="et-EE" w:eastAsia="en-US"/>
        </w:rPr>
        <w:t>(taimse õli t</w:t>
      </w:r>
      <w:r w:rsidR="00300D2F" w:rsidRPr="00447715">
        <w:rPr>
          <w:rFonts w:ascii="Calibri" w:hAnsi="Calibri" w:cs="Arial"/>
          <w:sz w:val="20"/>
          <w:lang w:val="et-EE" w:eastAsia="en-US"/>
        </w:rPr>
        <w:t>ootjate liit</w:t>
      </w:r>
      <w:r w:rsidR="00D43AAC" w:rsidRPr="00447715">
        <w:rPr>
          <w:rFonts w:ascii="Calibri" w:hAnsi="Calibri" w:cs="Arial"/>
          <w:sz w:val="20"/>
          <w:lang w:val="et-EE" w:eastAsia="en-US"/>
        </w:rPr>
        <w:t xml:space="preserve">) </w:t>
      </w:r>
      <w:r w:rsidR="0091604A" w:rsidRPr="00447715">
        <w:rPr>
          <w:rFonts w:ascii="Calibri" w:hAnsi="Calibri"/>
          <w:sz w:val="20"/>
          <w:lang w:val="et-EE" w:eastAsia="en-GB"/>
        </w:rPr>
        <w:t>on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633836" w:rsidRPr="00447715">
        <w:rPr>
          <w:rFonts w:ascii="Calibri" w:hAnsi="Calibri"/>
          <w:sz w:val="20"/>
          <w:lang w:val="et-EE" w:eastAsia="en-GB"/>
        </w:rPr>
        <w:t xml:space="preserve">käitlejatele suuniste pakkumiseks </w:t>
      </w:r>
      <w:r w:rsidR="0091604A" w:rsidRPr="00447715">
        <w:rPr>
          <w:rFonts w:ascii="Calibri" w:hAnsi="Calibri"/>
          <w:sz w:val="20"/>
          <w:lang w:val="et-EE" w:eastAsia="en-GB"/>
        </w:rPr>
        <w:t>välja töötanud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084721" w:rsidRPr="00447715">
        <w:rPr>
          <w:rFonts w:ascii="Calibri" w:hAnsi="Calibri"/>
          <w:sz w:val="20"/>
          <w:lang w:val="et-EE" w:eastAsia="en-GB"/>
        </w:rPr>
        <w:t>salmonella</w:t>
      </w:r>
      <w:r w:rsidR="00300D2F" w:rsidRPr="00447715">
        <w:rPr>
          <w:rFonts w:ascii="Calibri" w:hAnsi="Calibri"/>
          <w:sz w:val="20"/>
          <w:lang w:val="et-EE" w:eastAsia="en-GB"/>
        </w:rPr>
        <w:t xml:space="preserve"> tõrje</w:t>
      </w:r>
      <w:r w:rsidR="00084721" w:rsidRPr="00447715">
        <w:rPr>
          <w:rFonts w:ascii="Calibri" w:hAnsi="Calibri"/>
          <w:sz w:val="20"/>
          <w:lang w:val="et-EE" w:eastAsia="en-GB"/>
        </w:rPr>
        <w:t>meetmete</w:t>
      </w:r>
      <w:r w:rsidR="00282030" w:rsidRPr="00447715">
        <w:rPr>
          <w:rFonts w:ascii="Calibri" w:hAnsi="Calibri"/>
          <w:sz w:val="20"/>
          <w:lang w:val="et-EE" w:eastAsia="en-GB"/>
        </w:rPr>
        <w:t xml:space="preserve"> </w:t>
      </w:r>
      <w:r w:rsidR="00633836" w:rsidRPr="00447715">
        <w:rPr>
          <w:rFonts w:ascii="Calibri" w:hAnsi="Calibri"/>
          <w:sz w:val="20"/>
          <w:lang w:val="et-EE" w:eastAsia="en-GB"/>
        </w:rPr>
        <w:t>kontrollnimekirja</w:t>
      </w:r>
      <w:r w:rsidR="00633836" w:rsidRPr="00447715">
        <w:rPr>
          <w:rFonts w:ascii="Calibri" w:hAnsi="Calibri"/>
          <w:i/>
          <w:sz w:val="20"/>
          <w:lang w:val="et-EE" w:eastAsia="en-GB"/>
        </w:rPr>
        <w:t xml:space="preserve"> </w:t>
      </w:r>
      <w:r w:rsidR="004C0A9D" w:rsidRPr="00447715">
        <w:rPr>
          <w:rFonts w:ascii="Calibri" w:hAnsi="Calibri"/>
          <w:sz w:val="20"/>
          <w:lang w:val="et-EE" w:eastAsia="en-GB"/>
        </w:rPr>
        <w:t>õliseemne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282030" w:rsidRPr="00447715">
        <w:rPr>
          <w:rFonts w:ascii="Calibri" w:hAnsi="Calibri"/>
          <w:sz w:val="20"/>
          <w:lang w:val="et-EE" w:eastAsia="en-GB"/>
        </w:rPr>
        <w:t>purustamise</w:t>
      </w:r>
      <w:r w:rsidR="00BB0E9C" w:rsidRPr="00447715">
        <w:rPr>
          <w:rFonts w:ascii="Calibri" w:hAnsi="Calibri"/>
          <w:sz w:val="20"/>
          <w:lang w:val="et-EE" w:eastAsia="en-GB"/>
        </w:rPr>
        <w:t>l</w:t>
      </w:r>
      <w:r w:rsidRPr="00447715">
        <w:rPr>
          <w:rFonts w:ascii="Calibri" w:hAnsi="Calibri"/>
          <w:sz w:val="20"/>
          <w:lang w:val="et-EE" w:eastAsia="en-GB"/>
        </w:rPr>
        <w:t xml:space="preserve">. </w:t>
      </w:r>
      <w:r w:rsidR="00D43AAC" w:rsidRPr="00447715">
        <w:rPr>
          <w:rFonts w:ascii="Calibri" w:hAnsi="Calibri"/>
          <w:sz w:val="20"/>
          <w:lang w:val="et-EE" w:eastAsia="en-GB"/>
        </w:rPr>
        <w:t>Esikohale</w:t>
      </w:r>
      <w:r w:rsidR="00EF76AA" w:rsidRPr="00447715">
        <w:rPr>
          <w:rFonts w:ascii="Calibri" w:hAnsi="Calibri"/>
          <w:sz w:val="20"/>
          <w:lang w:val="et-EE" w:eastAsia="en-GB"/>
        </w:rPr>
        <w:t xml:space="preserve"> on </w:t>
      </w:r>
      <w:r w:rsidR="00D43AAC" w:rsidRPr="00447715">
        <w:rPr>
          <w:rFonts w:ascii="Calibri" w:hAnsi="Calibri"/>
          <w:sz w:val="20"/>
          <w:lang w:val="et-EE" w:eastAsia="en-GB"/>
        </w:rPr>
        <w:t>se</w:t>
      </w:r>
      <w:r w:rsidR="00EF76AA" w:rsidRPr="00447715">
        <w:rPr>
          <w:rFonts w:ascii="Calibri" w:hAnsi="Calibri"/>
          <w:sz w:val="20"/>
          <w:lang w:val="et-EE" w:eastAsia="en-GB"/>
        </w:rPr>
        <w:t>atud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EF76AA" w:rsidRPr="00447715">
        <w:rPr>
          <w:rFonts w:ascii="Calibri" w:hAnsi="Calibri"/>
          <w:sz w:val="20"/>
          <w:lang w:val="et-EE" w:eastAsia="en-GB"/>
        </w:rPr>
        <w:t>head tootmist</w:t>
      </w:r>
      <w:r w:rsidR="003C5BDE" w:rsidRPr="00447715">
        <w:rPr>
          <w:rFonts w:ascii="Calibri" w:hAnsi="Calibri"/>
          <w:sz w:val="20"/>
          <w:lang w:val="et-EE" w:eastAsia="en-GB"/>
        </w:rPr>
        <w:t>ava</w:t>
      </w:r>
      <w:r w:rsidR="00EF76AA" w:rsidRPr="00447715">
        <w:rPr>
          <w:rFonts w:ascii="Calibri" w:hAnsi="Calibri"/>
          <w:sz w:val="20"/>
          <w:lang w:val="et-EE" w:eastAsia="en-GB"/>
        </w:rPr>
        <w:t>d</w:t>
      </w:r>
      <w:r w:rsidRPr="00447715">
        <w:rPr>
          <w:rFonts w:ascii="Calibri" w:hAnsi="Calibri"/>
          <w:sz w:val="20"/>
          <w:lang w:val="et-EE" w:eastAsia="en-GB"/>
        </w:rPr>
        <w:t xml:space="preserve">, </w:t>
      </w:r>
      <w:r w:rsidR="00EF76AA" w:rsidRPr="00447715">
        <w:rPr>
          <w:rFonts w:ascii="Calibri" w:hAnsi="Calibri"/>
          <w:sz w:val="20"/>
          <w:lang w:val="et-EE" w:eastAsia="en-GB"/>
        </w:rPr>
        <w:t>riski</w:t>
      </w:r>
      <w:r w:rsidR="00717682" w:rsidRPr="00447715">
        <w:rPr>
          <w:rFonts w:ascii="Calibri" w:hAnsi="Calibri"/>
          <w:sz w:val="20"/>
          <w:lang w:val="et-EE" w:eastAsia="en-GB"/>
        </w:rPr>
        <w:t>analüüs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2F61AF" w:rsidRPr="00447715">
        <w:rPr>
          <w:rFonts w:ascii="Calibri" w:hAnsi="Calibri"/>
          <w:sz w:val="20"/>
          <w:lang w:val="et-EE" w:eastAsia="en-GB"/>
        </w:rPr>
        <w:t xml:space="preserve">ja </w:t>
      </w:r>
      <w:r w:rsidR="00EF76AA" w:rsidRPr="00447715">
        <w:rPr>
          <w:rFonts w:ascii="Calibri" w:hAnsi="Calibri"/>
          <w:sz w:val="20"/>
          <w:lang w:val="et-EE" w:eastAsia="en-GB"/>
        </w:rPr>
        <w:t>kriitiliste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EF76AA" w:rsidRPr="00447715">
        <w:rPr>
          <w:rFonts w:ascii="Calibri" w:hAnsi="Calibri"/>
          <w:sz w:val="20"/>
          <w:lang w:val="et-EE" w:eastAsia="en-GB"/>
        </w:rPr>
        <w:t>k</w:t>
      </w:r>
      <w:r w:rsidR="004C0A9D" w:rsidRPr="00447715">
        <w:rPr>
          <w:rFonts w:ascii="Calibri" w:hAnsi="Calibri"/>
          <w:sz w:val="20"/>
          <w:lang w:val="et-EE" w:eastAsia="en-GB"/>
        </w:rPr>
        <w:t>ontroll</w:t>
      </w:r>
      <w:r w:rsidR="00EF76AA" w:rsidRPr="00447715">
        <w:rPr>
          <w:rFonts w:ascii="Calibri" w:hAnsi="Calibri"/>
          <w:sz w:val="20"/>
          <w:lang w:val="et-EE" w:eastAsia="en-GB"/>
        </w:rPr>
        <w:t xml:space="preserve">punktide </w:t>
      </w:r>
      <w:r w:rsidR="00717682" w:rsidRPr="00447715">
        <w:rPr>
          <w:rFonts w:ascii="Calibri" w:hAnsi="Calibri"/>
          <w:sz w:val="20"/>
          <w:lang w:val="et-EE" w:eastAsia="en-GB"/>
        </w:rPr>
        <w:t>süsteem</w:t>
      </w:r>
      <w:r w:rsidRPr="00447715">
        <w:rPr>
          <w:rFonts w:ascii="Calibri" w:hAnsi="Calibri"/>
          <w:sz w:val="20"/>
          <w:lang w:val="et-EE" w:eastAsia="en-GB"/>
        </w:rPr>
        <w:t xml:space="preserve"> (HACCP), </w:t>
      </w:r>
      <w:r w:rsidR="00717682" w:rsidRPr="00447715">
        <w:rPr>
          <w:rFonts w:ascii="Calibri" w:hAnsi="Calibri"/>
          <w:sz w:val="20"/>
          <w:lang w:val="et-EE" w:eastAsia="en-GB"/>
        </w:rPr>
        <w:t>e</w:t>
      </w:r>
      <w:r w:rsidR="005655F9" w:rsidRPr="00447715">
        <w:rPr>
          <w:rFonts w:ascii="Calibri" w:hAnsi="Calibri"/>
          <w:sz w:val="20"/>
          <w:lang w:val="et-EE" w:eastAsia="en-GB"/>
        </w:rPr>
        <w:t>el</w:t>
      </w:r>
      <w:r w:rsidR="00BB0E9C" w:rsidRPr="00447715">
        <w:rPr>
          <w:rFonts w:ascii="Calibri" w:hAnsi="Calibri"/>
          <w:sz w:val="20"/>
          <w:lang w:val="et-EE" w:eastAsia="en-GB"/>
        </w:rPr>
        <w:t>meetmete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BB0E9C" w:rsidRPr="00447715">
        <w:rPr>
          <w:rFonts w:ascii="Calibri" w:hAnsi="Calibri"/>
          <w:sz w:val="20"/>
          <w:lang w:val="et-EE" w:eastAsia="en-GB"/>
        </w:rPr>
        <w:t xml:space="preserve">kavad </w:t>
      </w:r>
      <w:r w:rsidR="002F61AF" w:rsidRPr="00447715">
        <w:rPr>
          <w:rFonts w:ascii="Calibri" w:hAnsi="Calibri"/>
          <w:sz w:val="20"/>
          <w:lang w:val="et-EE" w:eastAsia="en-GB"/>
        </w:rPr>
        <w:t xml:space="preserve">ja </w:t>
      </w:r>
      <w:r w:rsidR="00C67662" w:rsidRPr="00447715">
        <w:rPr>
          <w:rFonts w:ascii="Calibri" w:hAnsi="Calibri"/>
          <w:sz w:val="20"/>
          <w:lang w:val="et-EE" w:eastAsia="en-GB"/>
        </w:rPr>
        <w:t>jõuline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C67662" w:rsidRPr="00447715">
        <w:rPr>
          <w:rFonts w:ascii="Calibri" w:hAnsi="Calibri"/>
          <w:sz w:val="20"/>
          <w:lang w:val="et-EE" w:eastAsia="en-GB"/>
        </w:rPr>
        <w:t>järje</w:t>
      </w:r>
      <w:r w:rsidR="00C43721" w:rsidRPr="00447715">
        <w:rPr>
          <w:rFonts w:ascii="Calibri" w:hAnsi="Calibri"/>
          <w:sz w:val="20"/>
          <w:lang w:val="et-EE" w:eastAsia="en-GB"/>
        </w:rPr>
        <w:t>kindel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C67662" w:rsidRPr="00447715">
        <w:rPr>
          <w:rFonts w:ascii="Calibri" w:hAnsi="Calibri"/>
          <w:sz w:val="20"/>
          <w:lang w:val="et-EE" w:eastAsia="en-GB"/>
        </w:rPr>
        <w:t>parandustegevus</w:t>
      </w:r>
      <w:r w:rsidRPr="00447715">
        <w:rPr>
          <w:rFonts w:ascii="Calibri" w:hAnsi="Calibri"/>
          <w:sz w:val="20"/>
          <w:lang w:val="et-EE" w:eastAsia="en-GB"/>
        </w:rPr>
        <w:t xml:space="preserve">. </w:t>
      </w:r>
      <w:r w:rsidR="00C67662" w:rsidRPr="00447715">
        <w:rPr>
          <w:rFonts w:ascii="Calibri" w:hAnsi="Calibri" w:cs="Arial"/>
          <w:sz w:val="20"/>
          <w:lang w:val="et-EE" w:eastAsia="en-US"/>
        </w:rPr>
        <w:t>K</w:t>
      </w:r>
      <w:r w:rsidR="004C0A9D" w:rsidRPr="00447715">
        <w:rPr>
          <w:rFonts w:ascii="Calibri" w:hAnsi="Calibri" w:cs="Arial"/>
          <w:sz w:val="20"/>
          <w:lang w:val="et-EE" w:eastAsia="en-US"/>
        </w:rPr>
        <w:t>ontrollnimekiri</w:t>
      </w:r>
      <w:r w:rsidR="00172226" w:rsidRPr="00447715">
        <w:rPr>
          <w:rFonts w:ascii="Calibri" w:hAnsi="Calibri" w:cs="Arial"/>
          <w:sz w:val="20"/>
          <w:lang w:val="et-EE" w:eastAsia="en-US"/>
        </w:rPr>
        <w:t xml:space="preserve"> on</w:t>
      </w:r>
      <w:r w:rsidRPr="00447715">
        <w:rPr>
          <w:rFonts w:ascii="Calibri" w:hAnsi="Calibri" w:cs="Arial"/>
          <w:sz w:val="20"/>
          <w:lang w:val="et-EE" w:eastAsia="en-US"/>
        </w:rPr>
        <w:t xml:space="preserve"> </w:t>
      </w:r>
      <w:hyperlink r:id="rId12" w:history="1">
        <w:r w:rsidR="00C67662" w:rsidRPr="00447715">
          <w:rPr>
            <w:rStyle w:val="Hyperlink"/>
            <w:rFonts w:ascii="Calibri" w:hAnsi="Calibri" w:cs="Arial"/>
            <w:sz w:val="20"/>
            <w:lang w:val="et-EE" w:eastAsia="en-US"/>
          </w:rPr>
          <w:t>EFISC</w:t>
        </w:r>
        <w:r w:rsidR="005A63FE" w:rsidRPr="00447715">
          <w:rPr>
            <w:rStyle w:val="Hyperlink"/>
            <w:rFonts w:ascii="Calibri" w:hAnsi="Calibri" w:cs="Arial"/>
            <w:sz w:val="20"/>
            <w:lang w:val="et-EE" w:eastAsia="en-US"/>
          </w:rPr>
          <w:t>i</w:t>
        </w:r>
        <w:r w:rsidR="00C67662" w:rsidRPr="00447715">
          <w:rPr>
            <w:rStyle w:val="Hyperlink"/>
            <w:rFonts w:ascii="Calibri" w:hAnsi="Calibri" w:cs="Arial"/>
            <w:sz w:val="20"/>
            <w:lang w:val="et-EE" w:eastAsia="en-US"/>
          </w:rPr>
          <w:t xml:space="preserve"> </w:t>
        </w:r>
      </w:hyperlink>
      <w:r w:rsidR="00803DC1" w:rsidRPr="00447715">
        <w:rPr>
          <w:rStyle w:val="Hyperlink"/>
          <w:rFonts w:ascii="Calibri" w:hAnsi="Calibri" w:cs="Arial"/>
          <w:sz w:val="20"/>
          <w:lang w:val="et-EE" w:eastAsia="en-US"/>
        </w:rPr>
        <w:t>k</w:t>
      </w:r>
      <w:r w:rsidR="00C67662" w:rsidRPr="00447715">
        <w:rPr>
          <w:rStyle w:val="Hyperlink"/>
          <w:rFonts w:ascii="Calibri" w:hAnsi="Calibri" w:cs="Arial"/>
          <w:sz w:val="20"/>
          <w:lang w:val="et-EE" w:eastAsia="en-US"/>
        </w:rPr>
        <w:t>oodeksit</w:t>
      </w:r>
      <w:r w:rsidR="00C67662"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FB35A1" w:rsidRPr="00447715">
        <w:rPr>
          <w:rFonts w:ascii="Calibri" w:hAnsi="Calibri" w:cs="Arial"/>
          <w:sz w:val="20"/>
          <w:lang w:val="et-EE" w:eastAsia="en-US"/>
        </w:rPr>
        <w:t xml:space="preserve">(Euroopa hea tava juhend ohutu söödamaterjali tööstusliku tootmise kohta) </w:t>
      </w:r>
      <w:r w:rsidR="00C67662" w:rsidRPr="00447715">
        <w:rPr>
          <w:rFonts w:ascii="Calibri" w:hAnsi="Calibri" w:cs="Arial"/>
          <w:sz w:val="20"/>
          <w:lang w:val="et-EE" w:eastAsia="en-US"/>
        </w:rPr>
        <w:t>ja FEDIOL</w:t>
      </w:r>
      <w:r w:rsidR="00172226" w:rsidRPr="00447715">
        <w:rPr>
          <w:rFonts w:ascii="Calibri" w:hAnsi="Calibri" w:cs="Arial"/>
          <w:sz w:val="20"/>
          <w:lang w:val="et-EE" w:eastAsia="en-US"/>
        </w:rPr>
        <w:t>i</w:t>
      </w:r>
      <w:r w:rsidR="00C67662" w:rsidRPr="00447715">
        <w:rPr>
          <w:rFonts w:ascii="Calibri" w:hAnsi="Calibri" w:cs="Arial"/>
          <w:sz w:val="20"/>
          <w:lang w:val="et-EE" w:eastAsia="en-US"/>
        </w:rPr>
        <w:t xml:space="preserve"> </w:t>
      </w:r>
      <w:hyperlink r:id="rId13" w:history="1">
        <w:r w:rsidR="00C67662" w:rsidRPr="00447715">
          <w:rPr>
            <w:rStyle w:val="Hyperlink"/>
            <w:rFonts w:ascii="Calibri" w:hAnsi="Calibri" w:cs="Arial"/>
            <w:sz w:val="20"/>
            <w:lang w:val="et-EE" w:eastAsia="en-US"/>
          </w:rPr>
          <w:t>taimse õli ja valgu töötlemis</w:t>
        </w:r>
        <w:r w:rsidR="00733120" w:rsidRPr="00447715">
          <w:rPr>
            <w:rStyle w:val="Hyperlink"/>
            <w:rFonts w:ascii="Calibri" w:hAnsi="Calibri" w:cs="Arial"/>
            <w:sz w:val="20"/>
            <w:lang w:val="et-EE" w:eastAsia="en-US"/>
          </w:rPr>
          <w:t>e</w:t>
        </w:r>
        <w:r w:rsidR="00172226" w:rsidRPr="00447715">
          <w:rPr>
            <w:rStyle w:val="Hyperlink"/>
            <w:rFonts w:ascii="Calibri" w:hAnsi="Calibri" w:cs="Arial"/>
            <w:sz w:val="20"/>
            <w:lang w:val="et-EE" w:eastAsia="en-US"/>
          </w:rPr>
          <w:t xml:space="preserve"> sektor</w:t>
        </w:r>
        <w:r w:rsidR="001231FB" w:rsidRPr="00447715">
          <w:rPr>
            <w:rStyle w:val="Hyperlink"/>
            <w:rFonts w:ascii="Calibri" w:hAnsi="Calibri" w:cs="Arial"/>
            <w:sz w:val="20"/>
            <w:lang w:val="et-EE" w:eastAsia="en-US"/>
          </w:rPr>
          <w:t>i</w:t>
        </w:r>
        <w:r w:rsidR="00BB0E9C" w:rsidRPr="00447715">
          <w:rPr>
            <w:rStyle w:val="Hyperlink"/>
            <w:rFonts w:ascii="Calibri" w:hAnsi="Calibri" w:cs="Arial"/>
            <w:sz w:val="20"/>
            <w:lang w:val="et-EE" w:eastAsia="en-US"/>
          </w:rPr>
          <w:t xml:space="preserve"> </w:t>
        </w:r>
        <w:r w:rsidR="00733120" w:rsidRPr="00447715">
          <w:rPr>
            <w:rStyle w:val="Hyperlink"/>
            <w:rFonts w:ascii="Calibri" w:hAnsi="Calibri" w:cs="Arial"/>
            <w:sz w:val="20"/>
            <w:lang w:val="et-EE" w:eastAsia="en-US"/>
          </w:rPr>
          <w:t>suunis</w:t>
        </w:r>
      </w:hyperlink>
      <w:r w:rsidR="001A6972" w:rsidRPr="00447715">
        <w:rPr>
          <w:rStyle w:val="Hyperlink"/>
          <w:rFonts w:ascii="Calibri" w:hAnsi="Calibri" w:cs="Arial"/>
          <w:sz w:val="20"/>
          <w:lang w:val="et-EE" w:eastAsia="en-US"/>
        </w:rPr>
        <w:t>t</w:t>
      </w:r>
      <w:r w:rsidR="001A6972" w:rsidRPr="00447715">
        <w:rPr>
          <w:rStyle w:val="Hyperlink"/>
          <w:rFonts w:ascii="Calibri" w:hAnsi="Calibri" w:cs="Arial"/>
          <w:sz w:val="20"/>
          <w:u w:val="none"/>
          <w:lang w:val="et-EE" w:eastAsia="en-US"/>
        </w:rPr>
        <w:t xml:space="preserve"> </w:t>
      </w:r>
      <w:r w:rsidR="001A6972" w:rsidRPr="00447715">
        <w:rPr>
          <w:rFonts w:ascii="Calibri" w:hAnsi="Calibri" w:cs="Arial"/>
          <w:sz w:val="20"/>
          <w:lang w:val="et-EE" w:eastAsia="en-US"/>
        </w:rPr>
        <w:t>t</w:t>
      </w:r>
      <w:r w:rsidR="00D43AAC" w:rsidRPr="00447715">
        <w:rPr>
          <w:rFonts w:ascii="Calibri" w:hAnsi="Calibri" w:cs="Arial"/>
          <w:sz w:val="20"/>
          <w:lang w:val="et-EE" w:eastAsia="en-US"/>
        </w:rPr>
        <w:t>äiendav</w:t>
      </w:r>
      <w:r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172226" w:rsidRPr="00447715">
        <w:rPr>
          <w:rFonts w:ascii="Calibri" w:hAnsi="Calibri" w:cs="Arial"/>
          <w:sz w:val="20"/>
          <w:lang w:val="et-EE" w:eastAsia="en-US"/>
        </w:rPr>
        <w:t>juhendmaterjal</w:t>
      </w:r>
      <w:r w:rsidRPr="00447715">
        <w:rPr>
          <w:rFonts w:ascii="Calibri" w:hAnsi="Calibri" w:cs="Arial"/>
          <w:sz w:val="20"/>
          <w:lang w:val="et-EE" w:eastAsia="en-US"/>
        </w:rPr>
        <w:t xml:space="preserve">. </w:t>
      </w:r>
      <w:r w:rsidR="00172226" w:rsidRPr="00447715">
        <w:rPr>
          <w:rFonts w:ascii="Calibri" w:hAnsi="Calibri" w:cs="Arial"/>
          <w:sz w:val="20"/>
          <w:lang w:val="et-EE" w:eastAsia="en-US"/>
        </w:rPr>
        <w:t>K</w:t>
      </w:r>
      <w:r w:rsidR="004C0A9D" w:rsidRPr="00447715">
        <w:rPr>
          <w:rFonts w:ascii="Calibri" w:hAnsi="Calibri" w:cs="Arial"/>
          <w:sz w:val="20"/>
          <w:lang w:val="et-EE" w:eastAsia="en-US"/>
        </w:rPr>
        <w:t>ontrollnimekirja</w:t>
      </w:r>
      <w:r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172226" w:rsidRPr="00447715">
        <w:rPr>
          <w:rFonts w:ascii="Calibri" w:hAnsi="Calibri" w:cs="Arial"/>
          <w:sz w:val="20"/>
          <w:lang w:val="et-EE" w:eastAsia="en-US"/>
        </w:rPr>
        <w:t>eesmär</w:t>
      </w:r>
      <w:r w:rsidR="001A6972" w:rsidRPr="00447715">
        <w:rPr>
          <w:rFonts w:ascii="Calibri" w:hAnsi="Calibri" w:cs="Arial"/>
          <w:sz w:val="20"/>
          <w:lang w:val="et-EE" w:eastAsia="en-US"/>
        </w:rPr>
        <w:t>k</w:t>
      </w:r>
      <w:r w:rsidR="00172226" w:rsidRPr="00447715">
        <w:rPr>
          <w:rFonts w:ascii="Calibri" w:hAnsi="Calibri" w:cs="Arial"/>
          <w:sz w:val="20"/>
          <w:lang w:val="et-EE" w:eastAsia="en-US"/>
        </w:rPr>
        <w:t xml:space="preserve"> ei ole </w:t>
      </w:r>
      <w:r w:rsidR="00FD5963" w:rsidRPr="00447715">
        <w:rPr>
          <w:rFonts w:ascii="Calibri" w:hAnsi="Calibri" w:cs="Arial"/>
          <w:sz w:val="20"/>
          <w:lang w:val="et-EE" w:eastAsia="en-US"/>
        </w:rPr>
        <w:t>käsitleda</w:t>
      </w:r>
      <w:r w:rsidR="00172226" w:rsidRPr="00447715">
        <w:rPr>
          <w:rFonts w:ascii="Calibri" w:hAnsi="Calibri" w:cs="Arial"/>
          <w:sz w:val="20"/>
          <w:lang w:val="et-EE" w:eastAsia="en-US"/>
        </w:rPr>
        <w:t xml:space="preserve"> kõiki erinevaid</w:t>
      </w:r>
      <w:r w:rsidRPr="00447715">
        <w:rPr>
          <w:rFonts w:ascii="Calibri" w:hAnsi="Calibri" w:cs="Arial"/>
          <w:sz w:val="20"/>
          <w:lang w:val="et-EE" w:eastAsia="en-US"/>
        </w:rPr>
        <w:t xml:space="preserve"> </w:t>
      </w:r>
      <w:r w:rsidR="00172226" w:rsidRPr="00447715">
        <w:rPr>
          <w:rFonts w:ascii="Calibri" w:hAnsi="Calibri" w:cs="Arial"/>
          <w:sz w:val="20"/>
          <w:lang w:val="et-EE" w:eastAsia="en-US"/>
        </w:rPr>
        <w:t>taime</w:t>
      </w:r>
      <w:r w:rsidR="000A1A5E" w:rsidRPr="00447715">
        <w:rPr>
          <w:rFonts w:ascii="Calibri" w:hAnsi="Calibri" w:cs="Arial"/>
          <w:sz w:val="20"/>
          <w:lang w:val="et-EE" w:eastAsia="en-US"/>
        </w:rPr>
        <w:t>liike</w:t>
      </w:r>
      <w:r w:rsidR="00172226" w:rsidRPr="00447715">
        <w:rPr>
          <w:rFonts w:ascii="Calibri" w:hAnsi="Calibri" w:cs="Arial"/>
          <w:sz w:val="20"/>
          <w:lang w:val="et-EE" w:eastAsia="en-US"/>
        </w:rPr>
        <w:t xml:space="preserve">, vaid anda </w:t>
      </w:r>
      <w:r w:rsidR="00F27C9E" w:rsidRPr="00447715">
        <w:rPr>
          <w:rFonts w:ascii="Calibri" w:hAnsi="Calibri" w:cs="Arial"/>
          <w:sz w:val="20"/>
          <w:lang w:val="et-EE" w:eastAsia="en-US"/>
        </w:rPr>
        <w:t>pigem ülevaade</w:t>
      </w:r>
      <w:r w:rsidR="00F27C9E" w:rsidRPr="00447715">
        <w:rPr>
          <w:rFonts w:ascii="Calibri" w:hAnsi="Calibri" w:cs="TimesNewRomanPSMT"/>
          <w:sz w:val="20"/>
          <w:lang w:val="et-EE" w:eastAsia="en-US"/>
        </w:rPr>
        <w:t xml:space="preserve"> valgujahus</w:t>
      </w:r>
      <w:r w:rsidR="00F27C9E" w:rsidRPr="00447715">
        <w:rPr>
          <w:rFonts w:ascii="Calibri" w:hAnsi="Calibri"/>
          <w:sz w:val="20"/>
          <w:lang w:val="et-EE" w:eastAsia="en-GB"/>
        </w:rPr>
        <w:t xml:space="preserve"> esineva salmonella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tõrje</w:t>
      </w:r>
      <w:r w:rsidR="00172226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27C9E" w:rsidRPr="00447715">
        <w:rPr>
          <w:rFonts w:ascii="Calibri" w:hAnsi="Calibri" w:cs="TimesNewRomanPSMT"/>
          <w:sz w:val="20"/>
          <w:lang w:val="et-EE" w:eastAsia="en-US"/>
        </w:rPr>
        <w:t>olulistest tavadest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172226" w:rsidRPr="00447715">
        <w:rPr>
          <w:rFonts w:ascii="Calibri" w:hAnsi="Calibri" w:cs="TimesNewRomanPSMT"/>
          <w:sz w:val="20"/>
          <w:lang w:val="et-EE" w:eastAsia="en-US"/>
        </w:rPr>
        <w:t xml:space="preserve">nende </w:t>
      </w:r>
      <w:r w:rsidR="00D67C3B" w:rsidRPr="00447715">
        <w:rPr>
          <w:rFonts w:ascii="Calibri" w:hAnsi="Calibri" w:cs="TimesNewRomanPSMT"/>
          <w:sz w:val="20"/>
          <w:lang w:val="et-EE" w:eastAsia="en-US"/>
        </w:rPr>
        <w:t>rakenda</w:t>
      </w:r>
      <w:r w:rsidR="00172226" w:rsidRPr="00447715">
        <w:rPr>
          <w:rFonts w:ascii="Calibri" w:hAnsi="Calibri" w:cs="TimesNewRomanPSMT"/>
          <w:sz w:val="20"/>
          <w:lang w:val="et-EE" w:eastAsia="en-US"/>
        </w:rPr>
        <w:t xml:space="preserve">mise </w:t>
      </w:r>
      <w:r w:rsidR="00340A78" w:rsidRPr="00447715">
        <w:rPr>
          <w:rFonts w:ascii="Calibri" w:hAnsi="Calibri" w:cs="TimesNewRomanPSMT"/>
          <w:sz w:val="20"/>
          <w:lang w:val="et-EE" w:eastAsia="en-US"/>
        </w:rPr>
        <w:t>kontrolli</w:t>
      </w:r>
      <w:r w:rsidR="00456DF7" w:rsidRPr="00447715">
        <w:rPr>
          <w:rFonts w:ascii="Calibri" w:hAnsi="Calibri" w:cs="TimesNewRomanPSMT"/>
          <w:sz w:val="20"/>
          <w:lang w:val="et-EE" w:eastAsia="en-US"/>
        </w:rPr>
        <w:t>võimaluste</w:t>
      </w:r>
      <w:r w:rsidR="00172226" w:rsidRPr="00447715">
        <w:rPr>
          <w:rFonts w:ascii="Calibri" w:hAnsi="Calibri" w:cs="TimesNewRomanPSMT"/>
          <w:sz w:val="20"/>
          <w:lang w:val="et-EE" w:eastAsia="en-US"/>
        </w:rPr>
        <w:t>st</w:t>
      </w:r>
      <w:r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t-EE" w:eastAsia="en-US"/>
        </w:rPr>
      </w:pPr>
    </w:p>
    <w:p w:rsidR="00723538" w:rsidRPr="00447715" w:rsidRDefault="001342E8" w:rsidP="00D4410C">
      <w:pPr>
        <w:pStyle w:val="Heading3"/>
        <w:rPr>
          <w:rFonts w:ascii="Calibri" w:hAnsi="Calibri"/>
          <w:szCs w:val="24"/>
          <w:lang w:val="et-EE" w:eastAsia="en-US"/>
        </w:rPr>
      </w:pPr>
      <w:bookmarkStart w:id="20" w:name="_Toc436242734"/>
      <w:r w:rsidRPr="00447715">
        <w:rPr>
          <w:rFonts w:ascii="Calibri" w:hAnsi="Calibri"/>
          <w:szCs w:val="24"/>
          <w:lang w:val="et-EE" w:eastAsia="en-US"/>
        </w:rPr>
        <w:t xml:space="preserve">5.3 </w:t>
      </w:r>
      <w:r w:rsidR="001231FB" w:rsidRPr="00447715">
        <w:rPr>
          <w:rFonts w:ascii="Calibri" w:hAnsi="Calibri"/>
          <w:szCs w:val="24"/>
          <w:lang w:val="et-EE" w:eastAsia="en-US"/>
        </w:rPr>
        <w:t>Salmonella</w:t>
      </w:r>
      <w:r w:rsidR="00D334A4" w:rsidRPr="00447715">
        <w:rPr>
          <w:rFonts w:ascii="Calibri" w:hAnsi="Calibri"/>
          <w:szCs w:val="24"/>
          <w:lang w:val="et-EE" w:eastAsia="en-US"/>
        </w:rPr>
        <w:t>ga</w:t>
      </w:r>
      <w:r w:rsidR="001231FB" w:rsidRPr="00447715">
        <w:rPr>
          <w:rFonts w:ascii="Calibri" w:hAnsi="Calibri"/>
          <w:szCs w:val="24"/>
          <w:lang w:val="et-EE" w:eastAsia="en-US"/>
        </w:rPr>
        <w:t xml:space="preserve"> saastunud lõpptoote puhastamine</w:t>
      </w:r>
      <w:bookmarkEnd w:id="20"/>
    </w:p>
    <w:p w:rsidR="009B3055" w:rsidRPr="00447715" w:rsidRDefault="009B3055" w:rsidP="009B3055">
      <w:pPr>
        <w:rPr>
          <w:rFonts w:ascii="Calibri" w:hAnsi="Calibri"/>
          <w:szCs w:val="24"/>
          <w:lang w:val="et-EE" w:eastAsia="en-US"/>
        </w:rPr>
      </w:pPr>
    </w:p>
    <w:p w:rsidR="00835637" w:rsidRPr="00447715" w:rsidRDefault="00364115">
      <w:pPr>
        <w:spacing w:after="200" w:line="276" w:lineRule="auto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K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>äitleja</w:t>
      </w:r>
      <w:r w:rsidR="0083563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>tugineb</w:t>
      </w:r>
      <w:r w:rsidR="0083563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sise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>riiklik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e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>le õigu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saktidele</w:t>
      </w:r>
      <w:r w:rsidR="0083563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A1F91" w:rsidRPr="00447715">
        <w:rPr>
          <w:rFonts w:ascii="Calibri" w:hAnsi="Calibri" w:cs="TimesNewRomanPSMT"/>
          <w:sz w:val="20"/>
          <w:lang w:val="et-EE" w:eastAsia="en-US"/>
        </w:rPr>
        <w:t>ja/või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96E79" w:rsidRPr="00447715">
        <w:rPr>
          <w:rFonts w:ascii="Calibri" w:hAnsi="Calibri" w:cs="TimesNewRomanPSMT"/>
          <w:sz w:val="20"/>
          <w:lang w:val="et-EE" w:eastAsia="en-US"/>
        </w:rPr>
        <w:t>lõpptoote</w:t>
      </w:r>
      <w:r w:rsidR="00196E79" w:rsidRPr="00447715">
        <w:rPr>
          <w:rFonts w:ascii="Calibri" w:hAnsi="Calibri" w:cs="TimesNewRomanPSMT"/>
          <w:i/>
          <w:sz w:val="20"/>
          <w:lang w:val="et-EE" w:eastAsia="en-US"/>
        </w:rPr>
        <w:t xml:space="preserve"> </w:t>
      </w:r>
      <w:r w:rsidR="00196E79" w:rsidRPr="00447715">
        <w:rPr>
          <w:rFonts w:ascii="Calibri" w:hAnsi="Calibri" w:cs="TimesNewRomanPSMT"/>
          <w:sz w:val="20"/>
          <w:lang w:val="et-EE" w:eastAsia="en-US"/>
        </w:rPr>
        <w:t xml:space="preserve">puhastamise 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 xml:space="preserve">nõuetele, mida kohaldatakse </w:t>
      </w:r>
      <w:r w:rsidR="0093545E" w:rsidRPr="00447715">
        <w:rPr>
          <w:rFonts w:ascii="Calibri" w:hAnsi="Calibri"/>
          <w:sz w:val="20"/>
          <w:lang w:val="et-EE" w:eastAsia="en-GB"/>
        </w:rPr>
        <w:t>salmonella</w:t>
      </w:r>
      <w:r w:rsidR="001D306B" w:rsidRPr="00447715">
        <w:rPr>
          <w:rFonts w:ascii="Calibri" w:hAnsi="Calibri" w:cs="TimesNewRomanPSMT"/>
          <w:sz w:val="20"/>
          <w:lang w:val="et-EE" w:eastAsia="en-US"/>
        </w:rPr>
        <w:t xml:space="preserve">ga saastumise </w:t>
      </w:r>
      <w:r w:rsidR="00013AF8" w:rsidRPr="00447715">
        <w:rPr>
          <w:rFonts w:ascii="Calibri" w:hAnsi="Calibri" w:cs="TimesNewRomanPSMT"/>
          <w:sz w:val="20"/>
          <w:lang w:val="et-EE" w:eastAsia="en-US"/>
        </w:rPr>
        <w:t>puhul</w:t>
      </w:r>
      <w:r w:rsidR="00835637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1342E8" w:rsidRPr="00447715" w:rsidRDefault="00F164B4">
      <w:pPr>
        <w:spacing w:after="200" w:line="276" w:lineRule="auto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Salmonella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 xml:space="preserve">ga saastatusest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puhastamiseks võib </w:t>
      </w:r>
      <w:r w:rsidR="00924996" w:rsidRPr="00447715">
        <w:rPr>
          <w:rFonts w:ascii="Calibri" w:hAnsi="Calibri" w:cs="TimesNewRomanPSMT"/>
          <w:sz w:val="20"/>
          <w:lang w:val="et-EE" w:eastAsia="en-US"/>
        </w:rPr>
        <w:t>rakend</w:t>
      </w:r>
      <w:r w:rsidRPr="00447715">
        <w:rPr>
          <w:rFonts w:ascii="Calibri" w:hAnsi="Calibri" w:cs="TimesNewRomanPSMT"/>
          <w:sz w:val="20"/>
          <w:lang w:val="et-EE" w:eastAsia="en-US"/>
        </w:rPr>
        <w:t>ada järgmisi meetmeid</w:t>
      </w:r>
      <w:r w:rsidR="001342E8" w:rsidRPr="00447715">
        <w:rPr>
          <w:rFonts w:ascii="Calibri" w:hAnsi="Calibri" w:cs="TimesNewRomanPSMT"/>
          <w:sz w:val="20"/>
          <w:lang w:val="et-EE" w:eastAsia="en-US"/>
        </w:rPr>
        <w:t>:</w:t>
      </w:r>
    </w:p>
    <w:p w:rsidR="00A41B93" w:rsidRPr="00447715" w:rsidRDefault="00340A78" w:rsidP="000545C4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 w:cs="Arial"/>
          <w:color w:val="222222"/>
          <w:sz w:val="20"/>
          <w:lang w:val="et-EE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B97A7C" w:rsidRPr="00447715">
        <w:rPr>
          <w:rFonts w:ascii="Calibri" w:hAnsi="Calibri" w:cs="TimesNewRomanPSMT"/>
          <w:sz w:val="20"/>
          <w:lang w:val="et-EE" w:eastAsia="en-US"/>
        </w:rPr>
        <w:t>almonella</w:t>
      </w:r>
      <w:r w:rsidR="00013AF8" w:rsidRPr="00447715">
        <w:rPr>
          <w:rFonts w:ascii="Calibri" w:hAnsi="Calibri" w:cs="TimesNewRomanPSMT"/>
          <w:sz w:val="20"/>
          <w:lang w:val="et-EE" w:eastAsia="en-US"/>
        </w:rPr>
        <w:t>ga</w:t>
      </w:r>
      <w:r w:rsidR="00B97A7C" w:rsidRPr="00447715">
        <w:rPr>
          <w:rFonts w:ascii="Calibri" w:hAnsi="Calibri" w:cs="TimesNewRomanPSMT"/>
          <w:sz w:val="20"/>
          <w:lang w:val="et-EE" w:eastAsia="en-US"/>
        </w:rPr>
        <w:t xml:space="preserve"> saastunud</w:t>
      </w:r>
      <w:r w:rsidR="00B97A7C" w:rsidRPr="00447715">
        <w:rPr>
          <w:rFonts w:ascii="Calibri" w:hAnsi="Calibri" w:cs="TimesNewRomanPSMT"/>
          <w:b/>
          <w:sz w:val="20"/>
          <w:lang w:val="et-EE" w:eastAsia="en-US"/>
        </w:rPr>
        <w:t xml:space="preserve"> </w:t>
      </w:r>
      <w:r w:rsidR="00B97A7C" w:rsidRPr="00447715">
        <w:rPr>
          <w:rFonts w:ascii="Calibri" w:hAnsi="Calibri" w:cs="TimesNewRomanPSMT"/>
          <w:sz w:val="20"/>
          <w:lang w:val="et-EE" w:eastAsia="en-US"/>
        </w:rPr>
        <w:t xml:space="preserve">jahu </w:t>
      </w:r>
      <w:r w:rsidR="005508EE" w:rsidRPr="00447715">
        <w:rPr>
          <w:rFonts w:ascii="Calibri" w:hAnsi="Calibri" w:cs="TimesNewRomanPSMT"/>
          <w:b/>
          <w:sz w:val="20"/>
          <w:lang w:val="et-EE" w:eastAsia="en-US"/>
        </w:rPr>
        <w:t xml:space="preserve">termiline </w:t>
      </w:r>
      <w:r w:rsidR="00F77800" w:rsidRPr="00447715">
        <w:rPr>
          <w:rFonts w:ascii="Calibri" w:hAnsi="Calibri" w:cs="TimesNewRomanPSMT"/>
          <w:b/>
          <w:sz w:val="20"/>
          <w:lang w:val="et-EE" w:eastAsia="en-US"/>
        </w:rPr>
        <w:t>töötlem</w:t>
      </w:r>
      <w:r w:rsidR="00B97A7C" w:rsidRPr="00447715">
        <w:rPr>
          <w:rFonts w:ascii="Calibri" w:hAnsi="Calibri" w:cs="TimesNewRomanPSMT"/>
          <w:b/>
          <w:sz w:val="20"/>
          <w:lang w:val="et-EE" w:eastAsia="en-US"/>
        </w:rPr>
        <w:t>ine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55374" w:rsidRPr="00447715">
        <w:rPr>
          <w:rFonts w:ascii="Calibri" w:hAnsi="Calibri" w:cs="TimesNewRomanPSMT"/>
          <w:sz w:val="20"/>
          <w:lang w:val="et-EE" w:eastAsia="en-US"/>
        </w:rPr>
        <w:t>vähenda</w:t>
      </w:r>
      <w:r w:rsidR="003F736E" w:rsidRPr="00447715">
        <w:rPr>
          <w:rFonts w:ascii="Calibri" w:hAnsi="Calibri" w:cs="TimesNewRomanPSMT"/>
          <w:sz w:val="20"/>
          <w:lang w:val="et-EE" w:eastAsia="en-US"/>
        </w:rPr>
        <w:t>b</w:t>
      </w:r>
      <w:r w:rsidR="00C55374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97A7C" w:rsidRPr="00447715">
        <w:rPr>
          <w:rFonts w:ascii="Calibri" w:hAnsi="Calibri" w:cs="TimesNewRomanPSMT"/>
          <w:sz w:val="20"/>
          <w:lang w:val="et-EE" w:eastAsia="en-US"/>
        </w:rPr>
        <w:t>mikroobide hulka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5508EE" w:rsidRPr="00447715">
        <w:rPr>
          <w:rFonts w:ascii="Calibri" w:hAnsi="Calibri" w:cs="TimesNewRomanPSMT"/>
          <w:sz w:val="20"/>
          <w:lang w:val="et-EE" w:eastAsia="en-US"/>
        </w:rPr>
        <w:t xml:space="preserve">Termilise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töötlem</w:t>
      </w:r>
      <w:r w:rsidR="00DD2112" w:rsidRPr="00447715">
        <w:rPr>
          <w:rFonts w:ascii="Calibri" w:hAnsi="Calibri" w:cs="TimesNewRomanPSMT"/>
          <w:sz w:val="20"/>
          <w:lang w:val="et-EE" w:eastAsia="en-US"/>
        </w:rPr>
        <w:t>ise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D2112" w:rsidRPr="00447715">
        <w:rPr>
          <w:rFonts w:ascii="Calibri" w:hAnsi="Calibri" w:cs="TimesNewRomanPSMT"/>
          <w:sz w:val="20"/>
          <w:lang w:val="et-EE" w:eastAsia="en-US"/>
        </w:rPr>
        <w:t xml:space="preserve">tõhusust mõjutavad </w:t>
      </w:r>
      <w:r w:rsidRPr="00447715">
        <w:rPr>
          <w:rFonts w:ascii="Calibri" w:hAnsi="Calibri" w:cs="TimesNewRomanPSMT"/>
          <w:sz w:val="20"/>
          <w:lang w:val="et-EE" w:eastAsia="en-US"/>
        </w:rPr>
        <w:t>a</w:t>
      </w:r>
      <w:r w:rsidR="00A41B93" w:rsidRPr="00447715">
        <w:rPr>
          <w:rFonts w:ascii="Calibri" w:hAnsi="Calibri" w:cs="TimesNewRomanPSMT"/>
          <w:sz w:val="20"/>
          <w:vertAlign w:val="subscript"/>
          <w:lang w:val="et-EE" w:eastAsia="en-US"/>
        </w:rPr>
        <w:t>w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Pr="00447715">
        <w:rPr>
          <w:rFonts w:ascii="Calibri" w:hAnsi="Calibri" w:cs="TimesNewRomanPSMT"/>
          <w:sz w:val="20"/>
          <w:lang w:val="et-EE" w:eastAsia="en-US"/>
        </w:rPr>
        <w:t>p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H, </w:t>
      </w:r>
      <w:r w:rsidR="00DD2112" w:rsidRPr="00447715">
        <w:rPr>
          <w:rFonts w:ascii="Calibri" w:hAnsi="Calibri" w:cs="TimesNewRomanPSMT"/>
          <w:sz w:val="20"/>
          <w:lang w:val="et-EE" w:eastAsia="en-US"/>
        </w:rPr>
        <w:t>kokkupuute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aeg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030C89" w:rsidRPr="00447715">
        <w:rPr>
          <w:rFonts w:ascii="Calibri" w:hAnsi="Calibri"/>
          <w:sz w:val="20"/>
          <w:lang w:val="et-EE" w:eastAsia="en-GB"/>
        </w:rPr>
        <w:t>salmonella</w:t>
      </w:r>
      <w:r w:rsidR="00DD2112" w:rsidRPr="00447715">
        <w:rPr>
          <w:rFonts w:ascii="Calibri" w:hAnsi="Calibri" w:cs="TimesNewRomanPSMT"/>
          <w:i/>
          <w:sz w:val="20"/>
          <w:lang w:val="et-EE" w:eastAsia="en-US"/>
        </w:rPr>
        <w:t xml:space="preserve"> 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liik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C55374" w:rsidRPr="00447715">
        <w:rPr>
          <w:rFonts w:ascii="Calibri" w:hAnsi="Calibri" w:cs="TimesNewRomanPSMT"/>
          <w:sz w:val="20"/>
          <w:lang w:val="et-EE" w:eastAsia="en-US"/>
        </w:rPr>
        <w:t>V</w:t>
      </w:r>
      <w:r w:rsidR="00FD6B5F" w:rsidRPr="00447715">
        <w:rPr>
          <w:rFonts w:ascii="Calibri" w:hAnsi="Calibri" w:cs="TimesNewRomanPSMT"/>
          <w:sz w:val="20"/>
          <w:lang w:val="et-EE" w:eastAsia="en-US"/>
        </w:rPr>
        <w:t>eebisaidil</w:t>
      </w:r>
      <w:r w:rsidR="00C55374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hyperlink r:id="rId14" w:tgtFrame="_blank" w:history="1">
        <w:r w:rsidR="00C55374" w:rsidRPr="00447715">
          <w:rPr>
            <w:rStyle w:val="Hyperlink"/>
            <w:rFonts w:ascii="Calibri" w:hAnsi="Calibri" w:cs="Arial"/>
            <w:color w:val="1155CC"/>
            <w:sz w:val="20"/>
            <w:lang w:val="et-EE"/>
          </w:rPr>
          <w:t>http://www.hs-owl.de/fb4/ldzbase/index.pl</w:t>
        </w:r>
      </w:hyperlink>
      <w:r w:rsidR="00FD6B5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34E3C" w:rsidRPr="00447715">
        <w:rPr>
          <w:rFonts w:ascii="Calibri" w:hAnsi="Calibri" w:cs="TimesNewRomanPSMT"/>
          <w:sz w:val="20"/>
          <w:lang w:val="et-EE" w:eastAsia="en-US"/>
        </w:rPr>
        <w:t>pakutakse</w:t>
      </w:r>
      <w:r w:rsidR="000545C4" w:rsidRPr="00447715">
        <w:rPr>
          <w:rFonts w:ascii="Calibri" w:hAnsi="Calibri" w:cs="TimesNewRomanPSMT"/>
          <w:sz w:val="20"/>
          <w:lang w:val="et-EE" w:eastAsia="en-US"/>
        </w:rPr>
        <w:t xml:space="preserve"> kalkulaator</w:t>
      </w:r>
      <w:r w:rsidR="00D34E3C" w:rsidRPr="00447715">
        <w:rPr>
          <w:rFonts w:ascii="Calibri" w:hAnsi="Calibri" w:cs="TimesNewRomanPSMT"/>
          <w:sz w:val="20"/>
          <w:lang w:val="et-EE" w:eastAsia="en-US"/>
        </w:rPr>
        <w:t>it</w:t>
      </w:r>
      <w:r w:rsidR="000545C4" w:rsidRPr="00447715">
        <w:rPr>
          <w:rFonts w:ascii="Calibri" w:hAnsi="Calibri" w:cs="TimesNewRomanPSMT"/>
          <w:sz w:val="20"/>
          <w:lang w:val="et-EE" w:eastAsia="en-US"/>
        </w:rPr>
        <w:t xml:space="preserve"> D- ja z-väärtuste arvutamiseks</w:t>
      </w:r>
      <w:r w:rsidR="00A41B93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30C89" w:rsidRPr="00447715">
        <w:rPr>
          <w:rFonts w:ascii="Calibri" w:hAnsi="Calibri"/>
          <w:sz w:val="20"/>
          <w:lang w:val="et-EE" w:eastAsia="en-GB"/>
        </w:rPr>
        <w:t>salmonella</w:t>
      </w:r>
      <w:r w:rsidR="00FD6B5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508EE" w:rsidRPr="00447715">
        <w:rPr>
          <w:rFonts w:ascii="Calibri" w:hAnsi="Calibri" w:cs="TimesNewRomanPSMT"/>
          <w:sz w:val="20"/>
          <w:lang w:val="et-EE" w:eastAsia="en-US"/>
        </w:rPr>
        <w:t xml:space="preserve">termilise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töötlem</w:t>
      </w:r>
      <w:r w:rsidR="00FD6B5F" w:rsidRPr="00447715">
        <w:rPr>
          <w:rFonts w:ascii="Calibri" w:hAnsi="Calibri" w:cs="TimesNewRomanPSMT"/>
          <w:sz w:val="20"/>
          <w:lang w:val="et-EE" w:eastAsia="en-US"/>
        </w:rPr>
        <w:t>ise</w:t>
      </w:r>
      <w:r w:rsidR="00924996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545C4" w:rsidRPr="00447715">
        <w:rPr>
          <w:rFonts w:ascii="Calibri" w:hAnsi="Calibri" w:cs="TimesNewRomanPSMT"/>
          <w:sz w:val="20"/>
          <w:lang w:val="et-EE" w:eastAsia="en-US"/>
        </w:rPr>
        <w:t>korral</w:t>
      </w:r>
      <w:r w:rsidRPr="00447715">
        <w:rPr>
          <w:rFonts w:ascii="Calibri" w:hAnsi="Calibri" w:cs="Arial"/>
          <w:color w:val="1F497D"/>
          <w:sz w:val="20"/>
          <w:lang w:val="et-EE"/>
        </w:rPr>
        <w:t>;</w:t>
      </w:r>
    </w:p>
    <w:p w:rsidR="00BB0E9C" w:rsidRPr="00447715" w:rsidRDefault="00BB0E9C" w:rsidP="00BB0E9C">
      <w:pPr>
        <w:pStyle w:val="ListParagraph"/>
        <w:shd w:val="clear" w:color="auto" w:fill="FFFFFF"/>
        <w:rPr>
          <w:rFonts w:ascii="Calibri" w:hAnsi="Calibri" w:cs="Arial"/>
          <w:color w:val="222222"/>
          <w:sz w:val="20"/>
          <w:lang w:val="et-EE"/>
        </w:rPr>
      </w:pPr>
    </w:p>
    <w:p w:rsidR="001342E8" w:rsidRPr="00447715" w:rsidRDefault="00340A78" w:rsidP="001F636E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Calibri" w:hAnsi="Calibri"/>
          <w:color w:val="000000"/>
          <w:sz w:val="20"/>
          <w:shd w:val="clear" w:color="auto" w:fill="FFFFFF"/>
          <w:lang w:val="et-EE"/>
        </w:rPr>
      </w:pPr>
      <w:r w:rsidRPr="00447715">
        <w:rPr>
          <w:rFonts w:ascii="Calibri" w:hAnsi="Calibri" w:cs="TimesNewRomanPSMT"/>
          <w:b/>
          <w:sz w:val="20"/>
          <w:lang w:val="et-EE" w:eastAsia="en-US"/>
        </w:rPr>
        <w:t>o</w:t>
      </w:r>
      <w:r w:rsidR="003D768E" w:rsidRPr="00447715">
        <w:rPr>
          <w:rFonts w:ascii="Calibri" w:hAnsi="Calibri" w:cs="TimesNewRomanPSMT"/>
          <w:b/>
          <w:sz w:val="20"/>
          <w:lang w:val="et-EE" w:eastAsia="en-US"/>
        </w:rPr>
        <w:t>rgaanilise</w:t>
      </w:r>
      <w:r w:rsidR="00F90505" w:rsidRPr="00447715">
        <w:rPr>
          <w:rFonts w:ascii="Calibri" w:hAnsi="Calibri" w:cs="TimesNewRomanPSMT"/>
          <w:b/>
          <w:sz w:val="20"/>
          <w:lang w:val="et-EE" w:eastAsia="en-US"/>
        </w:rPr>
        <w:t xml:space="preserve"> </w:t>
      </w:r>
      <w:r w:rsidR="003D768E" w:rsidRPr="00447715">
        <w:rPr>
          <w:rFonts w:ascii="Calibri" w:hAnsi="Calibri" w:cs="TimesNewRomanPSMT"/>
          <w:b/>
          <w:sz w:val="20"/>
          <w:lang w:val="et-EE" w:eastAsia="en-US"/>
        </w:rPr>
        <w:t>happega</w:t>
      </w:r>
      <w:r w:rsidR="00D11F4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90505" w:rsidRPr="00447715">
        <w:rPr>
          <w:rFonts w:ascii="Calibri" w:hAnsi="Calibri" w:cs="TimesNewRomanPSMT"/>
          <w:b/>
          <w:sz w:val="20"/>
          <w:lang w:val="et-EE" w:eastAsia="en-US"/>
        </w:rPr>
        <w:t>töötlemine</w:t>
      </w:r>
      <w:r w:rsidR="00F90505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84CDD" w:rsidRPr="00447715">
        <w:rPr>
          <w:rFonts w:ascii="Calibri" w:hAnsi="Calibri" w:cs="TimesNewRomanPSMT"/>
          <w:sz w:val="20"/>
          <w:lang w:val="et-EE" w:eastAsia="en-US"/>
        </w:rPr>
        <w:t>vähendab</w:t>
      </w:r>
      <w:r w:rsidR="00D11F4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34E3C" w:rsidRPr="00447715">
        <w:rPr>
          <w:rFonts w:ascii="Calibri" w:hAnsi="Calibri"/>
          <w:sz w:val="20"/>
          <w:lang w:val="et-EE" w:eastAsia="en-GB"/>
        </w:rPr>
        <w:t>salmonella</w:t>
      </w:r>
      <w:r w:rsidR="00D34E3C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 xml:space="preserve">bakterite </w:t>
      </w:r>
      <w:r w:rsidR="00DA1A27" w:rsidRPr="00447715">
        <w:rPr>
          <w:rFonts w:ascii="Calibri" w:hAnsi="Calibri" w:cs="TimesNewRomanPSMT"/>
          <w:sz w:val="20"/>
          <w:lang w:val="et-EE" w:eastAsia="en-US"/>
        </w:rPr>
        <w:t>hulka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saastu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>nu</w:t>
      </w:r>
      <w:r w:rsidR="001F636E" w:rsidRPr="00447715">
        <w:rPr>
          <w:rFonts w:ascii="Calibri" w:hAnsi="Calibri" w:cs="TimesNewRomanPSMT"/>
          <w:sz w:val="20"/>
          <w:lang w:val="et-EE" w:eastAsia="en-US"/>
        </w:rPr>
        <w:t xml:space="preserve">d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jahu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>s</w:t>
      </w:r>
      <w:r w:rsidR="001F636E" w:rsidRPr="00447715">
        <w:rPr>
          <w:rFonts w:ascii="Calibri" w:hAnsi="Calibri" w:cs="TimesNewRomanPSMT"/>
          <w:sz w:val="20"/>
          <w:lang w:val="et-EE" w:eastAsia="en-US"/>
        </w:rPr>
        <w:t>.</w:t>
      </w:r>
      <w:r w:rsidR="00E1786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O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rgaaniliste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hapete kasutamine</w:t>
      </w:r>
      <w:r w:rsidR="00D11F48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erineb riikide</w:t>
      </w:r>
      <w:r w:rsidR="00D34E3C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lõikes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sõltu</w:t>
      </w:r>
      <w:r w:rsidR="002A3A2D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valt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seadus</w:t>
      </w:r>
      <w:r w:rsidR="00BB0E9C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te erinevusest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63030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või </w:t>
      </w:r>
      <w:r w:rsidR="005A6BB1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muu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dest</w:t>
      </w:r>
      <w:r w:rsidR="00D11F48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5A6BB1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tegur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ite</w:t>
      </w:r>
      <w:r w:rsidR="00D11F48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s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t</w:t>
      </w:r>
      <w:r w:rsidR="0092499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,</w:t>
      </w:r>
      <w:r w:rsidR="002F61AF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ja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on teatud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ELi riikides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keelatud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.</w:t>
      </w:r>
      <w:r w:rsidR="00E20BA3" w:rsidRPr="00447715">
        <w:rPr>
          <w:rFonts w:ascii="Calibri" w:hAnsi="Calibri"/>
          <w:sz w:val="20"/>
          <w:lang w:val="et-EE"/>
        </w:rPr>
        <w:t xml:space="preserve"> </w:t>
      </w:r>
      <w:r w:rsidR="00055429" w:rsidRPr="00447715">
        <w:rPr>
          <w:rFonts w:ascii="Calibri" w:hAnsi="Calibri"/>
          <w:sz w:val="20"/>
          <w:lang w:val="et-EE"/>
        </w:rPr>
        <w:t>K</w:t>
      </w:r>
      <w:r w:rsidR="001D306B" w:rsidRPr="00447715">
        <w:rPr>
          <w:rFonts w:ascii="Calibri" w:hAnsi="Calibri"/>
          <w:sz w:val="20"/>
          <w:lang w:val="et-EE"/>
        </w:rPr>
        <w:t>äitleja</w:t>
      </w:r>
      <w:r w:rsidR="00C40D05" w:rsidRPr="00447715">
        <w:rPr>
          <w:rFonts w:ascii="Calibri" w:hAnsi="Calibri"/>
          <w:sz w:val="20"/>
          <w:lang w:val="et-EE"/>
        </w:rPr>
        <w:t xml:space="preserve"> </w:t>
      </w:r>
      <w:r w:rsidR="00055429" w:rsidRPr="00447715">
        <w:rPr>
          <w:rFonts w:ascii="Calibri" w:hAnsi="Calibri"/>
          <w:sz w:val="20"/>
          <w:lang w:val="et-EE"/>
        </w:rPr>
        <w:t>tee</w:t>
      </w:r>
      <w:r w:rsidR="003D768E" w:rsidRPr="00447715">
        <w:rPr>
          <w:rFonts w:ascii="Calibri" w:hAnsi="Calibri"/>
          <w:sz w:val="20"/>
          <w:lang w:val="et-EE"/>
        </w:rPr>
        <w:t>b kindlaks, kas orgaanilise</w:t>
      </w:r>
      <w:r w:rsidR="00C40D05" w:rsidRPr="00447715">
        <w:rPr>
          <w:rFonts w:ascii="Calibri" w:hAnsi="Calibri"/>
          <w:sz w:val="20"/>
          <w:lang w:val="et-EE"/>
        </w:rPr>
        <w:t xml:space="preserve"> </w:t>
      </w:r>
      <w:r w:rsidR="003D768E" w:rsidRPr="00447715">
        <w:rPr>
          <w:rFonts w:ascii="Calibri" w:hAnsi="Calibri"/>
          <w:sz w:val="20"/>
          <w:lang w:val="et-EE"/>
        </w:rPr>
        <w:t>happe</w:t>
      </w:r>
      <w:r w:rsidR="00C40D05" w:rsidRPr="00447715">
        <w:rPr>
          <w:rFonts w:ascii="Calibri" w:hAnsi="Calibri"/>
          <w:sz w:val="20"/>
          <w:lang w:val="et-EE"/>
        </w:rPr>
        <w:t xml:space="preserve"> </w:t>
      </w:r>
      <w:r w:rsidR="003D768E" w:rsidRPr="00447715">
        <w:rPr>
          <w:rFonts w:ascii="Calibri" w:hAnsi="Calibri"/>
          <w:sz w:val="20"/>
          <w:lang w:val="et-EE"/>
        </w:rPr>
        <w:t>kasutamine on</w:t>
      </w:r>
      <w:r w:rsidR="00C40D05" w:rsidRPr="00447715">
        <w:rPr>
          <w:rFonts w:ascii="Calibri" w:hAnsi="Calibri"/>
          <w:sz w:val="20"/>
          <w:lang w:val="et-EE"/>
        </w:rPr>
        <w:t xml:space="preserve"> </w:t>
      </w:r>
      <w:r w:rsidR="003D768E" w:rsidRPr="00447715">
        <w:rPr>
          <w:rFonts w:ascii="Calibri" w:hAnsi="Calibri"/>
          <w:sz w:val="20"/>
          <w:lang w:val="et-EE"/>
        </w:rPr>
        <w:t>lubatud</w:t>
      </w:r>
      <w:r w:rsidR="00E17867" w:rsidRPr="00447715">
        <w:rPr>
          <w:rFonts w:ascii="Calibri" w:hAnsi="Calibri"/>
          <w:sz w:val="20"/>
          <w:lang w:val="et-EE"/>
        </w:rPr>
        <w:t xml:space="preserve">. </w:t>
      </w:r>
      <w:r w:rsidR="00BB0E9C" w:rsidRPr="00447715">
        <w:rPr>
          <w:rFonts w:ascii="Calibri" w:hAnsi="Calibri" w:cs="TimesNewRomanPSMT"/>
          <w:sz w:val="20"/>
          <w:lang w:val="et-EE" w:eastAsia="en-US"/>
        </w:rPr>
        <w:t>K</w:t>
      </w:r>
      <w:r w:rsidR="00BB0E9C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äitleja järgib t</w:t>
      </w:r>
      <w:r w:rsidR="001214F4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oote nõuetekohaseks kasutamiseks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orgaanili</w:t>
      </w:r>
      <w:r w:rsidR="001214F4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se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happe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3D768E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tarnija</w:t>
      </w:r>
      <w:r w:rsidR="00E17867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 xml:space="preserve"> </w:t>
      </w:r>
      <w:r w:rsidR="00BB0E9C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juhiseid</w:t>
      </w:r>
      <w:r w:rsidR="00AA2F36" w:rsidRPr="00447715">
        <w:rPr>
          <w:rFonts w:ascii="Calibri" w:hAnsi="Calibri"/>
          <w:color w:val="000000"/>
          <w:sz w:val="20"/>
          <w:shd w:val="clear" w:color="auto" w:fill="FFFFFF"/>
          <w:lang w:val="et-EE"/>
        </w:rPr>
        <w:t>.</w:t>
      </w:r>
    </w:p>
    <w:p w:rsidR="007C5BC1" w:rsidRPr="00447715" w:rsidRDefault="007C5BC1" w:rsidP="001F636E">
      <w:pPr>
        <w:spacing w:after="200" w:line="276" w:lineRule="auto"/>
        <w:jc w:val="center"/>
        <w:rPr>
          <w:rFonts w:ascii="Calibri" w:hAnsi="Calibri" w:cs="TimesNewRomanPSMT"/>
          <w:szCs w:val="24"/>
          <w:highlight w:val="yellow"/>
          <w:lang w:val="et-EE" w:eastAsia="en-US"/>
        </w:rPr>
      </w:pPr>
    </w:p>
    <w:p w:rsidR="00723538" w:rsidRPr="00447715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21" w:name="_Toc399765987"/>
      <w:bookmarkStart w:id="22" w:name="_Toc436242735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6.0 </w:t>
      </w:r>
      <w:r w:rsidR="003F7D28" w:rsidRPr="00447715">
        <w:rPr>
          <w:rFonts w:ascii="Calibri" w:hAnsi="Calibri"/>
          <w:color w:val="4F81BD"/>
          <w:sz w:val="24"/>
          <w:szCs w:val="24"/>
          <w:lang w:val="et-EE"/>
        </w:rPr>
        <w:t>Serotüübid</w:t>
      </w:r>
      <w:bookmarkEnd w:id="21"/>
      <w:bookmarkEnd w:id="22"/>
    </w:p>
    <w:p w:rsidR="00723538" w:rsidRPr="00447715" w:rsidRDefault="00723538" w:rsidP="00A23AE3">
      <w:pPr>
        <w:rPr>
          <w:rFonts w:ascii="Calibri" w:hAnsi="Calibri"/>
          <w:szCs w:val="24"/>
          <w:lang w:val="et-EE"/>
        </w:rPr>
      </w:pPr>
    </w:p>
    <w:p w:rsidR="00723538" w:rsidRPr="00447715" w:rsidRDefault="005B3A78" w:rsidP="000071A9">
      <w:pPr>
        <w:shd w:val="clear" w:color="auto" w:fill="FFFFFF"/>
        <w:jc w:val="both"/>
        <w:rPr>
          <w:rFonts w:ascii="Calibri" w:hAnsi="Calibri"/>
          <w:sz w:val="20"/>
          <w:lang w:val="et-EE"/>
        </w:rPr>
      </w:pPr>
      <w:r w:rsidRPr="00447715">
        <w:rPr>
          <w:rFonts w:ascii="Calibri" w:hAnsi="Calibri"/>
          <w:sz w:val="20"/>
          <w:lang w:val="et-EE"/>
        </w:rPr>
        <w:t xml:space="preserve">Salmonella esinemise </w:t>
      </w:r>
      <w:r w:rsidR="001D306B" w:rsidRPr="00447715">
        <w:rPr>
          <w:rFonts w:ascii="Calibri" w:hAnsi="Calibri"/>
          <w:sz w:val="20"/>
          <w:lang w:val="et-EE"/>
        </w:rPr>
        <w:t>korra</w:t>
      </w:r>
      <w:r w:rsidR="009D486F" w:rsidRPr="00447715">
        <w:rPr>
          <w:rFonts w:ascii="Calibri" w:hAnsi="Calibri"/>
          <w:sz w:val="20"/>
          <w:lang w:val="et-EE"/>
        </w:rPr>
        <w:t xml:space="preserve">l </w:t>
      </w:r>
      <w:r w:rsidRPr="00447715">
        <w:rPr>
          <w:rFonts w:ascii="Calibri" w:hAnsi="Calibri"/>
          <w:sz w:val="20"/>
          <w:lang w:val="et-EE"/>
        </w:rPr>
        <w:t>määratakse serotüüp</w:t>
      </w:r>
      <w:r w:rsidR="009D486F" w:rsidRPr="00447715">
        <w:rPr>
          <w:rFonts w:ascii="Calibri" w:hAnsi="Calibri"/>
          <w:sz w:val="20"/>
          <w:lang w:val="et-EE"/>
        </w:rPr>
        <w:t>.</w:t>
      </w:r>
    </w:p>
    <w:p w:rsidR="00723538" w:rsidRPr="00447715" w:rsidRDefault="00723538" w:rsidP="000071A9">
      <w:pPr>
        <w:shd w:val="clear" w:color="auto" w:fill="FFFFFF"/>
        <w:jc w:val="both"/>
        <w:rPr>
          <w:rFonts w:ascii="Calibri" w:hAnsi="Calibri"/>
          <w:sz w:val="20"/>
          <w:lang w:val="et-EE"/>
        </w:rPr>
      </w:pPr>
    </w:p>
    <w:p w:rsidR="00723538" w:rsidRPr="00447715" w:rsidRDefault="004748FA" w:rsidP="009A2401">
      <w:pPr>
        <w:rPr>
          <w:rFonts w:ascii="Calibri" w:hAnsi="Calibri"/>
          <w:sz w:val="20"/>
          <w:lang w:val="et-EE"/>
        </w:rPr>
      </w:pPr>
      <w:r w:rsidRPr="00447715">
        <w:rPr>
          <w:rFonts w:ascii="Calibri" w:hAnsi="Calibri"/>
          <w:sz w:val="20"/>
          <w:lang w:val="et-EE" w:eastAsia="en-GB"/>
        </w:rPr>
        <w:t xml:space="preserve">Ühenduse </w:t>
      </w:r>
      <w:r w:rsidR="000D5B3F" w:rsidRPr="00447715">
        <w:rPr>
          <w:rFonts w:ascii="Calibri" w:hAnsi="Calibri"/>
          <w:sz w:val="20"/>
          <w:lang w:val="et-EE" w:eastAsia="en-GB"/>
        </w:rPr>
        <w:t>järelevalve</w:t>
      </w:r>
      <w:r w:rsidR="00417832" w:rsidRPr="00447715">
        <w:rPr>
          <w:rFonts w:ascii="Calibri" w:hAnsi="Calibri"/>
          <w:sz w:val="20"/>
          <w:lang w:val="et-EE" w:eastAsia="en-GB"/>
        </w:rPr>
        <w:t>süsteem</w:t>
      </w:r>
      <w:r w:rsidRPr="00447715">
        <w:rPr>
          <w:rFonts w:ascii="Calibri" w:hAnsi="Calibri"/>
          <w:sz w:val="20"/>
          <w:lang w:val="et-EE" w:eastAsia="en-GB"/>
        </w:rPr>
        <w:t>ide andme</w:t>
      </w:r>
      <w:r w:rsidR="001E4604" w:rsidRPr="00447715">
        <w:rPr>
          <w:rFonts w:ascii="Calibri" w:hAnsi="Calibri"/>
          <w:sz w:val="20"/>
          <w:lang w:val="et-EE" w:eastAsia="en-GB"/>
        </w:rPr>
        <w:t>te kohaselt</w:t>
      </w:r>
      <w:r w:rsidRPr="00447715">
        <w:rPr>
          <w:rFonts w:ascii="Calibri" w:hAnsi="Calibri"/>
          <w:sz w:val="20"/>
          <w:lang w:val="et-EE" w:eastAsia="en-GB"/>
        </w:rPr>
        <w:t xml:space="preserve"> </w:t>
      </w:r>
      <w:r w:rsidR="00E82076" w:rsidRPr="00447715">
        <w:rPr>
          <w:rFonts w:ascii="Calibri" w:hAnsi="Calibri"/>
          <w:sz w:val="20"/>
          <w:lang w:val="et-EE" w:eastAsia="en-GB"/>
        </w:rPr>
        <w:t xml:space="preserve">põhjustavad </w:t>
      </w:r>
      <w:r w:rsidR="001E4604" w:rsidRPr="00447715">
        <w:rPr>
          <w:rFonts w:ascii="Calibri" w:hAnsi="Calibri"/>
          <w:sz w:val="20"/>
          <w:lang w:val="et-EE" w:eastAsia="en-GB"/>
        </w:rPr>
        <w:t xml:space="preserve">inimesel salmonelloosi </w:t>
      </w:r>
      <w:r w:rsidR="00E82076" w:rsidRPr="00447715">
        <w:rPr>
          <w:rFonts w:ascii="Calibri" w:hAnsi="Calibri"/>
          <w:sz w:val="20"/>
          <w:lang w:val="et-EE" w:eastAsia="en-GB"/>
        </w:rPr>
        <w:t xml:space="preserve">kõige sagedamini </w:t>
      </w:r>
      <w:r w:rsidRPr="00447715">
        <w:rPr>
          <w:rFonts w:ascii="Calibri" w:hAnsi="Calibri"/>
          <w:sz w:val="20"/>
          <w:lang w:val="et-EE" w:eastAsia="en-GB"/>
        </w:rPr>
        <w:t>viis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737D7A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3F7D28" w:rsidRPr="00447715">
        <w:rPr>
          <w:rFonts w:ascii="Calibri" w:hAnsi="Calibri"/>
          <w:sz w:val="20"/>
          <w:lang w:val="et-EE" w:eastAsia="en-GB"/>
        </w:rPr>
        <w:t>serotüüp</w:t>
      </w:r>
      <w:r w:rsidRPr="00447715">
        <w:rPr>
          <w:rFonts w:ascii="Calibri" w:hAnsi="Calibri"/>
          <w:sz w:val="20"/>
          <w:lang w:val="et-EE" w:eastAsia="en-GB"/>
        </w:rPr>
        <w:t xml:space="preserve">i, </w:t>
      </w:r>
      <w:r w:rsidR="00E82076" w:rsidRPr="00447715">
        <w:rPr>
          <w:rFonts w:ascii="Calibri" w:hAnsi="Calibri"/>
          <w:sz w:val="20"/>
          <w:lang w:val="et-EE" w:eastAsia="en-GB"/>
        </w:rPr>
        <w:t>need</w:t>
      </w:r>
      <w:r w:rsidRPr="00447715">
        <w:rPr>
          <w:rFonts w:ascii="Calibri" w:hAnsi="Calibri"/>
          <w:sz w:val="20"/>
          <w:lang w:val="et-EE" w:eastAsia="en-GB"/>
        </w:rPr>
        <w:t xml:space="preserve"> on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="00723538" w:rsidRPr="00447715">
        <w:rPr>
          <w:rFonts w:ascii="Calibri" w:hAnsi="Calibri"/>
          <w:i/>
          <w:sz w:val="20"/>
          <w:lang w:val="et-EE" w:eastAsia="en-GB"/>
        </w:rPr>
        <w:t xml:space="preserve">Salmonella </w:t>
      </w:r>
      <w:r w:rsidRPr="00447715">
        <w:rPr>
          <w:rFonts w:ascii="Calibri" w:hAnsi="Calibri"/>
          <w:i/>
          <w:sz w:val="20"/>
          <w:lang w:val="et-EE" w:eastAsia="en-GB"/>
        </w:rPr>
        <w:t>enteritidis</w:t>
      </w:r>
      <w:r w:rsidR="00723538" w:rsidRPr="00447715">
        <w:rPr>
          <w:rFonts w:ascii="Calibri" w:hAnsi="Calibri"/>
          <w:i/>
          <w:sz w:val="20"/>
          <w:lang w:val="et-EE" w:eastAsia="en-GB"/>
        </w:rPr>
        <w:t xml:space="preserve">, Salmonella </w:t>
      </w:r>
      <w:r w:rsidRPr="00447715">
        <w:rPr>
          <w:rFonts w:ascii="Calibri" w:hAnsi="Calibri"/>
          <w:i/>
          <w:sz w:val="20"/>
          <w:lang w:val="et-EE" w:eastAsia="en-GB"/>
        </w:rPr>
        <w:t>h</w:t>
      </w:r>
      <w:r w:rsidR="00723538" w:rsidRPr="00447715">
        <w:rPr>
          <w:rFonts w:ascii="Calibri" w:hAnsi="Calibri"/>
          <w:i/>
          <w:sz w:val="20"/>
          <w:lang w:val="et-EE" w:eastAsia="en-GB"/>
        </w:rPr>
        <w:t xml:space="preserve">adar, Salmonella </w:t>
      </w:r>
      <w:r w:rsidRPr="00447715">
        <w:rPr>
          <w:rFonts w:ascii="Calibri" w:hAnsi="Calibri"/>
          <w:i/>
          <w:sz w:val="20"/>
          <w:lang w:val="et-EE" w:eastAsia="en-GB"/>
        </w:rPr>
        <w:t>i</w:t>
      </w:r>
      <w:r w:rsidR="00723538" w:rsidRPr="00447715">
        <w:rPr>
          <w:rFonts w:ascii="Calibri" w:hAnsi="Calibri"/>
          <w:i/>
          <w:sz w:val="20"/>
          <w:lang w:val="et-EE" w:eastAsia="en-GB"/>
        </w:rPr>
        <w:t xml:space="preserve">nfantis, Salmonella </w:t>
      </w:r>
      <w:r w:rsidRPr="00447715">
        <w:rPr>
          <w:rFonts w:ascii="Calibri" w:hAnsi="Calibri"/>
          <w:i/>
          <w:sz w:val="20"/>
          <w:lang w:val="et-EE" w:eastAsia="en-GB"/>
        </w:rPr>
        <w:t>t</w:t>
      </w:r>
      <w:r w:rsidR="00723538" w:rsidRPr="00447715">
        <w:rPr>
          <w:rFonts w:ascii="Calibri" w:hAnsi="Calibri"/>
          <w:i/>
          <w:sz w:val="20"/>
          <w:lang w:val="et-EE" w:eastAsia="en-GB"/>
        </w:rPr>
        <w:t>yphimurium</w:t>
      </w:r>
      <w:r w:rsidR="002F61AF" w:rsidRPr="00447715">
        <w:rPr>
          <w:rFonts w:ascii="Calibri" w:hAnsi="Calibri"/>
          <w:sz w:val="20"/>
          <w:lang w:val="et-EE" w:eastAsia="en-GB"/>
        </w:rPr>
        <w:t xml:space="preserve"> ja </w:t>
      </w:r>
      <w:r w:rsidR="00723538" w:rsidRPr="00447715">
        <w:rPr>
          <w:rFonts w:ascii="Calibri" w:hAnsi="Calibri"/>
          <w:i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sz w:val="20"/>
          <w:lang w:val="et-EE" w:eastAsia="en-GB"/>
        </w:rPr>
        <w:t xml:space="preserve"> </w:t>
      </w:r>
      <w:r w:rsidRPr="00447715">
        <w:rPr>
          <w:rFonts w:ascii="Calibri" w:hAnsi="Calibri"/>
          <w:i/>
          <w:sz w:val="20"/>
          <w:lang w:val="et-EE" w:eastAsia="en-GB"/>
        </w:rPr>
        <w:t>v</w:t>
      </w:r>
      <w:r w:rsidR="00723538" w:rsidRPr="00447715">
        <w:rPr>
          <w:rFonts w:ascii="Calibri" w:hAnsi="Calibri"/>
          <w:i/>
          <w:sz w:val="20"/>
          <w:lang w:val="et-EE" w:eastAsia="en-GB"/>
        </w:rPr>
        <w:t>irchow</w:t>
      </w:r>
      <w:r w:rsidR="00723538" w:rsidRPr="00447715">
        <w:rPr>
          <w:rFonts w:ascii="Calibri" w:hAnsi="Calibri"/>
          <w:sz w:val="20"/>
          <w:lang w:val="et-EE" w:eastAsia="en-GB"/>
        </w:rPr>
        <w:t>.</w:t>
      </w:r>
    </w:p>
    <w:p w:rsidR="00723538" w:rsidRPr="00447715" w:rsidRDefault="00723538" w:rsidP="009A2401">
      <w:pPr>
        <w:rPr>
          <w:rFonts w:ascii="Calibri" w:hAnsi="Calibri"/>
          <w:sz w:val="20"/>
          <w:lang w:val="et-EE"/>
        </w:rPr>
      </w:pPr>
    </w:p>
    <w:p w:rsidR="00723538" w:rsidRPr="00447715" w:rsidRDefault="00411215" w:rsidP="009A2401">
      <w:pPr>
        <w:rPr>
          <w:rFonts w:ascii="Calibri" w:hAnsi="Calibri"/>
          <w:sz w:val="20"/>
          <w:lang w:val="et-EE"/>
        </w:rPr>
      </w:pPr>
      <w:r w:rsidRPr="00447715">
        <w:rPr>
          <w:rFonts w:ascii="Calibri" w:hAnsi="Calibri"/>
          <w:sz w:val="20"/>
          <w:lang w:val="et-EE"/>
        </w:rPr>
        <w:t>S</w:t>
      </w:r>
      <w:r w:rsidR="003F7D28" w:rsidRPr="00447715">
        <w:rPr>
          <w:rFonts w:ascii="Calibri" w:hAnsi="Calibri"/>
          <w:sz w:val="20"/>
          <w:lang w:val="et-EE"/>
        </w:rPr>
        <w:t>erotüübi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D94CC9" w:rsidRPr="00447715">
        <w:rPr>
          <w:rFonts w:ascii="Calibri" w:hAnsi="Calibri"/>
          <w:sz w:val="20"/>
          <w:lang w:val="et-EE"/>
        </w:rPr>
        <w:t>kindlakstegemine annab</w:t>
      </w:r>
      <w:r w:rsidRPr="00447715">
        <w:rPr>
          <w:rFonts w:ascii="Calibri" w:hAnsi="Calibri"/>
          <w:sz w:val="20"/>
          <w:lang w:val="et-EE"/>
        </w:rPr>
        <w:t xml:space="preserve"> </w:t>
      </w:r>
      <w:r w:rsidR="001D306B" w:rsidRPr="00447715">
        <w:rPr>
          <w:rFonts w:ascii="Calibri" w:hAnsi="Calibri"/>
          <w:sz w:val="20"/>
          <w:lang w:val="et-EE"/>
        </w:rPr>
        <w:t>käitleja</w:t>
      </w:r>
      <w:r w:rsidRPr="00447715">
        <w:rPr>
          <w:rFonts w:ascii="Calibri" w:hAnsi="Calibri"/>
          <w:sz w:val="20"/>
          <w:lang w:val="et-EE"/>
        </w:rPr>
        <w:t>l</w:t>
      </w:r>
      <w:r w:rsidR="00D94CC9" w:rsidRPr="00447715">
        <w:rPr>
          <w:rFonts w:ascii="Calibri" w:hAnsi="Calibri"/>
          <w:sz w:val="20"/>
          <w:lang w:val="et-EE"/>
        </w:rPr>
        <w:t>e</w:t>
      </w:r>
      <w:r w:rsidRPr="00447715">
        <w:rPr>
          <w:rFonts w:ascii="Calibri" w:hAnsi="Calibri"/>
          <w:sz w:val="20"/>
          <w:lang w:val="et-EE"/>
        </w:rPr>
        <w:t xml:space="preserve"> võimal</w:t>
      </w:r>
      <w:r w:rsidR="00D94CC9" w:rsidRPr="00447715">
        <w:rPr>
          <w:rFonts w:ascii="Calibri" w:hAnsi="Calibri"/>
          <w:sz w:val="20"/>
          <w:lang w:val="et-EE"/>
        </w:rPr>
        <w:t>use</w:t>
      </w:r>
      <w:r w:rsidRPr="00447715">
        <w:rPr>
          <w:rFonts w:ascii="Calibri" w:hAnsi="Calibri"/>
          <w:sz w:val="20"/>
          <w:lang w:val="et-EE"/>
        </w:rPr>
        <w:t xml:space="preserve"> vajalik</w:t>
      </w:r>
      <w:r w:rsidR="00D94CC9" w:rsidRPr="00447715">
        <w:rPr>
          <w:rFonts w:ascii="Calibri" w:hAnsi="Calibri"/>
          <w:sz w:val="20"/>
          <w:lang w:val="et-EE"/>
        </w:rPr>
        <w:t>u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Pr="00447715">
        <w:rPr>
          <w:rFonts w:ascii="Calibri" w:hAnsi="Calibri"/>
          <w:sz w:val="20"/>
          <w:lang w:val="et-EE"/>
        </w:rPr>
        <w:t>tegevus</w:t>
      </w:r>
      <w:r w:rsidR="00D94CC9" w:rsidRPr="00447715">
        <w:rPr>
          <w:rFonts w:ascii="Calibri" w:hAnsi="Calibri"/>
          <w:sz w:val="20"/>
          <w:lang w:val="et-EE"/>
        </w:rPr>
        <w:t>e kavandamiseks</w:t>
      </w:r>
      <w:r w:rsidRPr="00447715">
        <w:rPr>
          <w:rFonts w:ascii="Calibri" w:hAnsi="Calibri"/>
          <w:sz w:val="20"/>
          <w:lang w:val="et-EE"/>
        </w:rPr>
        <w:t>, mis on</w:t>
      </w:r>
      <w:r w:rsidR="00723538" w:rsidRPr="00447715">
        <w:rPr>
          <w:rFonts w:ascii="Calibri" w:hAnsi="Calibri"/>
          <w:sz w:val="20"/>
          <w:lang w:val="et-EE"/>
        </w:rPr>
        <w:t xml:space="preserve"> proport</w:t>
      </w:r>
      <w:r w:rsidRPr="00447715">
        <w:rPr>
          <w:rFonts w:ascii="Calibri" w:hAnsi="Calibri"/>
          <w:sz w:val="20"/>
          <w:lang w:val="et-EE"/>
        </w:rPr>
        <w:t>s</w:t>
      </w:r>
      <w:r w:rsidR="00723538" w:rsidRPr="00447715">
        <w:rPr>
          <w:rFonts w:ascii="Calibri" w:hAnsi="Calibri"/>
          <w:sz w:val="20"/>
          <w:lang w:val="et-EE"/>
        </w:rPr>
        <w:t>ion</w:t>
      </w:r>
      <w:r w:rsidRPr="00447715">
        <w:rPr>
          <w:rFonts w:ascii="Calibri" w:hAnsi="Calibri"/>
          <w:sz w:val="20"/>
          <w:lang w:val="et-EE"/>
        </w:rPr>
        <w:t>aalne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4C0A9D" w:rsidRPr="00447715">
        <w:rPr>
          <w:rFonts w:ascii="Calibri" w:hAnsi="Calibri"/>
          <w:sz w:val="20"/>
          <w:lang w:val="et-EE"/>
        </w:rPr>
        <w:t>salmonell</w:t>
      </w:r>
      <w:r w:rsidR="00946166" w:rsidRPr="00447715">
        <w:rPr>
          <w:rFonts w:ascii="Calibri" w:hAnsi="Calibri"/>
          <w:sz w:val="20"/>
          <w:lang w:val="et-EE"/>
        </w:rPr>
        <w:t xml:space="preserve">aga </w:t>
      </w:r>
      <w:r w:rsidR="00340A78" w:rsidRPr="00447715">
        <w:rPr>
          <w:rFonts w:ascii="Calibri" w:hAnsi="Calibri"/>
          <w:sz w:val="20"/>
          <w:lang w:val="et-EE"/>
        </w:rPr>
        <w:t>saastumise</w:t>
      </w:r>
      <w:r w:rsidRPr="00447715">
        <w:rPr>
          <w:rFonts w:ascii="Calibri" w:hAnsi="Calibri"/>
          <w:sz w:val="20"/>
          <w:lang w:val="et-EE"/>
        </w:rPr>
        <w:t xml:space="preserve"> ohu</w:t>
      </w:r>
      <w:r w:rsidR="00A24FE4" w:rsidRPr="00447715">
        <w:rPr>
          <w:rFonts w:ascii="Calibri" w:hAnsi="Calibri"/>
          <w:sz w:val="20"/>
          <w:lang w:val="et-EE"/>
        </w:rPr>
        <w:t>ga</w:t>
      </w:r>
      <w:r w:rsidR="005A337C" w:rsidRPr="00447715">
        <w:rPr>
          <w:rFonts w:ascii="Calibri" w:hAnsi="Calibri"/>
          <w:sz w:val="20"/>
          <w:lang w:val="et-EE"/>
        </w:rPr>
        <w:t>.</w:t>
      </w:r>
    </w:p>
    <w:p w:rsidR="00723538" w:rsidRPr="00447715" w:rsidRDefault="00723538" w:rsidP="000071A9">
      <w:pPr>
        <w:shd w:val="clear" w:color="auto" w:fill="FFFFFF"/>
        <w:jc w:val="both"/>
        <w:rPr>
          <w:rFonts w:ascii="Calibri" w:hAnsi="Calibri"/>
          <w:sz w:val="20"/>
          <w:lang w:val="et-EE"/>
        </w:rPr>
      </w:pPr>
    </w:p>
    <w:p w:rsidR="001424C1" w:rsidRPr="00447715" w:rsidRDefault="0097344A" w:rsidP="00A23AE3">
      <w:pPr>
        <w:shd w:val="clear" w:color="auto" w:fill="FFFFFF"/>
        <w:jc w:val="both"/>
        <w:rPr>
          <w:rFonts w:ascii="Calibri" w:hAnsi="Calibri"/>
          <w:sz w:val="20"/>
          <w:lang w:val="et-EE"/>
        </w:rPr>
      </w:pPr>
      <w:r w:rsidRPr="00447715">
        <w:rPr>
          <w:rFonts w:ascii="Calibri" w:hAnsi="Calibri"/>
          <w:sz w:val="20"/>
          <w:lang w:val="et-EE"/>
        </w:rPr>
        <w:t xml:space="preserve">ELi liikmesriikides kehtivad </w:t>
      </w:r>
      <w:r w:rsidR="00737D7A" w:rsidRPr="00447715">
        <w:rPr>
          <w:rFonts w:ascii="Calibri" w:hAnsi="Calibri"/>
          <w:sz w:val="20"/>
          <w:lang w:val="et-EE" w:eastAsia="en-GB"/>
        </w:rPr>
        <w:t>salmonella</w:t>
      </w:r>
      <w:r w:rsidR="00946166" w:rsidRPr="00447715">
        <w:rPr>
          <w:rFonts w:ascii="Calibri" w:hAnsi="Calibri"/>
          <w:sz w:val="20"/>
          <w:lang w:val="et-EE" w:eastAsia="en-GB"/>
        </w:rPr>
        <w:t>ga</w:t>
      </w:r>
      <w:r w:rsidRPr="00447715">
        <w:rPr>
          <w:rFonts w:ascii="Calibri" w:hAnsi="Calibri"/>
          <w:sz w:val="20"/>
          <w:lang w:val="et-EE"/>
        </w:rPr>
        <w:t xml:space="preserve"> </w:t>
      </w:r>
      <w:r w:rsidR="005B6EA1" w:rsidRPr="00447715">
        <w:rPr>
          <w:rFonts w:ascii="Calibri" w:hAnsi="Calibri"/>
          <w:sz w:val="20"/>
          <w:lang w:val="et-EE"/>
        </w:rPr>
        <w:t>saast</w:t>
      </w:r>
      <w:r w:rsidR="00946166" w:rsidRPr="00447715">
        <w:rPr>
          <w:rFonts w:ascii="Calibri" w:hAnsi="Calibri"/>
          <w:sz w:val="20"/>
          <w:lang w:val="et-EE"/>
        </w:rPr>
        <w:t>atuse</w:t>
      </w:r>
      <w:r w:rsidR="00F032A7" w:rsidRPr="00447715">
        <w:rPr>
          <w:rFonts w:ascii="Calibri" w:hAnsi="Calibri"/>
          <w:sz w:val="20"/>
          <w:lang w:val="et-EE"/>
        </w:rPr>
        <w:t xml:space="preserve"> </w:t>
      </w:r>
      <w:r w:rsidRPr="00447715">
        <w:rPr>
          <w:rFonts w:ascii="Calibri" w:hAnsi="Calibri"/>
          <w:sz w:val="20"/>
          <w:lang w:val="et-EE"/>
        </w:rPr>
        <w:t>kohta</w:t>
      </w:r>
      <w:r w:rsidR="005B6EA1" w:rsidRPr="00447715">
        <w:rPr>
          <w:rFonts w:ascii="Calibri" w:hAnsi="Calibri"/>
          <w:sz w:val="20"/>
          <w:lang w:val="et-EE"/>
        </w:rPr>
        <w:t xml:space="preserve"> erinevad nõuded</w:t>
      </w:r>
      <w:r w:rsidR="001424C1" w:rsidRPr="00447715">
        <w:rPr>
          <w:rFonts w:ascii="Calibri" w:hAnsi="Calibri"/>
          <w:sz w:val="20"/>
          <w:lang w:val="et-EE"/>
        </w:rPr>
        <w:t xml:space="preserve">. </w:t>
      </w:r>
      <w:r w:rsidR="00F95E65" w:rsidRPr="00447715">
        <w:rPr>
          <w:rFonts w:ascii="Calibri" w:hAnsi="Calibri"/>
          <w:sz w:val="20"/>
          <w:lang w:val="et-EE"/>
        </w:rPr>
        <w:t>Arvestades, et</w:t>
      </w:r>
      <w:r w:rsidR="005B6EA1" w:rsidRPr="00447715">
        <w:rPr>
          <w:rFonts w:ascii="Calibri" w:hAnsi="Calibri"/>
          <w:sz w:val="20"/>
          <w:lang w:val="et-EE"/>
        </w:rPr>
        <w:t xml:space="preserve"> liikmesriik</w:t>
      </w:r>
      <w:r w:rsidR="00F95E65" w:rsidRPr="00447715">
        <w:rPr>
          <w:rFonts w:ascii="Calibri" w:hAnsi="Calibri"/>
          <w:sz w:val="20"/>
          <w:lang w:val="et-EE"/>
        </w:rPr>
        <w:t xml:space="preserve">ide </w:t>
      </w:r>
      <w:r w:rsidRPr="00447715">
        <w:rPr>
          <w:rFonts w:ascii="Calibri" w:hAnsi="Calibri"/>
          <w:sz w:val="20"/>
          <w:lang w:val="et-EE"/>
        </w:rPr>
        <w:t>seisukohad</w:t>
      </w:r>
      <w:r w:rsidR="00F95E65" w:rsidRPr="00447715">
        <w:rPr>
          <w:rFonts w:ascii="Calibri" w:hAnsi="Calibri"/>
          <w:sz w:val="20"/>
          <w:lang w:val="et-EE"/>
        </w:rPr>
        <w:t xml:space="preserve"> </w:t>
      </w:r>
      <w:r w:rsidR="00E21150" w:rsidRPr="00447715">
        <w:rPr>
          <w:rFonts w:ascii="Calibri" w:hAnsi="Calibri"/>
          <w:sz w:val="20"/>
          <w:lang w:val="et-EE"/>
        </w:rPr>
        <w:t>s</w:t>
      </w:r>
      <w:r w:rsidR="001424C1" w:rsidRPr="00447715">
        <w:rPr>
          <w:rFonts w:ascii="Calibri" w:hAnsi="Calibri"/>
          <w:sz w:val="20"/>
          <w:lang w:val="et-EE"/>
        </w:rPr>
        <w:t xml:space="preserve">almonella </w:t>
      </w:r>
      <w:r w:rsidR="003F7D28" w:rsidRPr="00447715">
        <w:rPr>
          <w:rFonts w:ascii="Calibri" w:hAnsi="Calibri"/>
          <w:sz w:val="20"/>
          <w:lang w:val="et-EE"/>
        </w:rPr>
        <w:t>serotüüp</w:t>
      </w:r>
      <w:r w:rsidR="00F95E65" w:rsidRPr="00447715">
        <w:rPr>
          <w:rFonts w:ascii="Calibri" w:hAnsi="Calibri"/>
          <w:sz w:val="20"/>
          <w:lang w:val="et-EE"/>
        </w:rPr>
        <w:t>id</w:t>
      </w:r>
      <w:r w:rsidR="003F7D28" w:rsidRPr="00447715">
        <w:rPr>
          <w:rFonts w:ascii="Calibri" w:hAnsi="Calibri"/>
          <w:sz w:val="20"/>
          <w:lang w:val="et-EE"/>
        </w:rPr>
        <w:t>e</w:t>
      </w:r>
      <w:r w:rsidR="00F95E65" w:rsidRPr="00447715">
        <w:rPr>
          <w:rFonts w:ascii="Calibri" w:hAnsi="Calibri"/>
          <w:sz w:val="20"/>
          <w:lang w:val="et-EE"/>
        </w:rPr>
        <w:t xml:space="preserve"> eristamise </w:t>
      </w:r>
      <w:r w:rsidR="00276810" w:rsidRPr="00447715">
        <w:rPr>
          <w:rFonts w:ascii="Calibri" w:hAnsi="Calibri"/>
          <w:sz w:val="20"/>
          <w:lang w:val="et-EE"/>
        </w:rPr>
        <w:t>kohta</w:t>
      </w:r>
      <w:r w:rsidR="00F95E65" w:rsidRPr="00447715">
        <w:rPr>
          <w:rFonts w:ascii="Calibri" w:hAnsi="Calibri"/>
          <w:sz w:val="20"/>
          <w:lang w:val="et-EE"/>
        </w:rPr>
        <w:t xml:space="preserve"> lahk</w:t>
      </w:r>
      <w:r w:rsidRPr="00447715">
        <w:rPr>
          <w:rFonts w:ascii="Calibri" w:hAnsi="Calibri"/>
          <w:sz w:val="20"/>
          <w:lang w:val="et-EE"/>
        </w:rPr>
        <w:t>nevad</w:t>
      </w:r>
      <w:r w:rsidR="001424C1" w:rsidRPr="00447715">
        <w:rPr>
          <w:rFonts w:ascii="Calibri" w:hAnsi="Calibri"/>
          <w:sz w:val="20"/>
          <w:lang w:val="et-EE"/>
        </w:rPr>
        <w:t xml:space="preserve">, </w:t>
      </w:r>
      <w:r w:rsidR="00F95E65" w:rsidRPr="00447715">
        <w:rPr>
          <w:rFonts w:ascii="Calibri" w:hAnsi="Calibri"/>
          <w:sz w:val="20"/>
          <w:lang w:val="et-EE"/>
        </w:rPr>
        <w:t xml:space="preserve">peab iga </w:t>
      </w:r>
      <w:r w:rsidR="001D306B" w:rsidRPr="00447715">
        <w:rPr>
          <w:rFonts w:ascii="Calibri" w:hAnsi="Calibri"/>
          <w:sz w:val="20"/>
          <w:lang w:val="et-EE"/>
        </w:rPr>
        <w:t>käitleja</w:t>
      </w:r>
      <w:r w:rsidR="001424C1" w:rsidRPr="00447715">
        <w:rPr>
          <w:rFonts w:ascii="Calibri" w:hAnsi="Calibri"/>
          <w:sz w:val="20"/>
          <w:lang w:val="et-EE"/>
        </w:rPr>
        <w:t xml:space="preserve"> </w:t>
      </w:r>
      <w:r w:rsidR="00F95E65" w:rsidRPr="00447715">
        <w:rPr>
          <w:rFonts w:ascii="Calibri" w:hAnsi="Calibri"/>
          <w:sz w:val="20"/>
          <w:lang w:val="et-EE"/>
        </w:rPr>
        <w:t>lähtuma nii</w:t>
      </w:r>
      <w:r w:rsidR="001424C1" w:rsidRPr="00447715">
        <w:rPr>
          <w:rFonts w:ascii="Calibri" w:hAnsi="Calibri"/>
          <w:sz w:val="20"/>
          <w:lang w:val="et-EE"/>
        </w:rPr>
        <w:t xml:space="preserve"> E</w:t>
      </w:r>
      <w:r w:rsidR="00F95E65" w:rsidRPr="00447715">
        <w:rPr>
          <w:rFonts w:ascii="Calibri" w:hAnsi="Calibri"/>
          <w:sz w:val="20"/>
          <w:lang w:val="et-EE"/>
        </w:rPr>
        <w:t>Li</w:t>
      </w:r>
      <w:r w:rsidR="002F61AF" w:rsidRPr="00447715">
        <w:rPr>
          <w:rFonts w:ascii="Calibri" w:hAnsi="Calibri"/>
          <w:sz w:val="20"/>
          <w:lang w:val="et-EE"/>
        </w:rPr>
        <w:t xml:space="preserve"> </w:t>
      </w:r>
      <w:r w:rsidR="00F95E65" w:rsidRPr="00447715">
        <w:rPr>
          <w:rFonts w:ascii="Calibri" w:hAnsi="Calibri"/>
          <w:sz w:val="20"/>
          <w:lang w:val="et-EE"/>
        </w:rPr>
        <w:t>kui ka</w:t>
      </w:r>
      <w:r w:rsidR="002F61AF" w:rsidRPr="00447715">
        <w:rPr>
          <w:rFonts w:ascii="Calibri" w:hAnsi="Calibri"/>
          <w:sz w:val="20"/>
          <w:lang w:val="et-EE"/>
        </w:rPr>
        <w:t xml:space="preserve"> </w:t>
      </w:r>
      <w:r w:rsidR="00F95E65" w:rsidRPr="00447715">
        <w:rPr>
          <w:rFonts w:ascii="Calibri" w:hAnsi="Calibri"/>
          <w:sz w:val="20"/>
          <w:lang w:val="et-EE"/>
        </w:rPr>
        <w:t>kehtivatest rii</w:t>
      </w:r>
      <w:r w:rsidR="00E21150" w:rsidRPr="00447715">
        <w:rPr>
          <w:rFonts w:ascii="Calibri" w:hAnsi="Calibri"/>
          <w:sz w:val="20"/>
          <w:lang w:val="et-EE"/>
        </w:rPr>
        <w:t>klikes</w:t>
      </w:r>
      <w:r w:rsidR="00F95E65" w:rsidRPr="00447715">
        <w:rPr>
          <w:rFonts w:ascii="Calibri" w:hAnsi="Calibri"/>
          <w:sz w:val="20"/>
          <w:lang w:val="et-EE"/>
        </w:rPr>
        <w:t>t</w:t>
      </w:r>
      <w:r w:rsidR="001424C1" w:rsidRPr="00447715">
        <w:rPr>
          <w:rFonts w:ascii="Calibri" w:hAnsi="Calibri"/>
          <w:sz w:val="20"/>
          <w:lang w:val="et-EE"/>
        </w:rPr>
        <w:t xml:space="preserve"> </w:t>
      </w:r>
      <w:r w:rsidR="00F95E65" w:rsidRPr="00447715">
        <w:rPr>
          <w:rFonts w:ascii="Calibri" w:hAnsi="Calibri"/>
          <w:sz w:val="20"/>
          <w:lang w:val="et-EE"/>
        </w:rPr>
        <w:t>nõuetest</w:t>
      </w:r>
      <w:r w:rsidR="001424C1" w:rsidRPr="00447715">
        <w:rPr>
          <w:rFonts w:ascii="Calibri" w:hAnsi="Calibri"/>
          <w:sz w:val="20"/>
          <w:lang w:val="et-EE"/>
        </w:rPr>
        <w:t xml:space="preserve">. </w:t>
      </w:r>
      <w:r w:rsidRPr="00447715">
        <w:rPr>
          <w:rFonts w:ascii="Calibri" w:hAnsi="Calibri"/>
          <w:sz w:val="20"/>
          <w:lang w:val="et-EE"/>
        </w:rPr>
        <w:t>Käitleja kavandab n</w:t>
      </w:r>
      <w:r w:rsidR="004D6A16" w:rsidRPr="00447715">
        <w:rPr>
          <w:rFonts w:ascii="Calibri" w:hAnsi="Calibri"/>
          <w:sz w:val="20"/>
          <w:lang w:val="et-EE"/>
        </w:rPr>
        <w:t>ende alusel</w:t>
      </w:r>
      <w:r w:rsidRPr="00447715">
        <w:rPr>
          <w:rFonts w:ascii="Calibri" w:hAnsi="Calibri"/>
          <w:sz w:val="20"/>
          <w:lang w:val="et-EE"/>
        </w:rPr>
        <w:t xml:space="preserve"> </w:t>
      </w:r>
      <w:r w:rsidR="00411215" w:rsidRPr="00447715">
        <w:rPr>
          <w:rFonts w:ascii="Calibri" w:hAnsi="Calibri"/>
          <w:sz w:val="20"/>
          <w:lang w:val="et-EE"/>
        </w:rPr>
        <w:t>vajalik</w:t>
      </w:r>
      <w:r w:rsidR="004D6A16" w:rsidRPr="00447715">
        <w:rPr>
          <w:rFonts w:ascii="Calibri" w:hAnsi="Calibri"/>
          <w:sz w:val="20"/>
          <w:lang w:val="et-EE"/>
        </w:rPr>
        <w:t>ud meetmed</w:t>
      </w:r>
      <w:r w:rsidR="001424C1" w:rsidRPr="00447715">
        <w:rPr>
          <w:rFonts w:ascii="Calibri" w:hAnsi="Calibri"/>
          <w:sz w:val="20"/>
          <w:lang w:val="et-EE"/>
        </w:rPr>
        <w:t>.</w:t>
      </w:r>
    </w:p>
    <w:p w:rsidR="001424C1" w:rsidRPr="00447715" w:rsidRDefault="001424C1" w:rsidP="00A23AE3">
      <w:pPr>
        <w:shd w:val="clear" w:color="auto" w:fill="FFFFFF"/>
        <w:jc w:val="both"/>
        <w:rPr>
          <w:rFonts w:ascii="Calibri" w:hAnsi="Calibri"/>
          <w:sz w:val="20"/>
          <w:lang w:val="et-EE"/>
        </w:rPr>
      </w:pPr>
    </w:p>
    <w:p w:rsidR="00723538" w:rsidRPr="00447715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  <w:lang w:val="et-EE"/>
        </w:rPr>
      </w:pPr>
      <w:r w:rsidRPr="00447715">
        <w:rPr>
          <w:rFonts w:ascii="Calibri" w:hAnsi="Calibri"/>
          <w:color w:val="4F81BD"/>
          <w:szCs w:val="24"/>
          <w:lang w:val="et-EE"/>
        </w:rPr>
        <w:br w:type="page"/>
      </w:r>
    </w:p>
    <w:p w:rsidR="00723538" w:rsidRPr="00447715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23" w:name="_Toc399765988"/>
      <w:bookmarkStart w:id="24" w:name="_Toc436242736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7.0 </w:t>
      </w:r>
      <w:bookmarkEnd w:id="23"/>
      <w:r w:rsidR="003349A0" w:rsidRPr="00447715">
        <w:rPr>
          <w:rFonts w:ascii="Calibri" w:hAnsi="Calibri"/>
          <w:color w:val="4F81BD"/>
          <w:sz w:val="24"/>
          <w:szCs w:val="24"/>
          <w:lang w:val="et-EE"/>
        </w:rPr>
        <w:t>Lisa</w:t>
      </w:r>
      <w:r w:rsidR="00F912EF" w:rsidRPr="00447715">
        <w:rPr>
          <w:rFonts w:ascii="Calibri" w:hAnsi="Calibri"/>
          <w:color w:val="4F81BD"/>
          <w:sz w:val="24"/>
          <w:szCs w:val="24"/>
          <w:lang w:val="et-EE"/>
        </w:rPr>
        <w:t>teave</w:t>
      </w:r>
      <w:bookmarkEnd w:id="24"/>
    </w:p>
    <w:p w:rsidR="00723538" w:rsidRPr="00447715" w:rsidRDefault="00723538" w:rsidP="000071A9">
      <w:pPr>
        <w:rPr>
          <w:rFonts w:ascii="Calibri" w:hAnsi="Calibri" w:cs="Arial"/>
          <w:b/>
          <w:szCs w:val="24"/>
          <w:lang w:val="et-EE"/>
        </w:rPr>
      </w:pPr>
      <w:r w:rsidRPr="00447715">
        <w:rPr>
          <w:rFonts w:ascii="Calibri" w:hAnsi="Calibri" w:cs="Arial"/>
          <w:b/>
          <w:szCs w:val="24"/>
          <w:lang w:val="et-EE"/>
        </w:rPr>
        <w:t xml:space="preserve"> </w:t>
      </w:r>
    </w:p>
    <w:p w:rsidR="00723538" w:rsidRPr="00447715" w:rsidRDefault="00723538" w:rsidP="000071A9">
      <w:pPr>
        <w:pStyle w:val="ListParagraph"/>
        <w:numPr>
          <w:ilvl w:val="0"/>
          <w:numId w:val="16"/>
        </w:numPr>
        <w:rPr>
          <w:rFonts w:ascii="Calibri" w:hAnsi="Calibri" w:cs="Arial"/>
          <w:szCs w:val="24"/>
          <w:lang w:val="et-EE"/>
        </w:rPr>
      </w:pPr>
      <w:r w:rsidRPr="00447715">
        <w:rPr>
          <w:rFonts w:ascii="Calibri" w:hAnsi="Calibri" w:cs="Arial"/>
          <w:b/>
          <w:szCs w:val="24"/>
          <w:lang w:val="et-EE"/>
        </w:rPr>
        <w:t xml:space="preserve"> </w:t>
      </w:r>
      <w:hyperlink r:id="rId15" w:history="1">
        <w:r w:rsidRPr="00447715">
          <w:rPr>
            <w:rStyle w:val="Hyperlink"/>
            <w:rFonts w:ascii="Calibri" w:hAnsi="Calibri" w:cs="Arial"/>
            <w:szCs w:val="24"/>
            <w:lang w:val="et-EE"/>
          </w:rPr>
          <w:t>http://en.wikipedia.org/wiki/Salmonella</w:t>
        </w:r>
      </w:hyperlink>
    </w:p>
    <w:p w:rsidR="00723538" w:rsidRPr="00447715" w:rsidRDefault="00445059" w:rsidP="000071A9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Arial"/>
          <w:szCs w:val="24"/>
          <w:lang w:val="et-EE"/>
        </w:rPr>
      </w:pPr>
      <w:hyperlink r:id="rId16" w:history="1">
        <w:r w:rsidR="00723538" w:rsidRPr="00447715">
          <w:rPr>
            <w:rStyle w:val="Hyperlink"/>
            <w:rFonts w:ascii="Calibri" w:hAnsi="Calibri" w:cs="Arial"/>
            <w:szCs w:val="24"/>
            <w:lang w:val="et-EE"/>
          </w:rPr>
          <w:t>FDA bad bug book</w:t>
        </w:r>
      </w:hyperlink>
    </w:p>
    <w:p w:rsidR="00723538" w:rsidRPr="00447715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et-EE"/>
        </w:rPr>
      </w:pPr>
      <w:bookmarkStart w:id="25" w:name="_Toc399765989"/>
      <w:bookmarkStart w:id="26" w:name="_Toc436242737"/>
      <w:r w:rsidRPr="00447715">
        <w:rPr>
          <w:rFonts w:ascii="Calibri" w:hAnsi="Calibri"/>
          <w:color w:val="4F81BD"/>
          <w:sz w:val="24"/>
          <w:szCs w:val="24"/>
          <w:lang w:val="et-EE"/>
        </w:rPr>
        <w:t xml:space="preserve">8.0 </w:t>
      </w:r>
      <w:r w:rsidR="002A0A19" w:rsidRPr="00447715">
        <w:rPr>
          <w:rFonts w:ascii="Calibri" w:hAnsi="Calibri"/>
          <w:color w:val="4F81BD"/>
          <w:sz w:val="24"/>
          <w:szCs w:val="24"/>
          <w:lang w:val="et-EE"/>
        </w:rPr>
        <w:t>Viite</w:t>
      </w:r>
      <w:r w:rsidR="00F90A59" w:rsidRPr="00447715">
        <w:rPr>
          <w:rFonts w:ascii="Calibri" w:hAnsi="Calibri"/>
          <w:color w:val="4F81BD"/>
          <w:sz w:val="24"/>
          <w:szCs w:val="24"/>
          <w:lang w:val="et-EE"/>
        </w:rPr>
        <w:t xml:space="preserve">d </w:t>
      </w:r>
      <w:r w:rsidR="00983250" w:rsidRPr="00447715">
        <w:rPr>
          <w:rFonts w:ascii="Calibri" w:hAnsi="Calibri"/>
          <w:color w:val="4F81BD"/>
          <w:sz w:val="24"/>
          <w:szCs w:val="24"/>
          <w:lang w:val="et-EE"/>
        </w:rPr>
        <w:t>dokumen</w:t>
      </w:r>
      <w:r w:rsidR="00F90A59" w:rsidRPr="00447715">
        <w:rPr>
          <w:rFonts w:ascii="Calibri" w:hAnsi="Calibri"/>
          <w:color w:val="4F81BD"/>
          <w:sz w:val="24"/>
          <w:szCs w:val="24"/>
          <w:lang w:val="et-EE"/>
        </w:rPr>
        <w:t>t</w:t>
      </w:r>
      <w:r w:rsidR="00983250" w:rsidRPr="00447715">
        <w:rPr>
          <w:rFonts w:ascii="Calibri" w:hAnsi="Calibri"/>
          <w:color w:val="4F81BD"/>
          <w:sz w:val="24"/>
          <w:szCs w:val="24"/>
          <w:lang w:val="et-EE"/>
        </w:rPr>
        <w:t>i</w:t>
      </w:r>
      <w:bookmarkEnd w:id="25"/>
      <w:r w:rsidR="002A0A19" w:rsidRPr="00447715">
        <w:rPr>
          <w:rFonts w:ascii="Calibri" w:hAnsi="Calibri"/>
          <w:color w:val="4F81BD"/>
          <w:sz w:val="24"/>
          <w:szCs w:val="24"/>
          <w:lang w:val="et-EE"/>
        </w:rPr>
        <w:t>d</w:t>
      </w:r>
      <w:r w:rsidR="00F90A59" w:rsidRPr="00447715">
        <w:rPr>
          <w:rFonts w:ascii="Calibri" w:hAnsi="Calibri"/>
          <w:color w:val="4F81BD"/>
          <w:sz w:val="24"/>
          <w:szCs w:val="24"/>
          <w:lang w:val="et-EE"/>
        </w:rPr>
        <w:t>ele</w:t>
      </w:r>
      <w:bookmarkEnd w:id="26"/>
    </w:p>
    <w:p w:rsidR="00723538" w:rsidRPr="00447715" w:rsidRDefault="00723538" w:rsidP="000F7077">
      <w:pPr>
        <w:rPr>
          <w:rFonts w:ascii="Calibri" w:hAnsi="Calibri"/>
          <w:sz w:val="20"/>
          <w:lang w:val="et-EE"/>
        </w:rPr>
      </w:pPr>
    </w:p>
    <w:p w:rsidR="00C8464F" w:rsidRPr="00447715" w:rsidRDefault="003A48CE" w:rsidP="00C8464F">
      <w:pPr>
        <w:pStyle w:val="ListParagraph"/>
        <w:numPr>
          <w:ilvl w:val="0"/>
          <w:numId w:val="13"/>
        </w:numPr>
        <w:rPr>
          <w:rStyle w:val="Hyperlink"/>
          <w:rFonts w:ascii="Calibri" w:hAnsi="Calibri"/>
          <w:sz w:val="20"/>
          <w:lang w:val="et-EE" w:eastAsia="en-GB"/>
        </w:rPr>
      </w:pPr>
      <w:r w:rsidRPr="00447715">
        <w:rPr>
          <w:rStyle w:val="Hyperlink"/>
          <w:rFonts w:ascii="Calibri" w:hAnsi="Calibri"/>
          <w:lang w:val="et-EE"/>
        </w:rPr>
        <w:fldChar w:fldCharType="begin"/>
      </w:r>
      <w:r w:rsidR="00723538" w:rsidRPr="00447715">
        <w:rPr>
          <w:rStyle w:val="Hyperlink"/>
          <w:rFonts w:ascii="Calibri" w:hAnsi="Calibri"/>
          <w:lang w:val="et-EE"/>
        </w:rPr>
        <w:instrText xml:space="preserve"> HYPERLINK "http://www.efsa.europa.eu/en/efsajournal/doc/720.pdf" </w:instrText>
      </w:r>
      <w:r w:rsidRPr="00447715">
        <w:rPr>
          <w:rStyle w:val="Hyperlink"/>
          <w:rFonts w:ascii="Calibri" w:hAnsi="Calibri"/>
          <w:lang w:val="et-EE"/>
        </w:rPr>
        <w:fldChar w:fldCharType="separate"/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>Euro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>o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>p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>a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 </w:t>
      </w:r>
      <w:r w:rsidR="003F7D28" w:rsidRPr="00447715">
        <w:rPr>
          <w:rStyle w:val="Hyperlink"/>
          <w:rFonts w:ascii="Calibri" w:hAnsi="Calibri"/>
          <w:sz w:val="20"/>
          <w:lang w:val="et-EE" w:eastAsia="en-GB"/>
        </w:rPr>
        <w:t>Toiduohutus</w:t>
      </w:r>
      <w:r w:rsidR="002A0A19" w:rsidRPr="00447715">
        <w:rPr>
          <w:rStyle w:val="Hyperlink"/>
          <w:rFonts w:ascii="Calibri" w:hAnsi="Calibri"/>
          <w:sz w:val="20"/>
          <w:lang w:val="et-EE" w:eastAsia="en-GB"/>
        </w:rPr>
        <w:t>amet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 2008. </w:t>
      </w:r>
      <w:r w:rsidR="00C8464F" w:rsidRPr="00447715">
        <w:rPr>
          <w:rStyle w:val="Hyperlink"/>
          <w:rFonts w:ascii="Calibri" w:hAnsi="Calibri"/>
          <w:sz w:val="20"/>
          <w:lang w:val="et-EE" w:eastAsia="en-GB"/>
        </w:rPr>
        <w:t xml:space="preserve">Microbiological risk assessment in feeding stuffs for </w:t>
      </w:r>
    </w:p>
    <w:p w:rsidR="00C8464F" w:rsidRPr="00447715" w:rsidRDefault="00C8464F" w:rsidP="00C8464F">
      <w:pPr>
        <w:pStyle w:val="ListParagraph"/>
        <w:ind w:left="360"/>
        <w:rPr>
          <w:rStyle w:val="Hyperlink"/>
          <w:rFonts w:ascii="Calibri" w:hAnsi="Calibri"/>
          <w:sz w:val="20"/>
          <w:lang w:val="et-EE" w:eastAsia="en-GB"/>
        </w:rPr>
      </w:pPr>
      <w:r w:rsidRPr="00447715">
        <w:rPr>
          <w:rStyle w:val="Hyperlink"/>
          <w:rFonts w:ascii="Calibri" w:hAnsi="Calibri"/>
          <w:sz w:val="20"/>
          <w:lang w:val="et-EE" w:eastAsia="en-GB"/>
        </w:rPr>
        <w:t xml:space="preserve">food-producing animals. Scientific Opinion of the Panel on Biological Hazards. The EFSA </w:t>
      </w:r>
    </w:p>
    <w:p w:rsidR="00723538" w:rsidRPr="00447715" w:rsidRDefault="00C8464F" w:rsidP="00C8464F">
      <w:pPr>
        <w:pStyle w:val="ListParagraph"/>
        <w:ind w:left="360"/>
        <w:rPr>
          <w:rStyle w:val="Hyperlink"/>
          <w:rFonts w:ascii="Calibri" w:hAnsi="Calibri"/>
          <w:lang w:val="et-EE" w:eastAsia="en-GB"/>
        </w:rPr>
      </w:pPr>
      <w:r w:rsidRPr="00447715">
        <w:rPr>
          <w:rStyle w:val="Hyperlink"/>
          <w:rFonts w:ascii="Calibri" w:hAnsi="Calibri"/>
          <w:sz w:val="20"/>
          <w:lang w:val="et-EE" w:eastAsia="en-GB"/>
        </w:rPr>
        <w:t>Journal 720:1-84 (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 xml:space="preserve">Toiduloomadele </w:t>
      </w:r>
      <w:r w:rsidR="00860487" w:rsidRPr="00447715">
        <w:rPr>
          <w:rStyle w:val="Hyperlink"/>
          <w:rFonts w:ascii="Calibri" w:hAnsi="Calibri"/>
          <w:sz w:val="20"/>
          <w:lang w:val="et-EE" w:eastAsia="en-GB"/>
        </w:rPr>
        <w:t>ettenähtud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 xml:space="preserve"> loomasööda m</w:t>
      </w:r>
      <w:r w:rsidR="00263108" w:rsidRPr="00447715">
        <w:rPr>
          <w:rStyle w:val="Hyperlink"/>
          <w:rFonts w:ascii="Calibri" w:hAnsi="Calibri"/>
          <w:sz w:val="20"/>
          <w:lang w:val="et-EE" w:eastAsia="en-GB"/>
        </w:rPr>
        <w:t>ikrobioloogili</w:t>
      </w:r>
      <w:r w:rsidR="0011336C" w:rsidRPr="00447715">
        <w:rPr>
          <w:rStyle w:val="Hyperlink"/>
          <w:rFonts w:ascii="Calibri" w:hAnsi="Calibri"/>
          <w:sz w:val="20"/>
          <w:lang w:val="et-EE" w:eastAsia="en-GB"/>
        </w:rPr>
        <w:t>ne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 </w:t>
      </w:r>
      <w:r w:rsidR="00D67C3B" w:rsidRPr="00447715">
        <w:rPr>
          <w:rStyle w:val="Hyperlink"/>
          <w:rFonts w:ascii="Calibri" w:hAnsi="Calibri"/>
          <w:sz w:val="20"/>
          <w:lang w:val="et-EE" w:eastAsia="en-GB"/>
        </w:rPr>
        <w:t>riskihinnang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. </w:t>
      </w:r>
      <w:r w:rsidR="003F7D28" w:rsidRPr="00447715">
        <w:rPr>
          <w:rStyle w:val="Hyperlink"/>
          <w:rFonts w:ascii="Calibri" w:hAnsi="Calibri"/>
          <w:sz w:val="20"/>
          <w:lang w:val="et-EE" w:eastAsia="en-GB"/>
        </w:rPr>
        <w:t>Bioloogili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>ste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 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>o</w:t>
      </w:r>
      <w:r w:rsidR="003F7D28" w:rsidRPr="00447715">
        <w:rPr>
          <w:rStyle w:val="Hyperlink"/>
          <w:rFonts w:ascii="Calibri" w:hAnsi="Calibri"/>
          <w:sz w:val="20"/>
          <w:lang w:val="et-EE" w:eastAsia="en-GB"/>
        </w:rPr>
        <w:t>ht</w:t>
      </w:r>
      <w:r w:rsidR="001C715D" w:rsidRPr="00447715">
        <w:rPr>
          <w:rStyle w:val="Hyperlink"/>
          <w:rFonts w:ascii="Calibri" w:hAnsi="Calibri"/>
          <w:sz w:val="20"/>
          <w:lang w:val="et-EE" w:eastAsia="en-GB"/>
        </w:rPr>
        <w:t>ude komisjoni teaduslik arvamus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. EFSA </w:t>
      </w:r>
      <w:r w:rsidR="00D701FE" w:rsidRPr="00447715">
        <w:rPr>
          <w:rStyle w:val="Hyperlink"/>
          <w:rFonts w:ascii="Calibri" w:hAnsi="Calibri"/>
          <w:sz w:val="20"/>
          <w:lang w:val="et-EE" w:eastAsia="en-GB"/>
        </w:rPr>
        <w:t>Teataja</w:t>
      </w:r>
      <w:r w:rsidR="00723538" w:rsidRPr="00447715">
        <w:rPr>
          <w:rStyle w:val="Hyperlink"/>
          <w:rFonts w:ascii="Calibri" w:hAnsi="Calibri"/>
          <w:sz w:val="20"/>
          <w:lang w:val="et-EE" w:eastAsia="en-GB"/>
        </w:rPr>
        <w:t xml:space="preserve"> 720:1-84</w:t>
      </w:r>
      <w:r w:rsidR="003A48CE" w:rsidRPr="00447715">
        <w:rPr>
          <w:rStyle w:val="Hyperlink"/>
          <w:rFonts w:ascii="Calibri" w:hAnsi="Calibri"/>
          <w:lang w:val="et-EE" w:eastAsia="en-GB"/>
        </w:rPr>
        <w:fldChar w:fldCharType="end"/>
      </w:r>
      <w:r w:rsidRPr="00447715">
        <w:rPr>
          <w:rStyle w:val="Hyperlink"/>
          <w:rFonts w:ascii="Calibri" w:hAnsi="Calibri"/>
          <w:lang w:val="et-EE"/>
        </w:rPr>
        <w:t>)</w:t>
      </w:r>
    </w:p>
    <w:p w:rsidR="00723538" w:rsidRPr="00447715" w:rsidRDefault="00445059" w:rsidP="00FA6BF5">
      <w:pPr>
        <w:pStyle w:val="ListParagraph"/>
        <w:numPr>
          <w:ilvl w:val="0"/>
          <w:numId w:val="13"/>
        </w:numPr>
        <w:rPr>
          <w:rFonts w:ascii="Calibri" w:hAnsi="Calibri"/>
          <w:sz w:val="20"/>
          <w:lang w:val="et-EE" w:eastAsia="en-GB"/>
        </w:rPr>
      </w:pPr>
      <w:hyperlink r:id="rId17" w:history="1">
        <w:r w:rsidR="00723538" w:rsidRPr="00447715">
          <w:rPr>
            <w:rStyle w:val="Hyperlink"/>
            <w:rFonts w:ascii="Calibri" w:hAnsi="Calibri" w:cs="Arial"/>
            <w:sz w:val="20"/>
            <w:lang w:val="et-EE" w:eastAsia="en-GB"/>
          </w:rPr>
          <w:t>DG Sanco</w:t>
        </w:r>
        <w:r w:rsidR="00FA6BF5" w:rsidRPr="00447715">
          <w:rPr>
            <w:rStyle w:val="Hyperlink"/>
            <w:rFonts w:ascii="Calibri" w:hAnsi="Calibri" w:cs="Arial"/>
            <w:sz w:val="20"/>
            <w:lang w:val="et-EE" w:eastAsia="en-GB"/>
          </w:rPr>
          <w:t>.</w:t>
        </w:r>
        <w:r w:rsidR="00723538" w:rsidRPr="00447715">
          <w:rPr>
            <w:rStyle w:val="Hyperlink"/>
            <w:rFonts w:ascii="Calibri" w:hAnsi="Calibri" w:cs="Arial"/>
            <w:sz w:val="20"/>
            <w:lang w:val="et-EE" w:eastAsia="en-GB"/>
          </w:rPr>
          <w:t xml:space="preserve"> </w:t>
        </w:r>
        <w:r w:rsidR="00723538" w:rsidRPr="00447715">
          <w:rPr>
            <w:rStyle w:val="Hyperlink"/>
            <w:rFonts w:ascii="Calibri" w:hAnsi="Calibri"/>
            <w:sz w:val="20"/>
            <w:lang w:val="et-EE" w:eastAsia="en-GB"/>
          </w:rPr>
          <w:t xml:space="preserve">Opinion of the Scientific </w:t>
        </w:r>
        <w:r w:rsidR="00FA6BF5" w:rsidRPr="00447715">
          <w:rPr>
            <w:rStyle w:val="Hyperlink"/>
            <w:rFonts w:ascii="Calibri" w:hAnsi="Calibri"/>
            <w:sz w:val="20"/>
            <w:lang w:val="et-EE" w:eastAsia="en-GB"/>
          </w:rPr>
          <w:t>Committee on Veterinary Measures relating to Public Health On Salmonellae in Foodstuffs</w:t>
        </w:r>
        <w:r w:rsidR="00723538" w:rsidRPr="00447715">
          <w:rPr>
            <w:rStyle w:val="Hyperlink"/>
            <w:rFonts w:ascii="Calibri" w:hAnsi="Calibri"/>
            <w:sz w:val="20"/>
            <w:lang w:val="et-EE" w:eastAsia="en-GB"/>
          </w:rPr>
          <w:t xml:space="preserve"> (April 2003)</w:t>
        </w:r>
      </w:hyperlink>
    </w:p>
    <w:p w:rsidR="00723538" w:rsidRPr="00447715" w:rsidRDefault="00445059" w:rsidP="000071A9">
      <w:pPr>
        <w:pStyle w:val="ListParagraph"/>
        <w:numPr>
          <w:ilvl w:val="0"/>
          <w:numId w:val="15"/>
        </w:numPr>
        <w:rPr>
          <w:rFonts w:ascii="Calibri" w:hAnsi="Calibri"/>
          <w:sz w:val="20"/>
          <w:lang w:val="et-EE" w:eastAsia="en-GB"/>
        </w:rPr>
      </w:pPr>
      <w:hyperlink r:id="rId18" w:history="1">
        <w:r w:rsidR="00723538" w:rsidRPr="00447715">
          <w:rPr>
            <w:rStyle w:val="Hyperlink"/>
            <w:rFonts w:ascii="Calibri" w:hAnsi="Calibri"/>
            <w:sz w:val="20"/>
            <w:lang w:val="et-EE" w:eastAsia="en-GB"/>
          </w:rPr>
          <w:t xml:space="preserve">Salmonella </w:t>
        </w:r>
        <w:r w:rsidR="00FA6BF5" w:rsidRPr="00447715">
          <w:rPr>
            <w:rStyle w:val="Hyperlink"/>
            <w:rFonts w:ascii="Calibri" w:hAnsi="Calibri"/>
            <w:sz w:val="20"/>
            <w:lang w:val="et-EE" w:eastAsia="en-GB"/>
          </w:rPr>
          <w:t>c</w:t>
        </w:r>
        <w:r w:rsidR="004C0A9D" w:rsidRPr="00447715">
          <w:rPr>
            <w:rStyle w:val="Hyperlink"/>
            <w:rFonts w:ascii="Calibri" w:hAnsi="Calibri"/>
            <w:sz w:val="20"/>
            <w:lang w:val="et-EE" w:eastAsia="en-GB"/>
          </w:rPr>
          <w:t>ontrol</w:t>
        </w:r>
        <w:r w:rsidR="00723538" w:rsidRPr="00447715">
          <w:rPr>
            <w:rStyle w:val="Hyperlink"/>
            <w:rFonts w:ascii="Calibri" w:hAnsi="Calibri"/>
            <w:sz w:val="20"/>
            <w:lang w:val="et-EE" w:eastAsia="en-GB"/>
          </w:rPr>
          <w:t xml:space="preserve"> Guidelines</w:t>
        </w:r>
        <w:r w:rsidR="00737D7A" w:rsidRPr="00447715">
          <w:rPr>
            <w:rStyle w:val="Hyperlink"/>
            <w:rFonts w:ascii="Calibri" w:hAnsi="Calibri"/>
            <w:sz w:val="20"/>
            <w:lang w:val="et-EE" w:eastAsia="en-GB"/>
          </w:rPr>
          <w:t xml:space="preserve"> -</w:t>
        </w:r>
        <w:r w:rsidR="00723538" w:rsidRPr="00447715">
          <w:rPr>
            <w:rStyle w:val="Hyperlink"/>
            <w:rFonts w:ascii="Calibri" w:hAnsi="Calibri"/>
            <w:sz w:val="20"/>
            <w:lang w:val="et-EE" w:eastAsia="en-GB"/>
          </w:rPr>
          <w:t>AFIA- (November 2010)</w:t>
        </w:r>
      </w:hyperlink>
    </w:p>
    <w:p w:rsidR="00723538" w:rsidRPr="00447715" w:rsidRDefault="00445059" w:rsidP="000071A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="Calibri" w:hAnsi="Calibri"/>
          <w:lang w:val="et-EE"/>
        </w:rPr>
      </w:pPr>
      <w:hyperlink r:id="rId19" w:history="1">
        <w:r w:rsidR="0002412C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C</w:t>
        </w:r>
        <w:r w:rsidR="004C0A9D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ontrol</w:t>
        </w:r>
        <w:r w:rsidR="00723538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 xml:space="preserve"> of Salmonella in</w:t>
        </w:r>
        <w:r w:rsidR="00F77800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 xml:space="preserve"> </w:t>
        </w:r>
        <w:r w:rsidR="0002412C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low moisture</w:t>
        </w:r>
        <w:r w:rsidR="00723538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 xml:space="preserve"> foods</w:t>
        </w:r>
        <w:r w:rsidR="0002412C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.</w:t>
        </w:r>
        <w:r w:rsidR="00723538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 xml:space="preserve"> GMA</w:t>
        </w:r>
        <w:r w:rsidR="0002412C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,</w:t>
        </w:r>
        <w:r w:rsidR="003B0883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 xml:space="preserve"> </w:t>
        </w:r>
        <w:r w:rsidR="00723538" w:rsidRPr="00447715">
          <w:rPr>
            <w:rStyle w:val="Hyperlink"/>
            <w:rFonts w:ascii="Calibri" w:hAnsi="Calibri"/>
            <w:bCs/>
            <w:sz w:val="20"/>
            <w:lang w:val="et-EE" w:eastAsia="en-US"/>
          </w:rPr>
          <w:t>February 4, 2009</w:t>
        </w:r>
      </w:hyperlink>
    </w:p>
    <w:p w:rsidR="00723538" w:rsidRPr="00447715" w:rsidRDefault="00445059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et-EE"/>
        </w:rPr>
      </w:pPr>
      <w:hyperlink r:id="rId20" w:history="1"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FDA- Compliance Policy Guide Salmonella in Food for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Animals</w:t>
        </w:r>
      </w:hyperlink>
    </w:p>
    <w:p w:rsidR="00723538" w:rsidRPr="00447715" w:rsidRDefault="00445059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et-EE"/>
        </w:rPr>
      </w:pPr>
      <w:hyperlink r:id="rId21" w:history="1"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DTU Food-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Assessment</w:t>
        </w:r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 of the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human health</w:t>
        </w:r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 impact of Salmonella in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animal feed</w:t>
        </w:r>
      </w:hyperlink>
    </w:p>
    <w:p w:rsidR="00723538" w:rsidRPr="00447715" w:rsidRDefault="00445059" w:rsidP="00D41683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et-EE"/>
        </w:rPr>
      </w:pPr>
      <w:hyperlink r:id="rId22" w:history="1"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NGFA - industry guidance </w:t>
        </w:r>
        <w:r w:rsidR="00263108" w:rsidRPr="00447715">
          <w:rPr>
            <w:rStyle w:val="Hyperlink"/>
            <w:rFonts w:ascii="Calibri" w:hAnsi="Calibri" w:cs="Arial"/>
            <w:sz w:val="20"/>
            <w:lang w:val="et-EE"/>
          </w:rPr>
          <w:t>testi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ng</w:t>
        </w:r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 xml:space="preserve">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animal feed</w:t>
        </w:r>
        <w:r w:rsidR="00630306" w:rsidRPr="00447715">
          <w:rPr>
            <w:rStyle w:val="Hyperlink"/>
            <w:rFonts w:ascii="Calibri" w:hAnsi="Calibri" w:cs="Arial"/>
            <w:sz w:val="20"/>
            <w:lang w:val="et-EE"/>
          </w:rPr>
          <w:t xml:space="preserve"> </w:t>
        </w:r>
        <w:r w:rsidR="00DC2736" w:rsidRPr="00447715">
          <w:rPr>
            <w:rStyle w:val="Hyperlink"/>
            <w:rFonts w:ascii="Calibri" w:hAnsi="Calibri" w:cs="Arial"/>
            <w:sz w:val="20"/>
            <w:lang w:val="et-EE"/>
          </w:rPr>
          <w:t>or</w:t>
        </w:r>
        <w:r w:rsidR="00630306" w:rsidRPr="00447715">
          <w:rPr>
            <w:rStyle w:val="Hyperlink"/>
            <w:rFonts w:ascii="Calibri" w:hAnsi="Calibri" w:cs="Arial"/>
            <w:sz w:val="20"/>
            <w:lang w:val="et-EE"/>
          </w:rPr>
          <w:t xml:space="preserve"> </w:t>
        </w:r>
        <w:r w:rsidR="00723538" w:rsidRPr="00447715">
          <w:rPr>
            <w:rStyle w:val="Hyperlink"/>
            <w:rFonts w:ascii="Calibri" w:hAnsi="Calibri" w:cs="Arial"/>
            <w:sz w:val="20"/>
            <w:lang w:val="et-EE"/>
          </w:rPr>
          <w:t>ingredients for Salmonella</w:t>
        </w:r>
      </w:hyperlink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</w:p>
    <w:p w:rsidR="00723538" w:rsidRPr="00447715" w:rsidRDefault="00E943B3" w:rsidP="00DB16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Arial"/>
          <w:sz w:val="20"/>
          <w:lang w:val="et-EE"/>
        </w:rPr>
        <w:t>FEFAC, COPA-</w:t>
      </w:r>
      <w:r w:rsidR="00723538" w:rsidRPr="00447715">
        <w:rPr>
          <w:rFonts w:ascii="Calibri" w:hAnsi="Calibri" w:cs="Arial"/>
          <w:sz w:val="20"/>
          <w:lang w:val="et-EE"/>
        </w:rPr>
        <w:t>COCEGA, FEDIOL, COCERAL</w:t>
      </w:r>
      <w:r w:rsidR="00C8464F" w:rsidRPr="00447715">
        <w:rPr>
          <w:rFonts w:ascii="Calibri" w:hAnsi="Calibri" w:cs="Arial"/>
          <w:sz w:val="20"/>
          <w:lang w:val="et-EE"/>
        </w:rPr>
        <w:t xml:space="preserve"> –</w:t>
      </w:r>
      <w:r w:rsidR="00723538" w:rsidRPr="00447715">
        <w:rPr>
          <w:rFonts w:ascii="Calibri" w:hAnsi="Calibri" w:cs="Arial"/>
          <w:sz w:val="20"/>
          <w:lang w:val="et-EE"/>
        </w:rPr>
        <w:t xml:space="preserve"> </w:t>
      </w:r>
      <w:r w:rsidR="00DC2736" w:rsidRPr="00447715">
        <w:rPr>
          <w:rFonts w:ascii="Calibri" w:hAnsi="Calibri" w:cs="Arial"/>
          <w:sz w:val="20"/>
          <w:lang w:val="et-EE"/>
        </w:rPr>
        <w:t>Common set of principles for the management of Salmonella risk in the feed chain</w:t>
      </w:r>
      <w:r w:rsidR="00924CF6" w:rsidRPr="00447715">
        <w:rPr>
          <w:rFonts w:ascii="Calibri" w:hAnsi="Calibri" w:cs="Arial"/>
          <w:sz w:val="20"/>
          <w:lang w:val="et-EE"/>
        </w:rPr>
        <w:t xml:space="preserve"> (ühtne põhimõtete kogum </w:t>
      </w:r>
      <w:r w:rsidR="00924CF6" w:rsidRPr="00447715">
        <w:rPr>
          <w:rFonts w:ascii="Calibri" w:hAnsi="Calibri"/>
          <w:sz w:val="20"/>
          <w:lang w:val="et-EE" w:eastAsia="en-GB"/>
        </w:rPr>
        <w:t>salmonellariski ohjamiseks söödaahelas</w:t>
      </w:r>
      <w:r w:rsidR="00924CF6" w:rsidRPr="00447715">
        <w:rPr>
          <w:rFonts w:ascii="Calibri" w:hAnsi="Calibri" w:cs="Arial"/>
          <w:sz w:val="20"/>
          <w:lang w:val="et-EE"/>
        </w:rPr>
        <w:t>)</w:t>
      </w:r>
    </w:p>
    <w:p w:rsidR="00723538" w:rsidRPr="00447715" w:rsidRDefault="00723538" w:rsidP="00504061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</w:p>
    <w:p w:rsidR="00723538" w:rsidRPr="00447715" w:rsidRDefault="00723538">
      <w:pPr>
        <w:spacing w:after="200" w:line="276" w:lineRule="auto"/>
        <w:rPr>
          <w:rFonts w:ascii="Calibri" w:hAnsi="Calibri"/>
          <w:b/>
          <w:szCs w:val="24"/>
          <w:lang w:val="et-EE"/>
        </w:rPr>
      </w:pPr>
    </w:p>
    <w:p w:rsidR="00723538" w:rsidRPr="00447715" w:rsidRDefault="00723538">
      <w:pPr>
        <w:spacing w:after="200" w:line="276" w:lineRule="auto"/>
        <w:rPr>
          <w:rFonts w:ascii="Calibri" w:hAnsi="Calibri"/>
          <w:b/>
          <w:szCs w:val="24"/>
          <w:lang w:val="et-EE"/>
        </w:rPr>
      </w:pPr>
    </w:p>
    <w:p w:rsidR="00723538" w:rsidRPr="00447715" w:rsidRDefault="00D369D8" w:rsidP="00477BDA">
      <w:pPr>
        <w:pStyle w:val="Heading1"/>
        <w:rPr>
          <w:rFonts w:ascii="Calibri" w:hAnsi="Calibri"/>
          <w:sz w:val="24"/>
          <w:szCs w:val="24"/>
          <w:lang w:val="et-EE"/>
        </w:rPr>
      </w:pPr>
      <w:bookmarkStart w:id="27" w:name="_Toc399765990"/>
      <w:bookmarkStart w:id="28" w:name="_Toc436242738"/>
      <w:r w:rsidRPr="00447715">
        <w:rPr>
          <w:rFonts w:ascii="Calibri" w:hAnsi="Calibri"/>
          <w:sz w:val="24"/>
          <w:szCs w:val="24"/>
          <w:lang w:val="et-EE"/>
        </w:rPr>
        <w:t xml:space="preserve">9.0 </w:t>
      </w:r>
      <w:r w:rsidR="00EA1F91" w:rsidRPr="00447715">
        <w:rPr>
          <w:rFonts w:ascii="Calibri" w:hAnsi="Calibri"/>
          <w:sz w:val="24"/>
          <w:szCs w:val="24"/>
          <w:lang w:val="et-EE"/>
        </w:rPr>
        <w:t>Tänuavald</w:t>
      </w:r>
      <w:r w:rsidR="00250881" w:rsidRPr="00447715">
        <w:rPr>
          <w:rFonts w:ascii="Calibri" w:hAnsi="Calibri"/>
          <w:sz w:val="24"/>
          <w:szCs w:val="24"/>
          <w:lang w:val="et-EE"/>
        </w:rPr>
        <w:t>used</w:t>
      </w:r>
      <w:bookmarkEnd w:id="27"/>
      <w:bookmarkEnd w:id="28"/>
      <w:r w:rsidR="00723538" w:rsidRPr="00447715">
        <w:rPr>
          <w:rFonts w:ascii="Calibri" w:hAnsi="Calibri"/>
          <w:sz w:val="24"/>
          <w:szCs w:val="24"/>
          <w:lang w:val="et-EE"/>
        </w:rPr>
        <w:t xml:space="preserve"> </w:t>
      </w:r>
    </w:p>
    <w:p w:rsidR="00723538" w:rsidRPr="00447715" w:rsidRDefault="00723538" w:rsidP="00477BDA">
      <w:pPr>
        <w:rPr>
          <w:rFonts w:ascii="Calibri" w:hAnsi="Calibri"/>
          <w:szCs w:val="24"/>
          <w:lang w:val="et-EE"/>
        </w:rPr>
      </w:pPr>
    </w:p>
    <w:p w:rsidR="00723538" w:rsidRPr="00447715" w:rsidRDefault="00C8464F" w:rsidP="0067098E">
      <w:pPr>
        <w:spacing w:after="200" w:line="276" w:lineRule="auto"/>
        <w:jc w:val="both"/>
        <w:rPr>
          <w:rFonts w:ascii="Calibri" w:hAnsi="Calibri"/>
          <w:bCs/>
          <w:sz w:val="20"/>
          <w:lang w:val="et-EE" w:eastAsia="en-US"/>
        </w:rPr>
      </w:pPr>
      <w:r w:rsidRPr="00447715">
        <w:rPr>
          <w:rFonts w:ascii="Calibri" w:hAnsi="Calibri"/>
          <w:sz w:val="20"/>
          <w:lang w:val="et-EE"/>
        </w:rPr>
        <w:t>S</w:t>
      </w:r>
      <w:r w:rsidR="00250881" w:rsidRPr="00447715">
        <w:rPr>
          <w:rFonts w:ascii="Calibri" w:hAnsi="Calibri"/>
          <w:sz w:val="20"/>
          <w:lang w:val="et-EE"/>
        </w:rPr>
        <w:t>oovime tänada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4D18CB" w:rsidRPr="00447715">
        <w:rPr>
          <w:rFonts w:ascii="Calibri" w:hAnsi="Calibri"/>
          <w:sz w:val="20"/>
          <w:lang w:val="et-EE"/>
        </w:rPr>
        <w:t>järgmis</w:t>
      </w:r>
      <w:r w:rsidR="00250881" w:rsidRPr="00447715">
        <w:rPr>
          <w:rFonts w:ascii="Calibri" w:hAnsi="Calibri"/>
          <w:sz w:val="20"/>
          <w:lang w:val="et-EE"/>
        </w:rPr>
        <w:t>i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250881" w:rsidRPr="00447715">
        <w:rPr>
          <w:rFonts w:ascii="Calibri" w:hAnsi="Calibri"/>
          <w:sz w:val="20"/>
          <w:lang w:val="et-EE"/>
        </w:rPr>
        <w:t xml:space="preserve">isikuid </w:t>
      </w:r>
      <w:r w:rsidR="00803C07" w:rsidRPr="00447715">
        <w:rPr>
          <w:rFonts w:ascii="Calibri" w:hAnsi="Calibri"/>
          <w:sz w:val="20"/>
          <w:lang w:val="et-EE"/>
        </w:rPr>
        <w:t>antud</w:t>
      </w:r>
      <w:r w:rsidR="00723538" w:rsidRPr="00447715">
        <w:rPr>
          <w:rFonts w:ascii="Calibri" w:hAnsi="Calibri"/>
          <w:sz w:val="20"/>
          <w:lang w:val="et-EE"/>
        </w:rPr>
        <w:t xml:space="preserve"> </w:t>
      </w:r>
      <w:r w:rsidR="00D67C3B" w:rsidRPr="00447715">
        <w:rPr>
          <w:rFonts w:ascii="Calibri" w:hAnsi="Calibri"/>
          <w:sz w:val="20"/>
          <w:lang w:val="et-EE"/>
        </w:rPr>
        <w:t>hinnang</w:t>
      </w:r>
      <w:r w:rsidR="00250881" w:rsidRPr="00447715">
        <w:rPr>
          <w:rFonts w:ascii="Calibri" w:hAnsi="Calibri"/>
          <w:sz w:val="20"/>
          <w:lang w:val="et-EE"/>
        </w:rPr>
        <w:t xml:space="preserve">ute </w:t>
      </w:r>
      <w:r w:rsidR="002F61AF" w:rsidRPr="00447715">
        <w:rPr>
          <w:rFonts w:ascii="Calibri" w:hAnsi="Calibri"/>
          <w:sz w:val="20"/>
          <w:lang w:val="et-EE"/>
        </w:rPr>
        <w:t xml:space="preserve">ja </w:t>
      </w:r>
      <w:r w:rsidR="00250881" w:rsidRPr="00447715">
        <w:rPr>
          <w:rFonts w:ascii="Calibri" w:hAnsi="Calibri"/>
          <w:sz w:val="20"/>
          <w:lang w:val="et-EE"/>
        </w:rPr>
        <w:t>nõuannete eest</w:t>
      </w:r>
      <w:r w:rsidR="00723538" w:rsidRPr="00447715">
        <w:rPr>
          <w:rFonts w:ascii="Calibri" w:hAnsi="Calibri"/>
          <w:sz w:val="20"/>
          <w:lang w:val="et-EE"/>
        </w:rPr>
        <w:t>:</w:t>
      </w:r>
    </w:p>
    <w:p w:rsidR="00723538" w:rsidRPr="00447715" w:rsidRDefault="00EA4BA2" w:rsidP="0067098E">
      <w:pPr>
        <w:spacing w:after="200" w:line="276" w:lineRule="auto"/>
        <w:jc w:val="both"/>
        <w:rPr>
          <w:rFonts w:ascii="Calibri" w:hAnsi="Calibri"/>
          <w:bCs/>
          <w:sz w:val="20"/>
          <w:lang w:val="et-EE" w:eastAsia="en-US"/>
        </w:rPr>
      </w:pPr>
      <w:r w:rsidRPr="00447715">
        <w:rPr>
          <w:rFonts w:ascii="Calibri" w:hAnsi="Calibri"/>
          <w:bCs/>
          <w:sz w:val="20"/>
          <w:lang w:val="et-EE" w:eastAsia="en-US"/>
        </w:rPr>
        <w:t>p</w:t>
      </w:r>
      <w:r w:rsidR="00250881" w:rsidRPr="00447715">
        <w:rPr>
          <w:rFonts w:ascii="Calibri" w:hAnsi="Calibri"/>
          <w:bCs/>
          <w:sz w:val="20"/>
          <w:lang w:val="et-EE" w:eastAsia="en-US"/>
        </w:rPr>
        <w:t>roua</w:t>
      </w:r>
      <w:r w:rsidR="00723538" w:rsidRPr="00447715">
        <w:rPr>
          <w:rFonts w:ascii="Calibri" w:hAnsi="Calibri"/>
          <w:bCs/>
          <w:sz w:val="20"/>
          <w:lang w:val="et-EE" w:eastAsia="en-US"/>
        </w:rPr>
        <w:t xml:space="preserve"> Tine Hald</w:t>
      </w:r>
      <w:r w:rsidR="001A7C99" w:rsidRPr="00447715">
        <w:rPr>
          <w:rFonts w:ascii="Calibri" w:hAnsi="Calibri"/>
          <w:bCs/>
          <w:sz w:val="20"/>
          <w:lang w:val="et-EE" w:eastAsia="en-US"/>
        </w:rPr>
        <w:t>,</w:t>
      </w:r>
      <w:r w:rsidR="00250881" w:rsidRPr="00447715">
        <w:rPr>
          <w:rFonts w:ascii="Calibri" w:hAnsi="Calibri"/>
          <w:bCs/>
          <w:sz w:val="20"/>
          <w:lang w:val="et-EE" w:eastAsia="en-US"/>
        </w:rPr>
        <w:t xml:space="preserve"> </w:t>
      </w:r>
      <w:r w:rsidR="00346D6F" w:rsidRPr="00447715">
        <w:rPr>
          <w:rFonts w:ascii="Calibri" w:hAnsi="Calibri"/>
          <w:sz w:val="20"/>
          <w:lang w:val="et-EE"/>
        </w:rPr>
        <w:t>Taani Tehnikaülikooli juur</w:t>
      </w:r>
      <w:r w:rsidR="0011724A" w:rsidRPr="00447715">
        <w:rPr>
          <w:rFonts w:ascii="Calibri" w:hAnsi="Calibri"/>
          <w:sz w:val="20"/>
          <w:lang w:val="et-EE"/>
        </w:rPr>
        <w:t>es</w:t>
      </w:r>
      <w:r w:rsidR="00346D6F" w:rsidRPr="00447715">
        <w:rPr>
          <w:rFonts w:ascii="Calibri" w:hAnsi="Calibri"/>
          <w:sz w:val="20"/>
          <w:lang w:val="et-EE"/>
        </w:rPr>
        <w:t xml:space="preserve"> </w:t>
      </w:r>
      <w:r w:rsidR="0011724A" w:rsidRPr="00447715">
        <w:rPr>
          <w:rFonts w:ascii="Calibri" w:hAnsi="Calibri"/>
          <w:sz w:val="20"/>
          <w:lang w:val="et-EE"/>
        </w:rPr>
        <w:t>asuv</w:t>
      </w:r>
      <w:r w:rsidR="00346D6F" w:rsidRPr="00447715">
        <w:rPr>
          <w:rFonts w:ascii="Calibri" w:hAnsi="Calibri"/>
          <w:sz w:val="20"/>
          <w:lang w:val="et-EE"/>
        </w:rPr>
        <w:t xml:space="preserve"> r</w:t>
      </w:r>
      <w:r w:rsidR="00F726F5" w:rsidRPr="00447715">
        <w:rPr>
          <w:rFonts w:ascii="Calibri" w:hAnsi="Calibri"/>
          <w:sz w:val="20"/>
          <w:lang w:val="et-EE"/>
        </w:rPr>
        <w:t xml:space="preserve">iiklik </w:t>
      </w:r>
      <w:r w:rsidR="00346D6F" w:rsidRPr="00447715">
        <w:rPr>
          <w:rFonts w:ascii="Calibri" w:hAnsi="Calibri"/>
          <w:sz w:val="20"/>
          <w:lang w:val="et-EE"/>
        </w:rPr>
        <w:t>t</w:t>
      </w:r>
      <w:r w:rsidR="00F726F5" w:rsidRPr="00447715">
        <w:rPr>
          <w:rFonts w:ascii="Calibri" w:hAnsi="Calibri"/>
          <w:sz w:val="20"/>
          <w:lang w:val="et-EE"/>
        </w:rPr>
        <w:t>oidui</w:t>
      </w:r>
      <w:r w:rsidR="00723538" w:rsidRPr="00447715">
        <w:rPr>
          <w:rFonts w:ascii="Calibri" w:hAnsi="Calibri"/>
          <w:sz w:val="20"/>
          <w:lang w:val="et-EE"/>
        </w:rPr>
        <w:t>nstitu</w:t>
      </w:r>
      <w:r w:rsidR="00F726F5" w:rsidRPr="00447715">
        <w:rPr>
          <w:rFonts w:ascii="Calibri" w:hAnsi="Calibri"/>
          <w:sz w:val="20"/>
          <w:lang w:val="et-EE"/>
        </w:rPr>
        <w:t>u</w:t>
      </w:r>
      <w:r w:rsidR="00723538" w:rsidRPr="00447715">
        <w:rPr>
          <w:rFonts w:ascii="Calibri" w:hAnsi="Calibri"/>
          <w:sz w:val="20"/>
          <w:lang w:val="et-EE"/>
        </w:rPr>
        <w:t xml:space="preserve">t, </w:t>
      </w:r>
      <w:r w:rsidR="00F726F5" w:rsidRPr="00447715">
        <w:rPr>
          <w:rFonts w:ascii="Calibri" w:hAnsi="Calibri"/>
          <w:sz w:val="20"/>
          <w:lang w:val="et-EE"/>
        </w:rPr>
        <w:t>e</w:t>
      </w:r>
      <w:r w:rsidR="00723538" w:rsidRPr="00447715">
        <w:rPr>
          <w:rFonts w:ascii="Calibri" w:hAnsi="Calibri"/>
          <w:sz w:val="20"/>
          <w:lang w:val="et-EE"/>
        </w:rPr>
        <w:t>pidemiolo</w:t>
      </w:r>
      <w:r w:rsidR="00F726F5" w:rsidRPr="00447715">
        <w:rPr>
          <w:rFonts w:ascii="Calibri" w:hAnsi="Calibri"/>
          <w:sz w:val="20"/>
          <w:lang w:val="et-EE"/>
        </w:rPr>
        <w:t>o</w:t>
      </w:r>
      <w:r w:rsidR="00723538" w:rsidRPr="00447715">
        <w:rPr>
          <w:rFonts w:ascii="Calibri" w:hAnsi="Calibri"/>
          <w:sz w:val="20"/>
          <w:lang w:val="et-EE"/>
        </w:rPr>
        <w:t>g</w:t>
      </w:r>
      <w:r w:rsidR="00F726F5" w:rsidRPr="00447715">
        <w:rPr>
          <w:rFonts w:ascii="Calibri" w:hAnsi="Calibri"/>
          <w:sz w:val="20"/>
          <w:lang w:val="et-EE"/>
        </w:rPr>
        <w:t>ia</w:t>
      </w:r>
      <w:r w:rsidR="002F61AF" w:rsidRPr="00447715">
        <w:rPr>
          <w:rFonts w:ascii="Calibri" w:hAnsi="Calibri"/>
          <w:sz w:val="20"/>
          <w:lang w:val="et-EE"/>
        </w:rPr>
        <w:t xml:space="preserve"> ja </w:t>
      </w:r>
      <w:r w:rsidR="00F726F5" w:rsidRPr="00447715">
        <w:rPr>
          <w:rFonts w:ascii="Calibri" w:hAnsi="Calibri"/>
          <w:sz w:val="20"/>
          <w:lang w:val="et-EE"/>
        </w:rPr>
        <w:t>m</w:t>
      </w:r>
      <w:r w:rsidR="00AC3F10" w:rsidRPr="00447715">
        <w:rPr>
          <w:rFonts w:ascii="Calibri" w:hAnsi="Calibri"/>
          <w:sz w:val="20"/>
          <w:lang w:val="et-EE"/>
        </w:rPr>
        <w:t>ikroo</w:t>
      </w:r>
      <w:r w:rsidR="00723538" w:rsidRPr="00447715">
        <w:rPr>
          <w:rFonts w:ascii="Calibri" w:hAnsi="Calibri"/>
          <w:sz w:val="20"/>
          <w:lang w:val="et-EE"/>
        </w:rPr>
        <w:t>bi</w:t>
      </w:r>
      <w:r w:rsidR="00F726F5" w:rsidRPr="00447715">
        <w:rPr>
          <w:rFonts w:ascii="Calibri" w:hAnsi="Calibri"/>
          <w:sz w:val="20"/>
          <w:lang w:val="et-EE"/>
        </w:rPr>
        <w:t>g</w:t>
      </w:r>
      <w:r w:rsidR="00723538" w:rsidRPr="00447715">
        <w:rPr>
          <w:rFonts w:ascii="Calibri" w:hAnsi="Calibri"/>
          <w:sz w:val="20"/>
          <w:lang w:val="et-EE"/>
        </w:rPr>
        <w:t>eno</w:t>
      </w:r>
      <w:r w:rsidR="00F726F5" w:rsidRPr="00447715">
        <w:rPr>
          <w:rFonts w:ascii="Calibri" w:hAnsi="Calibri"/>
          <w:sz w:val="20"/>
          <w:lang w:val="et-EE"/>
        </w:rPr>
        <w:t>o</w:t>
      </w:r>
      <w:r w:rsidR="00723538" w:rsidRPr="00447715">
        <w:rPr>
          <w:rFonts w:ascii="Calibri" w:hAnsi="Calibri"/>
          <w:sz w:val="20"/>
          <w:lang w:val="et-EE"/>
        </w:rPr>
        <w:t>mi</w:t>
      </w:r>
      <w:r w:rsidR="00F726F5" w:rsidRPr="00447715">
        <w:rPr>
          <w:rFonts w:ascii="Calibri" w:hAnsi="Calibri"/>
          <w:sz w:val="20"/>
          <w:lang w:val="et-EE"/>
        </w:rPr>
        <w:t>ka talitus</w:t>
      </w:r>
    </w:p>
    <w:p w:rsidR="002C0E26" w:rsidRPr="00447715" w:rsidRDefault="00EA4BA2" w:rsidP="002C0E26">
      <w:pPr>
        <w:spacing w:before="100" w:beforeAutospacing="1" w:after="100" w:afterAutospacing="1"/>
        <w:rPr>
          <w:rFonts w:ascii="Calibri" w:eastAsia="Times New Roman" w:hAnsi="Calibri"/>
          <w:sz w:val="20"/>
          <w:lang w:val="et-EE" w:eastAsia="en-GB"/>
        </w:rPr>
      </w:pPr>
      <w:r w:rsidRPr="00447715">
        <w:rPr>
          <w:rFonts w:ascii="Calibri" w:eastAsia="Times New Roman" w:hAnsi="Calibri"/>
          <w:sz w:val="20"/>
          <w:lang w:val="et-EE" w:eastAsia="en-GB"/>
        </w:rPr>
        <w:t>d</w:t>
      </w:r>
      <w:r w:rsidR="00F726F5" w:rsidRPr="00447715">
        <w:rPr>
          <w:rFonts w:ascii="Calibri" w:eastAsia="Times New Roman" w:hAnsi="Calibri"/>
          <w:sz w:val="20"/>
          <w:lang w:val="et-EE" w:eastAsia="en-GB"/>
        </w:rPr>
        <w:t>oktor</w:t>
      </w:r>
      <w:r w:rsidR="002C0E26" w:rsidRPr="00447715">
        <w:rPr>
          <w:rFonts w:ascii="Calibri" w:eastAsia="Times New Roman" w:hAnsi="Calibri"/>
          <w:sz w:val="20"/>
          <w:lang w:val="et-EE" w:eastAsia="en-GB"/>
        </w:rPr>
        <w:t xml:space="preserve"> Helmut Steinkamp, </w:t>
      </w:r>
      <w:r w:rsidR="00F726F5" w:rsidRPr="00447715">
        <w:rPr>
          <w:rFonts w:ascii="Calibri" w:eastAsia="Times New Roman" w:hAnsi="Calibri"/>
          <w:sz w:val="20"/>
          <w:lang w:val="et-EE" w:eastAsia="en-GB"/>
        </w:rPr>
        <w:t xml:space="preserve">Saksa </w:t>
      </w:r>
      <w:r w:rsidR="00DC60E3" w:rsidRPr="00447715">
        <w:rPr>
          <w:rFonts w:ascii="Calibri" w:eastAsia="Times New Roman" w:hAnsi="Calibri"/>
          <w:sz w:val="20"/>
          <w:lang w:val="et-EE" w:eastAsia="en-GB"/>
        </w:rPr>
        <w:t>t</w:t>
      </w:r>
      <w:r w:rsidR="00F726F5" w:rsidRPr="00447715">
        <w:rPr>
          <w:rFonts w:ascii="Calibri" w:eastAsia="Times New Roman" w:hAnsi="Calibri"/>
          <w:sz w:val="20"/>
          <w:lang w:val="et-EE" w:eastAsia="en-GB"/>
        </w:rPr>
        <w:t>oidutehnoloogia instituut</w:t>
      </w:r>
      <w:r w:rsidR="002C0E26" w:rsidRPr="00447715">
        <w:rPr>
          <w:rFonts w:ascii="Calibri" w:eastAsia="Times New Roman" w:hAnsi="Calibri"/>
          <w:sz w:val="20"/>
          <w:lang w:val="et-EE" w:eastAsia="en-GB"/>
        </w:rPr>
        <w:t xml:space="preserve">, </w:t>
      </w:r>
      <w:r w:rsidR="00403C39" w:rsidRPr="00447715">
        <w:rPr>
          <w:rFonts w:ascii="Calibri" w:eastAsia="Times New Roman" w:hAnsi="Calibri"/>
          <w:sz w:val="20"/>
          <w:lang w:val="et-EE" w:eastAsia="en-GB"/>
        </w:rPr>
        <w:t>t</w:t>
      </w:r>
      <w:r w:rsidR="003F7D28" w:rsidRPr="00447715">
        <w:rPr>
          <w:rFonts w:ascii="Calibri" w:eastAsia="Times New Roman" w:hAnsi="Calibri"/>
          <w:sz w:val="20"/>
          <w:lang w:val="et-EE" w:eastAsia="en-GB"/>
        </w:rPr>
        <w:t>oiduohutus</w:t>
      </w:r>
      <w:r w:rsidR="00F726F5" w:rsidRPr="00447715">
        <w:rPr>
          <w:rFonts w:ascii="Calibri" w:eastAsia="Times New Roman" w:hAnsi="Calibri"/>
          <w:sz w:val="20"/>
          <w:lang w:val="et-EE" w:eastAsia="en-GB"/>
        </w:rPr>
        <w:t>e osakond</w:t>
      </w:r>
    </w:p>
    <w:p w:rsidR="00723538" w:rsidRPr="00447715" w:rsidRDefault="00723538">
      <w:pPr>
        <w:spacing w:after="200" w:line="276" w:lineRule="auto"/>
        <w:rPr>
          <w:rFonts w:ascii="Calibri" w:hAnsi="Calibri"/>
          <w:b/>
          <w:bCs/>
          <w:sz w:val="20"/>
          <w:lang w:val="et-EE" w:eastAsia="en-US"/>
        </w:rPr>
      </w:pPr>
    </w:p>
    <w:p w:rsidR="00723538" w:rsidRPr="00447715" w:rsidRDefault="006E7C5C">
      <w:pPr>
        <w:spacing w:after="200" w:line="276" w:lineRule="auto"/>
        <w:rPr>
          <w:rFonts w:ascii="Calibri" w:hAnsi="Calibri"/>
          <w:b/>
          <w:bCs/>
          <w:szCs w:val="24"/>
          <w:lang w:val="et-EE" w:eastAsia="en-US"/>
        </w:rPr>
      </w:pPr>
      <w:r w:rsidRPr="00447715">
        <w:rPr>
          <w:rFonts w:ascii="Calibri" w:hAnsi="Calibri"/>
          <w:b/>
          <w:bCs/>
          <w:szCs w:val="24"/>
          <w:lang w:val="et-EE" w:eastAsia="en-US"/>
        </w:rPr>
        <w:br w:type="page"/>
      </w:r>
    </w:p>
    <w:p w:rsidR="00723538" w:rsidRPr="00447715" w:rsidRDefault="003F7D28" w:rsidP="00063EEB">
      <w:pPr>
        <w:pStyle w:val="Heading1"/>
        <w:rPr>
          <w:rFonts w:ascii="Calibri" w:hAnsi="Calibri"/>
          <w:sz w:val="24"/>
          <w:szCs w:val="24"/>
          <w:lang w:val="et-EE" w:eastAsia="en-US"/>
        </w:rPr>
      </w:pPr>
      <w:bookmarkStart w:id="29" w:name="_Toc436242739"/>
      <w:bookmarkStart w:id="30" w:name="_Toc399765991"/>
      <w:r w:rsidRPr="00447715">
        <w:rPr>
          <w:rFonts w:ascii="Calibri" w:hAnsi="Calibri"/>
          <w:sz w:val="24"/>
          <w:szCs w:val="24"/>
          <w:lang w:val="et-EE" w:eastAsia="en-US"/>
        </w:rPr>
        <w:t>1. lisa</w:t>
      </w:r>
      <w:r w:rsidR="00AF7837" w:rsidRPr="00447715">
        <w:rPr>
          <w:rFonts w:ascii="Calibri" w:hAnsi="Calibri"/>
          <w:sz w:val="24"/>
          <w:szCs w:val="24"/>
          <w:lang w:val="et-EE" w:eastAsia="en-US"/>
        </w:rPr>
        <w:t>.</w:t>
      </w:r>
      <w:r w:rsidR="00723538" w:rsidRPr="00447715">
        <w:rPr>
          <w:rFonts w:ascii="Calibri" w:hAnsi="Calibri"/>
          <w:sz w:val="24"/>
          <w:szCs w:val="24"/>
          <w:lang w:val="et-EE" w:eastAsia="en-US"/>
        </w:rPr>
        <w:t xml:space="preserve"> </w:t>
      </w:r>
      <w:r w:rsidR="00012DD2" w:rsidRPr="00447715">
        <w:rPr>
          <w:rFonts w:ascii="Calibri" w:hAnsi="Calibri"/>
          <w:sz w:val="24"/>
          <w:szCs w:val="24"/>
          <w:lang w:val="et-EE" w:eastAsia="en-US"/>
        </w:rPr>
        <w:t>Taani riikliku toiduinstituudi</w:t>
      </w:r>
      <w:r w:rsidR="00723538" w:rsidRPr="00447715">
        <w:rPr>
          <w:rFonts w:ascii="Calibri" w:hAnsi="Calibri"/>
          <w:sz w:val="24"/>
          <w:szCs w:val="24"/>
          <w:lang w:val="et-EE" w:eastAsia="en-US"/>
        </w:rPr>
        <w:t xml:space="preserve"> </w:t>
      </w:r>
      <w:r w:rsidR="00A1201D" w:rsidRPr="00447715">
        <w:rPr>
          <w:rFonts w:ascii="Calibri" w:hAnsi="Calibri"/>
          <w:sz w:val="24"/>
          <w:szCs w:val="24"/>
          <w:lang w:val="et-EE" w:eastAsia="en-US"/>
        </w:rPr>
        <w:t>aruanne toidu kohta.</w:t>
      </w:r>
      <w:r w:rsidR="003B0883" w:rsidRPr="00447715">
        <w:rPr>
          <w:rFonts w:ascii="Calibri" w:hAnsi="Calibri"/>
          <w:sz w:val="24"/>
          <w:szCs w:val="24"/>
          <w:lang w:val="et-EE" w:eastAsia="en-US"/>
        </w:rPr>
        <w:t xml:space="preserve"> </w:t>
      </w:r>
      <w:r w:rsidR="009C4B03" w:rsidRPr="00447715">
        <w:rPr>
          <w:rFonts w:ascii="Calibri" w:hAnsi="Calibri"/>
          <w:sz w:val="24"/>
          <w:szCs w:val="24"/>
          <w:lang w:val="et-EE" w:eastAsia="en-US"/>
        </w:rPr>
        <w:t>Salmonella esinemine loomasöödas – inimese tervisele avald</w:t>
      </w:r>
      <w:r w:rsidR="00916A55" w:rsidRPr="00447715">
        <w:rPr>
          <w:rFonts w:ascii="Calibri" w:hAnsi="Calibri"/>
          <w:sz w:val="24"/>
          <w:szCs w:val="24"/>
          <w:lang w:val="et-EE" w:eastAsia="en-US"/>
        </w:rPr>
        <w:t>u</w:t>
      </w:r>
      <w:r w:rsidR="009C4B03" w:rsidRPr="00447715">
        <w:rPr>
          <w:rFonts w:ascii="Calibri" w:hAnsi="Calibri"/>
          <w:sz w:val="24"/>
          <w:szCs w:val="24"/>
          <w:lang w:val="et-EE" w:eastAsia="en-US"/>
        </w:rPr>
        <w:t>va m</w:t>
      </w:r>
      <w:r w:rsidR="00A1201D" w:rsidRPr="00447715">
        <w:rPr>
          <w:rFonts w:ascii="Calibri" w:hAnsi="Calibri"/>
          <w:sz w:val="24"/>
          <w:szCs w:val="24"/>
          <w:lang w:val="et-EE" w:eastAsia="en-US"/>
        </w:rPr>
        <w:t>õju hin</w:t>
      </w:r>
      <w:r w:rsidR="00763347" w:rsidRPr="00447715">
        <w:rPr>
          <w:rFonts w:ascii="Calibri" w:hAnsi="Calibri"/>
          <w:sz w:val="24"/>
          <w:szCs w:val="24"/>
          <w:lang w:val="et-EE" w:eastAsia="en-US"/>
        </w:rPr>
        <w:t>damine</w:t>
      </w:r>
      <w:bookmarkEnd w:id="29"/>
      <w:r w:rsidR="00A1201D" w:rsidRPr="00447715">
        <w:rPr>
          <w:rFonts w:ascii="Calibri" w:hAnsi="Calibri"/>
          <w:sz w:val="24"/>
          <w:szCs w:val="24"/>
          <w:lang w:val="et-EE" w:eastAsia="en-US"/>
        </w:rPr>
        <w:t xml:space="preserve"> </w:t>
      </w:r>
      <w:bookmarkEnd w:id="30"/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b/>
          <w:bCs/>
          <w:szCs w:val="24"/>
          <w:lang w:val="et-EE" w:eastAsia="en-US"/>
        </w:rPr>
      </w:pPr>
    </w:p>
    <w:p w:rsidR="00723538" w:rsidRPr="00447715" w:rsidRDefault="003A51EE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  <w:r w:rsidRPr="00447715">
        <w:rPr>
          <w:rFonts w:ascii="Calibri" w:hAnsi="Calibri"/>
          <w:b/>
          <w:bCs/>
          <w:szCs w:val="24"/>
          <w:lang w:val="et-EE" w:eastAsia="en-US"/>
        </w:rPr>
        <w:t>Lk</w:t>
      </w:r>
      <w:r w:rsidR="006E7C5C" w:rsidRPr="00447715">
        <w:rPr>
          <w:rFonts w:ascii="Calibri" w:hAnsi="Calibri"/>
          <w:b/>
          <w:bCs/>
          <w:szCs w:val="24"/>
          <w:lang w:val="et-EE" w:eastAsia="en-US"/>
        </w:rPr>
        <w:t xml:space="preserve"> 37</w:t>
      </w:r>
      <w:r w:rsidRPr="00447715">
        <w:rPr>
          <w:rFonts w:ascii="Calibri" w:hAnsi="Calibri"/>
          <w:b/>
          <w:bCs/>
          <w:szCs w:val="24"/>
          <w:lang w:val="et-EE" w:eastAsia="en-US"/>
        </w:rPr>
        <w:t>, punkt</w:t>
      </w:r>
      <w:r w:rsidR="006E7C5C" w:rsidRPr="00447715">
        <w:rPr>
          <w:rFonts w:ascii="Calibri" w:hAnsi="Calibri"/>
          <w:b/>
          <w:bCs/>
          <w:szCs w:val="24"/>
          <w:lang w:val="et-EE" w:eastAsia="en-US"/>
        </w:rPr>
        <w:t xml:space="preserve"> 7. </w:t>
      </w:r>
      <w:r w:rsidR="00202DFA" w:rsidRPr="00447715">
        <w:rPr>
          <w:rFonts w:ascii="Calibri" w:hAnsi="Calibri"/>
          <w:b/>
          <w:bCs/>
          <w:szCs w:val="24"/>
          <w:lang w:val="et-EE" w:eastAsia="en-US"/>
        </w:rPr>
        <w:t>Järeldused</w:t>
      </w:r>
      <w:r w:rsidR="002F61AF" w:rsidRPr="00447715">
        <w:rPr>
          <w:rFonts w:ascii="Calibri" w:hAnsi="Calibri"/>
          <w:b/>
          <w:bCs/>
          <w:szCs w:val="24"/>
          <w:lang w:val="et-EE" w:eastAsia="en-US"/>
        </w:rPr>
        <w:t xml:space="preserve"> ja </w:t>
      </w:r>
      <w:r w:rsidR="00202DFA" w:rsidRPr="00447715">
        <w:rPr>
          <w:rFonts w:ascii="Calibri" w:hAnsi="Calibri"/>
          <w:b/>
          <w:bCs/>
          <w:szCs w:val="24"/>
          <w:lang w:val="et-EE" w:eastAsia="en-US"/>
        </w:rPr>
        <w:t>soovitus</w:t>
      </w:r>
      <w:r w:rsidR="00CC3991" w:rsidRPr="00447715">
        <w:rPr>
          <w:rFonts w:ascii="Calibri" w:hAnsi="Calibri"/>
          <w:b/>
          <w:bCs/>
          <w:szCs w:val="24"/>
          <w:lang w:val="et-EE" w:eastAsia="en-US"/>
        </w:rPr>
        <w:t>ed</w:t>
      </w:r>
    </w:p>
    <w:p w:rsidR="00723538" w:rsidRPr="00447715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</w:p>
    <w:p w:rsidR="00723538" w:rsidRPr="00447715" w:rsidRDefault="006E7C5C" w:rsidP="00D4410C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/>
        </w:rPr>
        <w:t>1</w:t>
      </w:r>
      <w:r w:rsidR="000C1E68" w:rsidRPr="00447715">
        <w:rPr>
          <w:rFonts w:ascii="Calibri" w:hAnsi="Calibri"/>
          <w:i w:val="0"/>
          <w:szCs w:val="24"/>
          <w:lang w:val="et-EE"/>
        </w:rPr>
        <w:t>.</w:t>
      </w:r>
      <w:r w:rsidRPr="00447715">
        <w:rPr>
          <w:rFonts w:ascii="Calibri" w:hAnsi="Calibri"/>
          <w:i w:val="0"/>
          <w:szCs w:val="24"/>
          <w:lang w:val="et-EE"/>
        </w:rPr>
        <w:t xml:space="preserve"> </w:t>
      </w:r>
      <w:r w:rsidR="009C4B03" w:rsidRPr="00447715">
        <w:rPr>
          <w:rFonts w:ascii="Calibri" w:hAnsi="Calibri"/>
          <w:i w:val="0"/>
          <w:szCs w:val="24"/>
          <w:lang w:val="et-EE"/>
        </w:rPr>
        <w:t>Salmonella l</w:t>
      </w:r>
      <w:r w:rsidR="009C7176" w:rsidRPr="00447715">
        <w:rPr>
          <w:rFonts w:ascii="Calibri" w:hAnsi="Calibri"/>
          <w:i w:val="0"/>
          <w:szCs w:val="24"/>
          <w:lang w:val="et-EE"/>
        </w:rPr>
        <w:t>ooma</w:t>
      </w:r>
      <w:r w:rsidR="00A179F9" w:rsidRPr="00447715">
        <w:rPr>
          <w:rFonts w:ascii="Calibri" w:hAnsi="Calibri"/>
          <w:i w:val="0"/>
          <w:szCs w:val="24"/>
          <w:lang w:val="et-EE"/>
        </w:rPr>
        <w:t>sööda</w:t>
      </w:r>
      <w:r w:rsidR="00202DFA" w:rsidRPr="00447715">
        <w:rPr>
          <w:rFonts w:ascii="Calibri" w:hAnsi="Calibri"/>
          <w:i w:val="0"/>
          <w:szCs w:val="24"/>
          <w:lang w:val="et-EE"/>
        </w:rPr>
        <w:t>s</w:t>
      </w:r>
      <w:r w:rsidR="009C7176" w:rsidRPr="00447715">
        <w:rPr>
          <w:rFonts w:ascii="Calibri" w:hAnsi="Calibri"/>
          <w:i w:val="0"/>
          <w:szCs w:val="24"/>
          <w:lang w:val="et-EE"/>
        </w:rPr>
        <w:t xml:space="preserve"> </w:t>
      </w:r>
      <w:r w:rsidR="008D2B31" w:rsidRPr="00447715">
        <w:rPr>
          <w:rFonts w:ascii="Calibri" w:hAnsi="Calibri"/>
          <w:i w:val="0"/>
          <w:szCs w:val="24"/>
          <w:lang w:val="et-EE"/>
        </w:rPr>
        <w:t xml:space="preserve">esinemise </w:t>
      </w:r>
      <w:r w:rsidR="00E72C84" w:rsidRPr="00447715">
        <w:rPr>
          <w:rFonts w:ascii="Calibri" w:hAnsi="Calibri"/>
          <w:i w:val="0"/>
          <w:szCs w:val="24"/>
          <w:lang w:val="et-EE"/>
        </w:rPr>
        <w:t>ning</w:t>
      </w:r>
      <w:r w:rsidR="002F61AF" w:rsidRPr="00447715">
        <w:rPr>
          <w:rFonts w:ascii="Calibri" w:hAnsi="Calibri"/>
          <w:i w:val="0"/>
          <w:szCs w:val="24"/>
          <w:lang w:val="et-EE"/>
        </w:rPr>
        <w:t xml:space="preserve"> </w:t>
      </w:r>
      <w:r w:rsidR="00202DFA" w:rsidRPr="00447715">
        <w:rPr>
          <w:rFonts w:ascii="Calibri" w:hAnsi="Calibri"/>
          <w:i w:val="0"/>
          <w:szCs w:val="24"/>
          <w:lang w:val="et-EE"/>
        </w:rPr>
        <w:t>Taani</w:t>
      </w:r>
      <w:r w:rsidRPr="00447715">
        <w:rPr>
          <w:rFonts w:ascii="Calibri" w:hAnsi="Calibri"/>
          <w:i w:val="0"/>
          <w:szCs w:val="24"/>
          <w:lang w:val="et-EE"/>
        </w:rPr>
        <w:t xml:space="preserve"> broiler</w:t>
      </w:r>
      <w:r w:rsidR="00202DFA" w:rsidRPr="00447715">
        <w:rPr>
          <w:rFonts w:ascii="Calibri" w:hAnsi="Calibri"/>
          <w:i w:val="0"/>
          <w:szCs w:val="24"/>
          <w:lang w:val="et-EE"/>
        </w:rPr>
        <w:t>ite</w:t>
      </w:r>
      <w:r w:rsidRPr="00447715">
        <w:rPr>
          <w:rFonts w:ascii="Calibri" w:hAnsi="Calibri"/>
          <w:i w:val="0"/>
          <w:szCs w:val="24"/>
          <w:lang w:val="et-EE"/>
        </w:rPr>
        <w:t xml:space="preserve">, </w:t>
      </w:r>
      <w:r w:rsidR="00202DFA" w:rsidRPr="00447715">
        <w:rPr>
          <w:rFonts w:ascii="Calibri" w:hAnsi="Calibri"/>
          <w:i w:val="0"/>
          <w:szCs w:val="24"/>
          <w:lang w:val="et-EE"/>
        </w:rPr>
        <w:t>munakanad</w:t>
      </w:r>
      <w:r w:rsidR="008900FF" w:rsidRPr="00447715">
        <w:rPr>
          <w:rFonts w:ascii="Calibri" w:hAnsi="Calibri"/>
          <w:i w:val="0"/>
          <w:szCs w:val="24"/>
          <w:lang w:val="et-EE"/>
        </w:rPr>
        <w:t>e</w:t>
      </w:r>
      <w:r w:rsidRPr="00447715">
        <w:rPr>
          <w:rFonts w:ascii="Calibri" w:hAnsi="Calibri"/>
          <w:i w:val="0"/>
          <w:szCs w:val="24"/>
          <w:lang w:val="et-EE"/>
        </w:rPr>
        <w:t xml:space="preserve">, </w:t>
      </w:r>
      <w:r w:rsidR="00202DFA" w:rsidRPr="00447715">
        <w:rPr>
          <w:rFonts w:ascii="Calibri" w:hAnsi="Calibri"/>
          <w:i w:val="0"/>
          <w:szCs w:val="24"/>
          <w:lang w:val="et-EE"/>
        </w:rPr>
        <w:t>veiste</w:t>
      </w:r>
      <w:r w:rsidRPr="00447715">
        <w:rPr>
          <w:rFonts w:ascii="Calibri" w:hAnsi="Calibri"/>
          <w:i w:val="0"/>
          <w:szCs w:val="24"/>
          <w:lang w:val="et-EE"/>
        </w:rPr>
        <w:t xml:space="preserve">, </w:t>
      </w:r>
      <w:r w:rsidR="00202DFA" w:rsidRPr="00447715">
        <w:rPr>
          <w:rFonts w:ascii="Calibri" w:hAnsi="Calibri"/>
          <w:i w:val="0"/>
          <w:szCs w:val="24"/>
          <w:lang w:val="et-EE"/>
        </w:rPr>
        <w:t>kasvanduskala</w:t>
      </w:r>
      <w:r w:rsidR="00D7517F" w:rsidRPr="00447715">
        <w:rPr>
          <w:rFonts w:ascii="Calibri" w:hAnsi="Calibri"/>
          <w:i w:val="0"/>
          <w:szCs w:val="24"/>
          <w:lang w:val="et-EE"/>
        </w:rPr>
        <w:t>de</w:t>
      </w:r>
      <w:r w:rsidRPr="00447715">
        <w:rPr>
          <w:rFonts w:ascii="Calibri" w:hAnsi="Calibri"/>
          <w:i w:val="0"/>
          <w:szCs w:val="24"/>
          <w:lang w:val="et-EE"/>
        </w:rPr>
        <w:t xml:space="preserve">, </w:t>
      </w:r>
      <w:r w:rsidR="00202DFA" w:rsidRPr="00447715">
        <w:rPr>
          <w:rFonts w:ascii="Calibri" w:hAnsi="Calibri"/>
          <w:i w:val="0"/>
          <w:szCs w:val="24"/>
          <w:lang w:val="et-EE"/>
        </w:rPr>
        <w:t>tapasiga</w:t>
      </w:r>
      <w:r w:rsidR="008900FF" w:rsidRPr="00447715">
        <w:rPr>
          <w:rFonts w:ascii="Calibri" w:hAnsi="Calibri"/>
          <w:i w:val="0"/>
          <w:szCs w:val="24"/>
          <w:lang w:val="et-EE"/>
        </w:rPr>
        <w:t>de</w:t>
      </w:r>
      <w:r w:rsidR="002F61AF" w:rsidRPr="00447715">
        <w:rPr>
          <w:rFonts w:ascii="Calibri" w:hAnsi="Calibri"/>
          <w:i w:val="0"/>
          <w:szCs w:val="24"/>
          <w:lang w:val="et-EE"/>
        </w:rPr>
        <w:t xml:space="preserve"> ja </w:t>
      </w:r>
      <w:r w:rsidR="00460B63" w:rsidRPr="00447715">
        <w:rPr>
          <w:rFonts w:ascii="Calibri" w:hAnsi="Calibri"/>
          <w:i w:val="0"/>
          <w:szCs w:val="24"/>
          <w:lang w:val="et-EE"/>
        </w:rPr>
        <w:t>inime</w:t>
      </w:r>
      <w:r w:rsidRPr="00447715">
        <w:rPr>
          <w:rFonts w:ascii="Calibri" w:hAnsi="Calibri"/>
          <w:i w:val="0"/>
          <w:szCs w:val="24"/>
          <w:lang w:val="et-EE"/>
        </w:rPr>
        <w:t>s</w:t>
      </w:r>
      <w:r w:rsidR="00202DFA" w:rsidRPr="00447715">
        <w:rPr>
          <w:rFonts w:ascii="Calibri" w:hAnsi="Calibri"/>
          <w:i w:val="0"/>
          <w:szCs w:val="24"/>
          <w:lang w:val="et-EE"/>
        </w:rPr>
        <w:t xml:space="preserve">te </w:t>
      </w:r>
      <w:r w:rsidR="00E72C84" w:rsidRPr="00447715">
        <w:rPr>
          <w:rFonts w:ascii="Calibri" w:hAnsi="Calibri"/>
          <w:i w:val="0"/>
          <w:szCs w:val="24"/>
          <w:lang w:val="et-EE"/>
        </w:rPr>
        <w:t>s</w:t>
      </w:r>
      <w:r w:rsidR="00202DFA" w:rsidRPr="00447715">
        <w:rPr>
          <w:rFonts w:ascii="Calibri" w:hAnsi="Calibri"/>
          <w:i w:val="0"/>
          <w:szCs w:val="24"/>
          <w:lang w:val="et-EE"/>
        </w:rPr>
        <w:t>almonella</w:t>
      </w:r>
      <w:r w:rsidR="009C7176" w:rsidRPr="00447715">
        <w:rPr>
          <w:rFonts w:ascii="Calibri" w:hAnsi="Calibri"/>
          <w:i w:val="0"/>
          <w:szCs w:val="24"/>
          <w:lang w:val="et-EE"/>
        </w:rPr>
        <w:t>ga</w:t>
      </w:r>
      <w:r w:rsidR="00BF727E" w:rsidRPr="00447715">
        <w:rPr>
          <w:rFonts w:ascii="Calibri" w:hAnsi="Calibri"/>
          <w:i w:val="0"/>
          <w:szCs w:val="24"/>
          <w:lang w:val="et-EE"/>
        </w:rPr>
        <w:t xml:space="preserve"> </w:t>
      </w:r>
      <w:r w:rsidR="00202DFA" w:rsidRPr="00447715">
        <w:rPr>
          <w:rFonts w:ascii="Calibri" w:hAnsi="Calibri"/>
          <w:i w:val="0"/>
          <w:szCs w:val="24"/>
          <w:lang w:val="et-EE"/>
        </w:rPr>
        <w:t>nakatumise vahel</w:t>
      </w:r>
      <w:r w:rsidR="009C7176" w:rsidRPr="00447715">
        <w:rPr>
          <w:rFonts w:ascii="Calibri" w:hAnsi="Calibri"/>
          <w:i w:val="0"/>
          <w:szCs w:val="24"/>
          <w:lang w:val="et-EE"/>
        </w:rPr>
        <w:t>ise seose hindamine</w:t>
      </w:r>
    </w:p>
    <w:p w:rsidR="00723538" w:rsidRPr="00447715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 w:val="20"/>
          <w:lang w:val="et-EE" w:eastAsia="en-US"/>
        </w:rPr>
      </w:pPr>
    </w:p>
    <w:p w:rsidR="00723538" w:rsidRPr="00447715" w:rsidRDefault="009C7176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Loomasööt on</w:t>
      </w:r>
      <w:r w:rsidR="00C31265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72C84" w:rsidRPr="00447715">
        <w:rPr>
          <w:rFonts w:ascii="Calibri" w:hAnsi="Calibri"/>
          <w:sz w:val="20"/>
          <w:lang w:val="et-EE" w:eastAsia="en-GB"/>
        </w:rPr>
        <w:t>salmonella</w:t>
      </w:r>
      <w:r w:rsidR="00956E75" w:rsidRPr="00447715">
        <w:rPr>
          <w:rFonts w:ascii="Calibri" w:hAnsi="Calibri" w:cs="TimesNewRomanPSMT"/>
          <w:sz w:val="20"/>
          <w:lang w:val="et-EE" w:eastAsia="en-US"/>
        </w:rPr>
        <w:t>nakkus</w:t>
      </w:r>
      <w:r w:rsidR="00C31265" w:rsidRPr="00447715">
        <w:rPr>
          <w:rFonts w:ascii="Calibri" w:hAnsi="Calibri" w:cs="TimesNewRomanPSMT"/>
          <w:sz w:val="20"/>
          <w:lang w:val="et-EE" w:eastAsia="en-US"/>
        </w:rPr>
        <w:t>e allika</w:t>
      </w:r>
      <w:r w:rsidRPr="00447715">
        <w:rPr>
          <w:rFonts w:ascii="Calibri" w:hAnsi="Calibri" w:cs="TimesNewRomanPSMT"/>
          <w:sz w:val="20"/>
          <w:lang w:val="et-EE" w:eastAsia="en-US"/>
        </w:rPr>
        <w:t>ks, nagu kinnitavad paljud uuri</w:t>
      </w:r>
      <w:r w:rsidR="009C4B03" w:rsidRPr="00447715">
        <w:rPr>
          <w:rFonts w:ascii="Calibri" w:hAnsi="Calibri" w:cs="TimesNewRomanPSMT"/>
          <w:sz w:val="20"/>
          <w:lang w:val="et-EE" w:eastAsia="en-US"/>
        </w:rPr>
        <w:t>ngu</w:t>
      </w:r>
      <w:r w:rsidRPr="00447715">
        <w:rPr>
          <w:rFonts w:ascii="Calibri" w:hAnsi="Calibri" w:cs="TimesNewRomanPSMT"/>
          <w:sz w:val="20"/>
          <w:lang w:val="et-EE" w:eastAsia="en-US"/>
        </w:rPr>
        <w:t>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BD0517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Võttes arvesse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72C84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esinemist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Pr="00447715">
        <w:rPr>
          <w:rFonts w:ascii="Calibri" w:hAnsi="Calibri" w:cs="TimesNewRomanPSMT"/>
          <w:sz w:val="20"/>
          <w:lang w:val="et-EE" w:eastAsia="en-US"/>
        </w:rPr>
        <w:t>tarbit</w:t>
      </w:r>
      <w:r w:rsidR="00BE3355" w:rsidRPr="00447715">
        <w:rPr>
          <w:rFonts w:ascii="Calibri" w:hAnsi="Calibri" w:cs="TimesNewRomanPSMT"/>
          <w:sz w:val="20"/>
          <w:lang w:val="et-EE" w:eastAsia="en-US"/>
        </w:rPr>
        <w:t>ava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kogust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313A81" w:rsidRPr="00447715">
        <w:rPr>
          <w:rFonts w:ascii="Calibri" w:hAnsi="Calibri" w:cs="TimesNewRomanPSMT"/>
          <w:sz w:val="20"/>
          <w:lang w:val="et-EE" w:eastAsia="en-US"/>
        </w:rPr>
        <w:t>on jõutud järeldusele, 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313A81"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loomasööt</w:t>
      </w:r>
      <w:r w:rsidR="00313A81" w:rsidRPr="00447715">
        <w:rPr>
          <w:rFonts w:ascii="Calibri" w:hAnsi="Calibri" w:cs="TimesNewRomanPSMT"/>
          <w:sz w:val="20"/>
          <w:lang w:val="et-EE" w:eastAsia="en-US"/>
        </w:rPr>
        <w:t xml:space="preserve"> ei põhjusta ena</w:t>
      </w:r>
      <w:r w:rsidR="00D7517F" w:rsidRPr="00447715">
        <w:rPr>
          <w:rFonts w:ascii="Calibri" w:hAnsi="Calibri" w:cs="TimesNewRomanPSMT"/>
          <w:sz w:val="20"/>
          <w:lang w:val="et-EE" w:eastAsia="en-US"/>
        </w:rPr>
        <w:t>mikul juhtudel toiduloomade nakatumi</w:t>
      </w:r>
      <w:r w:rsidR="00313A81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9C4543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E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i ole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täiesti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 xml:space="preserve"> selge, missugused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konkreetsed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tegur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id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või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tegur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ite kombinatsioon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määra</w:t>
      </w:r>
      <w:r w:rsidR="00BE3355" w:rsidRPr="00447715">
        <w:rPr>
          <w:rFonts w:ascii="Calibri" w:hAnsi="Calibri" w:cs="TimesNewRomanPSMT"/>
          <w:sz w:val="20"/>
          <w:lang w:val="et-EE" w:eastAsia="en-US"/>
        </w:rPr>
        <w:t>vad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A1C70" w:rsidRPr="00447715">
        <w:rPr>
          <w:rFonts w:ascii="Calibri" w:hAnsi="Calibri" w:cs="TimesNewRomanPSMT"/>
          <w:sz w:val="20"/>
          <w:lang w:val="et-EE" w:eastAsia="en-US"/>
        </w:rPr>
        <w:t>loomasöödaga sisse</w:t>
      </w:r>
      <w:r w:rsidR="00F55F24" w:rsidRPr="00447715">
        <w:rPr>
          <w:rFonts w:ascii="Calibri" w:hAnsi="Calibri" w:cs="TimesNewRomanPSMT"/>
          <w:sz w:val="20"/>
          <w:lang w:val="et-EE" w:eastAsia="en-US"/>
        </w:rPr>
        <w:t>too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dud</w:t>
      </w:r>
      <w:r w:rsidR="001C4AEE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9C4B03" w:rsidRPr="00447715">
        <w:rPr>
          <w:rFonts w:ascii="Calibri" w:hAnsi="Calibri"/>
          <w:iCs/>
          <w:sz w:val="20"/>
          <w:lang w:val="et-EE" w:eastAsia="en-US"/>
        </w:rPr>
        <w:t>s</w:t>
      </w:r>
      <w:r w:rsidR="00723538" w:rsidRPr="00447715">
        <w:rPr>
          <w:rFonts w:ascii="Calibri" w:hAnsi="Calibri"/>
          <w:iCs/>
          <w:sz w:val="20"/>
          <w:lang w:val="et-EE" w:eastAsia="en-US"/>
        </w:rPr>
        <w:t xml:space="preserve">almonella 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püsima</w:t>
      </w:r>
      <w:r w:rsidR="00FA1C70" w:rsidRPr="00447715">
        <w:rPr>
          <w:rFonts w:ascii="Calibri" w:hAnsi="Calibri" w:cs="TimesNewRomanPSMT"/>
          <w:sz w:val="20"/>
          <w:lang w:val="et-EE" w:eastAsia="en-US"/>
        </w:rPr>
        <w:t>jäämise farmis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4B022F" w:rsidRPr="00447715">
        <w:rPr>
          <w:rFonts w:ascii="Calibri" w:hAnsi="Calibri" w:cs="TimesNewRomanPSMT"/>
          <w:sz w:val="20"/>
          <w:lang w:val="et-EE" w:eastAsia="en-US"/>
        </w:rPr>
        <w:t>kuid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D77FB" w:rsidRPr="00447715">
        <w:rPr>
          <w:rFonts w:ascii="Calibri" w:hAnsi="Calibri" w:cs="TimesNewRomanPSMT"/>
          <w:sz w:val="20"/>
          <w:lang w:val="et-EE" w:eastAsia="en-US"/>
        </w:rPr>
        <w:t>arvatavateks</w:t>
      </w:r>
      <w:r w:rsidR="004B022F" w:rsidRPr="00447715">
        <w:rPr>
          <w:rFonts w:ascii="Calibri" w:hAnsi="Calibri" w:cs="TimesNewRomanPSMT"/>
          <w:sz w:val="20"/>
          <w:lang w:val="et-EE" w:eastAsia="en-US"/>
        </w:rPr>
        <w:t xml:space="preserve"> või teadaolevateks </w:t>
      </w:r>
      <w:r w:rsidRPr="00447715">
        <w:rPr>
          <w:rFonts w:ascii="Calibri" w:hAnsi="Calibri" w:cs="TimesNewRomanPSMT"/>
          <w:sz w:val="20"/>
          <w:lang w:val="et-EE" w:eastAsia="en-US"/>
        </w:rPr>
        <w:t>teguri</w:t>
      </w:r>
      <w:r w:rsidR="004B022F" w:rsidRPr="00447715">
        <w:rPr>
          <w:rFonts w:ascii="Calibri" w:hAnsi="Calibri" w:cs="TimesNewRomanPSMT"/>
          <w:sz w:val="20"/>
          <w:lang w:val="et-EE" w:eastAsia="en-US"/>
        </w:rPr>
        <w:t xml:space="preserve">teks on 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 xml:space="preserve">loomasööda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säilitami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s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tingimus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0C1E68" w:rsidRPr="00447715">
        <w:rPr>
          <w:rFonts w:ascii="Calibri" w:hAnsi="Calibri"/>
          <w:iCs/>
          <w:sz w:val="20"/>
          <w:lang w:val="et-EE" w:eastAsia="en-US"/>
        </w:rPr>
        <w:t>s</w:t>
      </w:r>
      <w:r w:rsidR="001C4AEE" w:rsidRPr="00447715">
        <w:rPr>
          <w:rFonts w:ascii="Calibri" w:hAnsi="Calibri"/>
          <w:iCs/>
          <w:sz w:val="20"/>
          <w:lang w:val="et-EE" w:eastAsia="en-US"/>
        </w:rPr>
        <w:t>almonella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D77FB" w:rsidRPr="00447715">
        <w:rPr>
          <w:rFonts w:ascii="Calibri" w:hAnsi="Calibri" w:cs="TimesNewRomanPSMT"/>
          <w:sz w:val="20"/>
          <w:lang w:val="et-EE" w:eastAsia="en-US"/>
        </w:rPr>
        <w:t>levik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kontsentratsioon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="001C4AEE" w:rsidRPr="00447715">
        <w:rPr>
          <w:rFonts w:ascii="Calibri" w:hAnsi="Calibri" w:cs="TimesNewRomanPSMT"/>
          <w:sz w:val="20"/>
          <w:lang w:val="et-EE" w:eastAsia="en-US"/>
        </w:rPr>
        <w:t>s ning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</w:t>
      </w:r>
      <w:r w:rsidR="009C4B03" w:rsidRPr="00447715">
        <w:rPr>
          <w:rFonts w:ascii="Calibri" w:hAnsi="Calibri" w:cs="TimesNewRomanPSMT"/>
          <w:sz w:val="20"/>
          <w:lang w:val="et-EE" w:eastAsia="en-US"/>
        </w:rPr>
        <w:t>tmisstrateegia</w:t>
      </w:r>
      <w:r w:rsidRPr="00447715">
        <w:rPr>
          <w:rFonts w:ascii="Calibri" w:hAnsi="Calibri" w:cs="TimesNewRomanPSMT"/>
          <w:sz w:val="20"/>
          <w:lang w:val="et-EE" w:eastAsia="en-US"/>
        </w:rPr>
        <w:t>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097FC7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Piirkondade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25290" w:rsidRPr="00447715">
        <w:rPr>
          <w:rFonts w:ascii="Calibri" w:hAnsi="Calibri" w:cs="TimesNewRomanPSMT"/>
          <w:sz w:val="20"/>
          <w:lang w:val="et-EE" w:eastAsia="en-US"/>
        </w:rPr>
        <w:t>ja/või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loom</w:t>
      </w:r>
      <w:r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populat</w:t>
      </w: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io</w:t>
      </w:r>
      <w:r w:rsidRPr="00447715">
        <w:rPr>
          <w:rFonts w:ascii="Calibri" w:hAnsi="Calibri" w:cs="TimesNewRomanPSMT"/>
          <w:sz w:val="20"/>
          <w:lang w:val="et-EE" w:eastAsia="en-US"/>
        </w:rPr>
        <w:t>o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n</w:t>
      </w:r>
      <w:r w:rsidR="002E73C5" w:rsidRPr="00447715">
        <w:rPr>
          <w:rFonts w:ascii="Calibri" w:hAnsi="Calibri" w:cs="TimesNewRomanPSMT"/>
          <w:sz w:val="20"/>
          <w:lang w:val="et-EE" w:eastAsia="en-US"/>
        </w:rPr>
        <w:t>i</w:t>
      </w:r>
      <w:r w:rsidRPr="00447715">
        <w:rPr>
          <w:rFonts w:ascii="Calibri" w:hAnsi="Calibri" w:cs="TimesNewRomanPSMT"/>
          <w:sz w:val="20"/>
          <w:lang w:val="et-EE" w:eastAsia="en-US"/>
        </w:rPr>
        <w:t>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Pr="00447715">
        <w:rPr>
          <w:rFonts w:ascii="Calibri" w:hAnsi="Calibri" w:cs="TimesNewRomanPSMT"/>
          <w:sz w:val="20"/>
          <w:lang w:val="et-EE" w:eastAsia="en-US"/>
        </w:rPr>
        <w:t>, kus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D77FB" w:rsidRPr="00447715">
        <w:rPr>
          <w:rFonts w:ascii="Calibri" w:hAnsi="Calibri" w:cs="TimesNewRomanPSMT"/>
          <w:sz w:val="20"/>
          <w:lang w:val="et-EE" w:eastAsia="en-US"/>
        </w:rPr>
        <w:t xml:space="preserve">ilmnevad </w:t>
      </w:r>
      <w:r w:rsidR="002E73C5" w:rsidRPr="00447715">
        <w:rPr>
          <w:rFonts w:ascii="Calibri" w:hAnsi="Calibri" w:cs="TimesNewRomanPSMT"/>
          <w:sz w:val="20"/>
          <w:lang w:val="et-EE" w:eastAsia="en-US"/>
        </w:rPr>
        <w:t xml:space="preserve">endeemilised </w:t>
      </w:r>
      <w:r w:rsidR="00E72C84" w:rsidRPr="00447715">
        <w:rPr>
          <w:rFonts w:ascii="Calibri" w:hAnsi="Calibri"/>
          <w:sz w:val="20"/>
          <w:lang w:val="et-EE" w:eastAsia="en-GB"/>
        </w:rPr>
        <w:t>salmonella</w:t>
      </w:r>
      <w:r w:rsidR="00956E75" w:rsidRPr="00447715">
        <w:rPr>
          <w:rFonts w:ascii="Calibri" w:hAnsi="Calibri" w:cs="TimesNewRomanPSMT"/>
          <w:sz w:val="20"/>
          <w:lang w:val="et-EE" w:eastAsia="en-US"/>
        </w:rPr>
        <w:t>nakkus</w:t>
      </w:r>
      <w:r w:rsidRPr="00447715">
        <w:rPr>
          <w:rFonts w:ascii="Calibri" w:hAnsi="Calibri" w:cs="TimesNewRomanPSMT"/>
          <w:sz w:val="20"/>
          <w:lang w:val="et-EE" w:eastAsia="en-US"/>
        </w:rPr>
        <w:t>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peetakse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mu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id </w:t>
      </w:r>
      <w:r w:rsidR="00E72C84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sisse</w:t>
      </w:r>
      <w:r w:rsidR="00FD77FB" w:rsidRPr="00447715">
        <w:rPr>
          <w:rFonts w:ascii="Calibri" w:hAnsi="Calibri" w:cs="TimesNewRomanPSMT"/>
          <w:sz w:val="20"/>
          <w:lang w:val="et-EE" w:eastAsia="en-US"/>
        </w:rPr>
        <w:t>too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mise ja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levik</w:t>
      </w:r>
      <w:r w:rsidRPr="00447715">
        <w:rPr>
          <w:rFonts w:ascii="Calibri" w:hAnsi="Calibri" w:cs="TimesNewRomanPSMT"/>
          <w:sz w:val="20"/>
          <w:lang w:val="et-EE" w:eastAsia="en-US"/>
        </w:rPr>
        <w:t>u tegureid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72C84" w:rsidRPr="00447715">
        <w:rPr>
          <w:rFonts w:ascii="Calibri" w:hAnsi="Calibri" w:cs="TimesNewRomanPSMT"/>
          <w:sz w:val="20"/>
          <w:lang w:val="et-EE" w:eastAsia="en-US"/>
        </w:rPr>
        <w:t xml:space="preserve">olulisemaks kui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</w:t>
      </w:r>
      <w:r w:rsidR="00FD77FB" w:rsidRPr="00447715">
        <w:rPr>
          <w:rFonts w:ascii="Calibri" w:hAnsi="Calibri" w:cs="TimesNewRomanPSMT"/>
          <w:sz w:val="20"/>
          <w:lang w:val="et-EE" w:eastAsia="en-US"/>
        </w:rPr>
        <w:t>t</w:t>
      </w:r>
      <w:r w:rsidR="009C4B03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25296C" w:rsidRPr="00447715">
        <w:rPr>
          <w:rFonts w:ascii="Calibri" w:hAnsi="Calibri" w:cs="TimesNewRomanPSMT"/>
          <w:sz w:val="20"/>
          <w:lang w:val="et-EE" w:eastAsia="en-US"/>
        </w:rPr>
        <w:t xml:space="preserve">Selline olukord </w:t>
      </w:r>
      <w:r w:rsidR="002A2A8F" w:rsidRPr="00447715">
        <w:rPr>
          <w:rFonts w:ascii="Calibri" w:hAnsi="Calibri" w:cs="TimesNewRomanPSMT"/>
          <w:sz w:val="20"/>
          <w:lang w:val="et-EE" w:eastAsia="en-US"/>
        </w:rPr>
        <w:t xml:space="preserve">on </w:t>
      </w:r>
      <w:r w:rsidR="00530514" w:rsidRPr="00447715">
        <w:rPr>
          <w:rFonts w:ascii="Calibri" w:hAnsi="Calibri" w:cs="TimesNewRomanPSMT"/>
          <w:sz w:val="20"/>
          <w:lang w:val="et-EE" w:eastAsia="en-US"/>
        </w:rPr>
        <w:t xml:space="preserve">praeguste </w:t>
      </w:r>
      <w:r w:rsidR="002A2A8F" w:rsidRPr="00447715">
        <w:rPr>
          <w:rFonts w:ascii="Calibri" w:hAnsi="Calibri" w:cs="TimesNewRomanPSMT"/>
          <w:sz w:val="20"/>
          <w:lang w:val="et-EE" w:eastAsia="en-US"/>
        </w:rPr>
        <w:t xml:space="preserve">hinnangute kohaselt </w:t>
      </w:r>
      <w:r w:rsidR="0025296C" w:rsidRPr="00447715">
        <w:rPr>
          <w:rFonts w:ascii="Calibri" w:hAnsi="Calibri" w:cs="TimesNewRomanPSMT"/>
          <w:sz w:val="20"/>
          <w:lang w:val="et-EE" w:eastAsia="en-US"/>
        </w:rPr>
        <w:t xml:space="preserve">Taani </w:t>
      </w:r>
      <w:r w:rsidR="002A2A8F" w:rsidRPr="00447715">
        <w:rPr>
          <w:rFonts w:ascii="Calibri" w:hAnsi="Calibri" w:cs="TimesNewRomanPSMT"/>
          <w:sz w:val="20"/>
          <w:lang w:val="et-EE" w:eastAsia="en-US"/>
        </w:rPr>
        <w:t>seakasvatus</w:t>
      </w:r>
      <w:r w:rsidR="002E73C5" w:rsidRPr="00447715">
        <w:rPr>
          <w:rFonts w:ascii="Calibri" w:hAnsi="Calibri" w:cs="TimesNewRomanPSMT"/>
          <w:sz w:val="20"/>
          <w:lang w:val="et-EE" w:eastAsia="en-US"/>
        </w:rPr>
        <w:t>sektoris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815A04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Vähese </w:t>
      </w:r>
      <w:r w:rsidR="009C0A5E" w:rsidRPr="00447715">
        <w:rPr>
          <w:rFonts w:ascii="Calibri" w:hAnsi="Calibri" w:cs="TimesNewRomanPSMT"/>
          <w:sz w:val="20"/>
          <w:lang w:val="et-EE" w:eastAsia="en-US"/>
        </w:rPr>
        <w:t xml:space="preserve">esinemise </w:t>
      </w:r>
      <w:r w:rsidRPr="00447715">
        <w:rPr>
          <w:rFonts w:ascii="Calibri" w:hAnsi="Calibri" w:cs="TimesNewRomanPSMT"/>
          <w:sz w:val="20"/>
          <w:lang w:val="et-EE" w:eastAsia="en-US"/>
        </w:rPr>
        <w:t>puhul võib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05276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sisse</w:t>
      </w:r>
      <w:r w:rsidR="001A5132" w:rsidRPr="00447715">
        <w:rPr>
          <w:rFonts w:ascii="Calibri" w:hAnsi="Calibri" w:cs="TimesNewRomanPSMT"/>
          <w:sz w:val="20"/>
          <w:lang w:val="et-EE" w:eastAsia="en-US"/>
        </w:rPr>
        <w:t>too</w:t>
      </w:r>
      <w:r w:rsidRPr="00447715">
        <w:rPr>
          <w:rFonts w:ascii="Calibri" w:hAnsi="Calibri" w:cs="TimesNewRomanPSMT"/>
          <w:sz w:val="20"/>
          <w:lang w:val="et-EE" w:eastAsia="en-US"/>
        </w:rPr>
        <w:t>mine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Pr="00447715">
        <w:rPr>
          <w:rFonts w:ascii="Calibri" w:hAnsi="Calibri" w:cs="TimesNewRomanPSMT"/>
          <w:sz w:val="20"/>
          <w:lang w:val="et-EE" w:eastAsia="en-US"/>
        </w:rPr>
        <w:t>ga põhjustada ulatuslik</w:t>
      </w:r>
      <w:r w:rsidR="00630B3F" w:rsidRPr="00447715">
        <w:rPr>
          <w:rFonts w:ascii="Calibri" w:hAnsi="Calibri" w:cs="TimesNewRomanPSMT"/>
          <w:sz w:val="20"/>
          <w:lang w:val="et-EE" w:eastAsia="en-US"/>
        </w:rPr>
        <w:t>ke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haiguspuhangu</w:t>
      </w:r>
      <w:r w:rsidR="00630B3F" w:rsidRPr="00447715">
        <w:rPr>
          <w:rFonts w:ascii="Calibri" w:hAnsi="Calibri" w:cs="TimesNewRomanPSMT"/>
          <w:sz w:val="20"/>
          <w:lang w:val="et-EE" w:eastAsia="en-US"/>
        </w:rPr>
        <w:t>i</w:t>
      </w:r>
      <w:r w:rsidRPr="00447715">
        <w:rPr>
          <w:rFonts w:ascii="Calibri" w:hAnsi="Calibri" w:cs="TimesNewRomanPSMT"/>
          <w:sz w:val="20"/>
          <w:lang w:val="et-EE" w:eastAsia="en-US"/>
        </w:rPr>
        <w:t>d, mis võivad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tele </w:t>
      </w:r>
      <w:r w:rsidR="00630B3F" w:rsidRPr="00447715">
        <w:rPr>
          <w:rFonts w:ascii="Calibri" w:hAnsi="Calibri" w:cs="TimesNewRomanPSMT"/>
          <w:sz w:val="20"/>
          <w:lang w:val="et-EE" w:eastAsia="en-US"/>
        </w:rPr>
        <w:t xml:space="preserve">edasi kanduda </w:t>
      </w:r>
      <w:r w:rsidRPr="00447715">
        <w:rPr>
          <w:rFonts w:ascii="Calibri" w:hAnsi="Calibri" w:cs="TimesNewRomanPSMT"/>
          <w:sz w:val="20"/>
          <w:lang w:val="et-EE" w:eastAsia="en-US"/>
        </w:rPr>
        <w:t>loomse päritoluga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toidu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kaudu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Pr="00447715">
        <w:rPr>
          <w:rFonts w:ascii="Calibri" w:hAnsi="Calibri" w:cs="TimesNewRomanPSMT"/>
          <w:sz w:val="20"/>
          <w:lang w:val="et-EE" w:eastAsia="en-US"/>
        </w:rPr>
        <w:t>Selliseid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haiguspuhanguid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täheldatakse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aeg</w:t>
      </w:r>
      <w:r w:rsidRPr="00447715">
        <w:rPr>
          <w:rFonts w:ascii="Calibri" w:hAnsi="Calibri" w:cs="TimesNewRomanPSMT"/>
          <w:sz w:val="20"/>
          <w:lang w:val="et-EE" w:eastAsia="en-US"/>
        </w:rPr>
        <w:t>-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aja</w:t>
      </w:r>
      <w:r w:rsidRPr="00447715">
        <w:rPr>
          <w:rFonts w:ascii="Calibri" w:hAnsi="Calibri" w:cs="TimesNewRomanPSMT"/>
          <w:sz w:val="20"/>
          <w:lang w:val="et-EE" w:eastAsia="en-US"/>
        </w:rPr>
        <w:t>lt näiteks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Rootsi</w:t>
      </w:r>
      <w:r w:rsidR="00630B3F" w:rsidRPr="00447715">
        <w:rPr>
          <w:rFonts w:ascii="Calibri" w:hAnsi="Calibri" w:cs="TimesNewRomanPSMT"/>
          <w:sz w:val="20"/>
          <w:lang w:val="et-EE" w:eastAsia="en-US"/>
        </w:rPr>
        <w:t>s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Pr="00447715">
        <w:rPr>
          <w:rFonts w:ascii="Calibri" w:hAnsi="Calibri" w:cs="TimesNewRomanPSMT"/>
          <w:sz w:val="20"/>
          <w:lang w:val="et-EE" w:eastAsia="en-US"/>
        </w:rPr>
        <w:t>Soome</w:t>
      </w:r>
      <w:r w:rsidR="00630B3F" w:rsidRPr="00447715">
        <w:rPr>
          <w:rFonts w:ascii="Calibri" w:hAnsi="Calibri" w:cs="TimesNewRomanPSMT"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,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Taanis võib sarnaseid haiguspuhanguid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oodata </w:t>
      </w:r>
      <w:r w:rsidR="009C0A5E" w:rsidRPr="00447715">
        <w:rPr>
          <w:rFonts w:ascii="Calibri" w:hAnsi="Calibri" w:cs="TimesNewRomanPSMT"/>
          <w:sz w:val="20"/>
          <w:lang w:val="et-EE" w:eastAsia="en-US"/>
        </w:rPr>
        <w:t>vähese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esinemi</w:t>
      </w: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9C0A5E" w:rsidRPr="00447715">
        <w:rPr>
          <w:rFonts w:ascii="Calibri" w:hAnsi="Calibri" w:cs="TimesNewRomanPSMT"/>
          <w:sz w:val="20"/>
          <w:lang w:val="et-EE" w:eastAsia="en-US"/>
        </w:rPr>
        <w:t>ega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loom</w:t>
      </w:r>
      <w:r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populat</w:t>
      </w: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i</w:t>
      </w:r>
      <w:r w:rsidRPr="00447715">
        <w:rPr>
          <w:rFonts w:ascii="Calibri" w:hAnsi="Calibri" w:cs="TimesNewRomanPSMT"/>
          <w:sz w:val="20"/>
          <w:lang w:val="et-EE" w:eastAsia="en-US"/>
        </w:rPr>
        <w:t>o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on</w:t>
      </w:r>
      <w:r w:rsidRPr="00447715">
        <w:rPr>
          <w:rFonts w:ascii="Calibri" w:hAnsi="Calibri" w:cs="TimesNewRomanPSMT"/>
          <w:sz w:val="20"/>
          <w:lang w:val="et-EE" w:eastAsia="en-US"/>
        </w:rPr>
        <w:t>ides, näiteks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munakanade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broiler</w:t>
      </w:r>
      <w:r w:rsidRPr="00447715">
        <w:rPr>
          <w:rFonts w:ascii="Calibri" w:hAnsi="Calibri" w:cs="TimesNewRomanPSMT"/>
          <w:sz w:val="20"/>
          <w:lang w:val="et-EE" w:eastAsia="en-US"/>
        </w:rPr>
        <w:t>ite puhul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1A5132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Taanis on v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eiste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C1E68" w:rsidRPr="00447715">
        <w:rPr>
          <w:rFonts w:ascii="Calibri" w:hAnsi="Calibri" w:cs="TimesNewRomanPSMT"/>
          <w:sz w:val="20"/>
          <w:lang w:val="et-EE" w:eastAsia="en-US"/>
        </w:rPr>
        <w:t>puhul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 xml:space="preserve"> kõige tähtsamad serotüübid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DC01BF" w:rsidRPr="00447715">
        <w:rPr>
          <w:rFonts w:ascii="Calibri" w:hAnsi="Calibri" w:cs="TimesNewRomanPSMT"/>
          <w:i/>
          <w:sz w:val="20"/>
          <w:lang w:val="et-EE" w:eastAsia="en-US"/>
        </w:rPr>
        <w:t>d</w:t>
      </w:r>
      <w:r w:rsidR="00723538" w:rsidRPr="00447715">
        <w:rPr>
          <w:rFonts w:ascii="Calibri" w:hAnsi="Calibri" w:cs="TimesNewRomanPSMT"/>
          <w:i/>
          <w:sz w:val="20"/>
          <w:lang w:val="et-EE" w:eastAsia="en-US"/>
        </w:rPr>
        <w:t>ublin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DC01BF" w:rsidRPr="00447715">
        <w:rPr>
          <w:rFonts w:ascii="Calibri" w:hAnsi="Calibri" w:cs="TimesNewRomanPSMT"/>
          <w:i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i/>
          <w:sz w:val="20"/>
          <w:lang w:val="et-EE" w:eastAsia="en-US"/>
        </w:rPr>
        <w:t>yphimurium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 xml:space="preserve">tundub, et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dal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 xml:space="preserve">ei 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ole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nende sisse</w:t>
      </w:r>
      <w:r w:rsidR="00F02883" w:rsidRPr="00447715">
        <w:rPr>
          <w:rFonts w:ascii="Calibri" w:hAnsi="Calibri" w:cs="TimesNewRomanPSMT"/>
          <w:sz w:val="20"/>
          <w:lang w:val="et-EE" w:eastAsia="en-US"/>
        </w:rPr>
        <w:t>too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 xml:space="preserve">mises ja levikus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 xml:space="preserve">erilist 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osa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A4802" w:rsidRPr="00447715">
        <w:rPr>
          <w:rFonts w:ascii="Calibri" w:hAnsi="Calibri" w:cs="TimesNewRomanPSMT"/>
          <w:sz w:val="20"/>
          <w:lang w:val="et-EE" w:eastAsia="en-US"/>
        </w:rPr>
        <w:t xml:space="preserve">Paljudes uuringutes on veiste nakkuste allikana </w:t>
      </w:r>
      <w:r w:rsidR="00F02883" w:rsidRPr="00447715">
        <w:rPr>
          <w:rFonts w:ascii="Calibri" w:hAnsi="Calibri" w:cs="TimesNewRomanPSMT"/>
          <w:sz w:val="20"/>
          <w:lang w:val="et-EE" w:eastAsia="en-US"/>
        </w:rPr>
        <w:t xml:space="preserve">kirjeldatud </w:t>
      </w:r>
      <w:r w:rsidR="009A4802" w:rsidRPr="00447715">
        <w:rPr>
          <w:rFonts w:ascii="Calibri" w:hAnsi="Calibri" w:cs="TimesNewRomanPSMT"/>
          <w:sz w:val="20"/>
          <w:lang w:val="et-EE" w:eastAsia="en-US"/>
        </w:rPr>
        <w:t xml:space="preserve">muude serotüüpidega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9A4802" w:rsidRPr="00447715">
        <w:rPr>
          <w:rFonts w:ascii="Calibri" w:hAnsi="Calibri" w:cs="TimesNewRomanPSMT"/>
          <w:sz w:val="20"/>
          <w:lang w:val="et-EE" w:eastAsia="en-US"/>
        </w:rPr>
        <w:t>tud sööta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AF7AF7" w:rsidRPr="00447715">
        <w:rPr>
          <w:rFonts w:ascii="Calibri" w:hAnsi="Calibri" w:cs="TimesNewRomanPSMT"/>
          <w:sz w:val="20"/>
          <w:lang w:val="et-EE" w:eastAsia="en-US"/>
        </w:rPr>
        <w:t>teatud uuringutes</w:t>
      </w:r>
      <w:r w:rsidR="00D271D2" w:rsidRPr="00447715">
        <w:rPr>
          <w:rFonts w:ascii="Calibri" w:hAnsi="Calibri" w:cs="TimesNewRomanPSMT"/>
          <w:sz w:val="20"/>
          <w:lang w:val="et-EE" w:eastAsia="en-US"/>
        </w:rPr>
        <w:t xml:space="preserve"> viidatakse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="00D271D2" w:rsidRPr="00447715">
        <w:rPr>
          <w:rFonts w:ascii="Calibri" w:hAnsi="Calibri" w:cs="TimesNewRomanPSMT"/>
          <w:sz w:val="20"/>
          <w:lang w:val="et-EE" w:eastAsia="en-US"/>
        </w:rPr>
        <w:t>tele edasikandumisele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D271D2"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15A04" w:rsidRPr="00447715">
        <w:rPr>
          <w:rFonts w:ascii="Calibri" w:hAnsi="Calibri" w:cs="TimesNewRomanPSMT"/>
          <w:sz w:val="20"/>
          <w:lang w:val="et-EE" w:eastAsia="en-US"/>
        </w:rPr>
        <w:t>toidu</w:t>
      </w:r>
      <w:r w:rsidR="00D271D2" w:rsidRPr="00447715">
        <w:rPr>
          <w:rFonts w:ascii="Calibri" w:hAnsi="Calibri" w:cs="TimesNewRomanPSMT"/>
          <w:sz w:val="20"/>
          <w:lang w:val="et-EE" w:eastAsia="en-US"/>
        </w:rPr>
        <w:t xml:space="preserve"> kaudu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F00DCC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Käesoleva ülevaate 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raames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leiti ainult üksikuid uuri</w:t>
      </w:r>
      <w:r w:rsidR="009C4B03" w:rsidRPr="00447715">
        <w:rPr>
          <w:rFonts w:ascii="Calibri" w:hAnsi="Calibri" w:cs="TimesNewRomanPSMT"/>
          <w:sz w:val="20"/>
          <w:lang w:val="et-EE" w:eastAsia="en-US"/>
        </w:rPr>
        <w:t xml:space="preserve">nguid </w:t>
      </w:r>
      <w:r w:rsidR="00253C94" w:rsidRPr="00447715">
        <w:rPr>
          <w:rFonts w:ascii="Calibri" w:hAnsi="Calibri"/>
          <w:sz w:val="20"/>
          <w:lang w:val="et-EE" w:eastAsia="en-GB"/>
        </w:rPr>
        <w:t>salmonellaga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kala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mõju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kohta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mitte üheski </w:t>
      </w:r>
      <w:r w:rsidR="00C3546A" w:rsidRPr="00447715">
        <w:rPr>
          <w:rFonts w:ascii="Calibri" w:hAnsi="Calibri" w:cs="TimesNewRomanPSMT"/>
          <w:sz w:val="20"/>
          <w:lang w:val="et-EE" w:eastAsia="en-US"/>
        </w:rPr>
        <w:t xml:space="preserve">allikas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ei esitatud tõendeid </w:t>
      </w:r>
      <w:r w:rsidR="00253C94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C3546A" w:rsidRPr="00447715">
        <w:rPr>
          <w:rFonts w:ascii="Calibri" w:hAnsi="Calibri" w:cs="TimesNewRomanPSMT"/>
          <w:sz w:val="20"/>
          <w:lang w:val="et-EE" w:eastAsia="en-US"/>
        </w:rPr>
        <w:t xml:space="preserve">inimestele </w:t>
      </w:r>
      <w:r w:rsidR="00F365BC" w:rsidRPr="00447715">
        <w:rPr>
          <w:rFonts w:ascii="Calibri" w:hAnsi="Calibri" w:cs="TimesNewRomanPSMT"/>
          <w:sz w:val="20"/>
          <w:lang w:val="et-EE" w:eastAsia="en-US"/>
        </w:rPr>
        <w:t>edasi</w:t>
      </w:r>
      <w:r w:rsidRPr="00447715">
        <w:rPr>
          <w:rFonts w:ascii="Calibri" w:hAnsi="Calibri" w:cs="TimesNewRomanPSMT"/>
          <w:sz w:val="20"/>
          <w:lang w:val="et-EE" w:eastAsia="en-US"/>
        </w:rPr>
        <w:t>kandumise kohta kala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2A1204" w:rsidRPr="00447715">
        <w:rPr>
          <w:rFonts w:ascii="Calibri" w:hAnsi="Calibri" w:cs="TimesNewRomanPSMT"/>
          <w:sz w:val="20"/>
          <w:lang w:val="et-EE" w:eastAsia="en-US"/>
        </w:rPr>
        <w:t>Järelikult võib riski hinnata ebaoluliseks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744624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Mitmes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 xml:space="preserve">uuringus, millega võrreldi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loomasöödas leiduvaid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serotüüp</w:t>
      </w:r>
      <w:r w:rsidRPr="00447715">
        <w:rPr>
          <w:rFonts w:ascii="Calibri" w:hAnsi="Calibri" w:cs="TimesNewRomanPSMT"/>
          <w:sz w:val="20"/>
          <w:lang w:val="et-EE" w:eastAsia="en-US"/>
        </w:rPr>
        <w:t>e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loom</w:t>
      </w:r>
      <w:r w:rsidRPr="00447715">
        <w:rPr>
          <w:rFonts w:ascii="Calibri" w:hAnsi="Calibri" w:cs="TimesNewRomanPSMT"/>
          <w:sz w:val="20"/>
          <w:lang w:val="et-EE" w:eastAsia="en-US"/>
        </w:rPr>
        <w:t>adel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tel 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 xml:space="preserve">esinevate serotüüpidega, </w:t>
      </w:r>
      <w:r w:rsidRPr="00447715">
        <w:rPr>
          <w:rFonts w:ascii="Calibri" w:hAnsi="Calibri" w:cs="TimesNewRomanPSMT"/>
          <w:sz w:val="20"/>
          <w:lang w:val="et-EE" w:eastAsia="en-US"/>
        </w:rPr>
        <w:t>jõut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>i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järeldusele,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et inimestel kõige sagedamini </w:t>
      </w:r>
      <w:r w:rsidR="009308FE" w:rsidRPr="00447715">
        <w:rPr>
          <w:rFonts w:ascii="Calibri" w:hAnsi="Calibri" w:cs="TimesNewRomanPSMT"/>
          <w:sz w:val="20"/>
          <w:lang w:val="et-EE" w:eastAsia="en-US"/>
        </w:rPr>
        <w:t>esinevaid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53C94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serotüüp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 </w:t>
      </w:r>
      <w:r w:rsidR="009308FE" w:rsidRPr="00447715">
        <w:rPr>
          <w:rFonts w:ascii="Calibri" w:hAnsi="Calibri" w:cs="TimesNewRomanPSMT"/>
          <w:sz w:val="20"/>
          <w:lang w:val="et-EE" w:eastAsia="en-US"/>
        </w:rPr>
        <w:t>leitakse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 xml:space="preserve"> harva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Siiski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>avas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ta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>ta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kse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paljusid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 xml:space="preserve">söödale iseloomulikke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serotüüp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ka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tel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ühe uuringu kohaselt võib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15A04" w:rsidRPr="00447715">
        <w:rPr>
          <w:rFonts w:ascii="Calibri" w:hAnsi="Calibri" w:cs="TimesNewRomanPSMT"/>
          <w:sz w:val="20"/>
          <w:lang w:val="et-EE" w:eastAsia="en-US"/>
        </w:rPr>
        <w:t>Taani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s</w:t>
      </w:r>
      <w:r w:rsidR="00F827D8" w:rsidRPr="00447715">
        <w:rPr>
          <w:rFonts w:ascii="Calibri" w:hAnsi="Calibri" w:cs="TimesNewRomanPSMT"/>
          <w:sz w:val="20"/>
          <w:lang w:val="et-EE" w:eastAsia="en-US"/>
        </w:rPr>
        <w:t xml:space="preserve"> umbes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 xml:space="preserve"> 2 % inimeste </w:t>
      </w:r>
      <w:r w:rsidR="00FE0D69" w:rsidRPr="00447715">
        <w:rPr>
          <w:rFonts w:ascii="Calibri" w:hAnsi="Calibri" w:cs="TimesNewRomanPSMT"/>
          <w:sz w:val="20"/>
          <w:lang w:val="et-EE" w:eastAsia="en-US"/>
        </w:rPr>
        <w:t>nakatumise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 xml:space="preserve">põhjuseks </w:t>
      </w:r>
      <w:r w:rsidR="005D074C" w:rsidRPr="00447715">
        <w:rPr>
          <w:rFonts w:ascii="Calibri" w:hAnsi="Calibri" w:cs="TimesNewRomanPSMT"/>
          <w:sz w:val="20"/>
          <w:lang w:val="et-EE" w:eastAsia="en-US"/>
        </w:rPr>
        <w:t xml:space="preserve">pidada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s esinevaid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serotüüp</w:t>
      </w:r>
      <w:r w:rsidR="00C53C3E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C708D4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L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oomasöö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t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665BF" w:rsidRPr="00447715">
        <w:rPr>
          <w:rFonts w:ascii="Calibri" w:hAnsi="Calibri" w:cs="TimesNewRomanPSMT"/>
          <w:sz w:val="20"/>
          <w:lang w:val="et-EE" w:eastAsia="en-US"/>
        </w:rPr>
        <w:t>kirjeldati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inimese salmonelloosi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kaudse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allikana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mitmes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juhtum</w:t>
      </w:r>
      <w:r w:rsidRPr="00447715">
        <w:rPr>
          <w:rFonts w:ascii="Calibri" w:hAnsi="Calibri" w:cs="TimesNewRomanPSMT"/>
          <w:sz w:val="20"/>
          <w:lang w:val="et-EE" w:eastAsia="en-US"/>
        </w:rPr>
        <w:t>iuuringus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B1347D" w:rsidRPr="00447715">
        <w:rPr>
          <w:rFonts w:ascii="Calibri" w:hAnsi="Calibri" w:cs="TimesNewRomanPSMT"/>
          <w:sz w:val="20"/>
          <w:lang w:val="et-EE" w:eastAsia="en-US"/>
        </w:rPr>
        <w:t>mille</w:t>
      </w:r>
      <w:r w:rsidR="00BF4FDA" w:rsidRPr="00447715">
        <w:rPr>
          <w:rFonts w:ascii="Calibri" w:hAnsi="Calibri" w:cs="TimesNewRomanPSMT"/>
          <w:sz w:val="20"/>
          <w:lang w:val="et-EE" w:eastAsia="en-US"/>
        </w:rPr>
        <w:t xml:space="preserve">s näidati </w:t>
      </w:r>
      <w:r w:rsidR="00B1347D" w:rsidRPr="00447715">
        <w:rPr>
          <w:rFonts w:ascii="Calibri" w:hAnsi="Calibri" w:cs="TimesNewRomanPSMT"/>
          <w:sz w:val="20"/>
          <w:lang w:val="et-EE" w:eastAsia="en-US"/>
        </w:rPr>
        <w:t xml:space="preserve">loomade ja/või inimeste </w:t>
      </w:r>
      <w:r w:rsidR="00815A04" w:rsidRPr="00447715">
        <w:rPr>
          <w:rFonts w:ascii="Calibri" w:hAnsi="Calibri" w:cs="TimesNewRomanPSMT"/>
          <w:sz w:val="20"/>
          <w:lang w:val="et-EE" w:eastAsia="en-US"/>
        </w:rPr>
        <w:t>haig</w:t>
      </w:r>
      <w:r w:rsidR="00BF4FDA" w:rsidRPr="00447715">
        <w:rPr>
          <w:rFonts w:ascii="Calibri" w:hAnsi="Calibri" w:cs="TimesNewRomanPSMT"/>
          <w:sz w:val="20"/>
          <w:lang w:val="et-EE" w:eastAsia="en-US"/>
        </w:rPr>
        <w:t>estumise</w:t>
      </w:r>
      <w:r w:rsidR="00B1347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F4FDA" w:rsidRPr="00447715">
        <w:rPr>
          <w:rFonts w:ascii="Calibri" w:hAnsi="Calibri" w:cs="TimesNewRomanPSMT"/>
          <w:sz w:val="20"/>
          <w:lang w:val="et-EE" w:eastAsia="en-US"/>
        </w:rPr>
        <w:t xml:space="preserve">seost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B1347D"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="00B1347D" w:rsidRPr="00447715">
        <w:rPr>
          <w:rFonts w:ascii="Calibri" w:hAnsi="Calibri" w:cs="TimesNewRomanPSMT"/>
          <w:sz w:val="20"/>
          <w:lang w:val="et-EE" w:eastAsia="en-US"/>
        </w:rPr>
        <w:t>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9A3C66" w:rsidP="007F4443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Siiski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 xml:space="preserve"> 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5C39" w:rsidRPr="00447715">
        <w:rPr>
          <w:rFonts w:ascii="Calibri" w:hAnsi="Calibri" w:cs="TimesNewRomanPSMT"/>
          <w:sz w:val="20"/>
          <w:lang w:val="et-EE" w:eastAsia="en-US"/>
        </w:rPr>
        <w:t xml:space="preserve">praegu olemasolevate andmete alusel 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>saastatud loomasööda üldi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st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mõju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>s</w:t>
      </w:r>
      <w:r w:rsidR="009C0A5E" w:rsidRPr="00447715">
        <w:rPr>
          <w:rFonts w:ascii="Calibri" w:hAnsi="Calibri" w:cs="TimesNewRomanPSMT"/>
          <w:sz w:val="20"/>
          <w:lang w:val="et-EE" w:eastAsia="en-US"/>
        </w:rPr>
        <w:t>t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haigestumi</w:t>
      </w:r>
      <w:r w:rsidR="00502258" w:rsidRPr="00447715">
        <w:rPr>
          <w:rFonts w:ascii="Calibri" w:hAnsi="Calibri" w:cs="TimesNewRomanPSMT"/>
          <w:sz w:val="20"/>
          <w:lang w:val="et-EE" w:eastAsia="en-US"/>
        </w:rPr>
        <w:t>s</w:t>
      </w:r>
      <w:r w:rsidR="000755CA" w:rsidRPr="00447715">
        <w:rPr>
          <w:rFonts w:ascii="Calibri" w:hAnsi="Calibri" w:cs="TimesNewRomanPSMT"/>
          <w:sz w:val="20"/>
          <w:lang w:val="et-EE" w:eastAsia="en-US"/>
        </w:rPr>
        <w:t>ele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033E9A" w:rsidRPr="00447715">
        <w:rPr>
          <w:rFonts w:ascii="Calibri" w:hAnsi="Calibri" w:cs="TimesNewRomanPSMT"/>
          <w:sz w:val="20"/>
          <w:lang w:val="et-EE" w:eastAsia="en-US"/>
        </w:rPr>
        <w:t>võrreldes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5C39" w:rsidRPr="00447715">
        <w:rPr>
          <w:rFonts w:ascii="Calibri" w:hAnsi="Calibri" w:cs="TimesNewRomanPSMT"/>
          <w:sz w:val="20"/>
          <w:lang w:val="et-EE" w:eastAsia="en-US"/>
        </w:rPr>
        <w:t>muude saast</w:t>
      </w:r>
      <w:r w:rsidR="00E93807" w:rsidRPr="00447715">
        <w:rPr>
          <w:rFonts w:ascii="Calibri" w:hAnsi="Calibri" w:cs="TimesNewRomanPSMT"/>
          <w:sz w:val="20"/>
          <w:lang w:val="et-EE" w:eastAsia="en-US"/>
        </w:rPr>
        <w:t>umis</w:t>
      </w:r>
      <w:r w:rsidR="00C708D4" w:rsidRPr="00447715">
        <w:rPr>
          <w:rFonts w:ascii="Calibri" w:hAnsi="Calibri" w:cs="TimesNewRomanPSMT"/>
          <w:sz w:val="20"/>
          <w:lang w:val="et-EE" w:eastAsia="en-US"/>
        </w:rPr>
        <w:t>allika</w:t>
      </w:r>
      <w:r w:rsidR="00033E9A" w:rsidRPr="00447715">
        <w:rPr>
          <w:rFonts w:ascii="Calibri" w:hAnsi="Calibri" w:cs="TimesNewRomanPSMT"/>
          <w:sz w:val="20"/>
          <w:lang w:val="et-EE" w:eastAsia="en-US"/>
        </w:rPr>
        <w:t>tega</w:t>
      </w:r>
      <w:r w:rsidR="008F31DC" w:rsidRPr="00447715">
        <w:rPr>
          <w:rFonts w:ascii="Calibri" w:hAnsi="Calibri" w:cs="TimesNewRomanPSMT"/>
          <w:sz w:val="20"/>
          <w:lang w:val="et-EE" w:eastAsia="en-US"/>
        </w:rPr>
        <w:t>, raske kindlaks teha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1854FF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TimesNewRomanPSMT"/>
          <w:szCs w:val="24"/>
          <w:lang w:val="et-EE" w:eastAsia="en-US"/>
        </w:rPr>
      </w:pPr>
    </w:p>
    <w:p w:rsidR="00723538" w:rsidRPr="00447715" w:rsidRDefault="00723538">
      <w:pPr>
        <w:spacing w:after="200" w:line="276" w:lineRule="auto"/>
        <w:rPr>
          <w:rFonts w:ascii="Calibri" w:hAnsi="Calibri"/>
          <w:b/>
          <w:bCs/>
          <w:szCs w:val="24"/>
          <w:lang w:val="et-EE" w:eastAsia="en-US"/>
        </w:rPr>
      </w:pPr>
      <w:r w:rsidRPr="00447715">
        <w:rPr>
          <w:rFonts w:ascii="Calibri" w:hAnsi="Calibri"/>
          <w:b/>
          <w:bCs/>
          <w:szCs w:val="24"/>
          <w:lang w:val="et-EE" w:eastAsia="en-US"/>
        </w:rPr>
        <w:br w:type="page"/>
      </w:r>
    </w:p>
    <w:p w:rsidR="00930B83" w:rsidRDefault="00723538" w:rsidP="00691B9E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>2</w:t>
      </w:r>
      <w:r w:rsidR="00CC3991" w:rsidRPr="00447715">
        <w:rPr>
          <w:rFonts w:ascii="Calibri" w:hAnsi="Calibri"/>
          <w:i w:val="0"/>
          <w:szCs w:val="24"/>
          <w:lang w:val="et-EE" w:eastAsia="en-US"/>
        </w:rPr>
        <w:t>.</w:t>
      </w:r>
      <w:r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F44B24" w:rsidRPr="00447715">
        <w:rPr>
          <w:rFonts w:ascii="Calibri" w:hAnsi="Calibri"/>
          <w:i w:val="0"/>
          <w:szCs w:val="24"/>
          <w:lang w:val="et-EE" w:eastAsia="en-US"/>
        </w:rPr>
        <w:t>L</w:t>
      </w:r>
      <w:r w:rsidR="00CC3991" w:rsidRPr="00447715">
        <w:rPr>
          <w:rFonts w:ascii="Calibri" w:hAnsi="Calibri"/>
          <w:i w:val="0"/>
          <w:szCs w:val="24"/>
          <w:lang w:val="et-EE" w:eastAsia="en-US"/>
        </w:rPr>
        <w:t>oomasööda</w:t>
      </w:r>
      <w:r w:rsidR="008F31DC" w:rsidRPr="00447715">
        <w:rPr>
          <w:rFonts w:ascii="Calibri" w:hAnsi="Calibri"/>
          <w:i w:val="0"/>
          <w:szCs w:val="24"/>
          <w:lang w:val="et-EE" w:eastAsia="en-US"/>
        </w:rPr>
        <w:t>le</w:t>
      </w:r>
      <w:r w:rsidR="00691B9E"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8D2B31" w:rsidRPr="00447715">
        <w:rPr>
          <w:rFonts w:ascii="Calibri" w:hAnsi="Calibri"/>
          <w:i w:val="0"/>
          <w:szCs w:val="24"/>
          <w:lang w:val="et-EE" w:eastAsia="en-US"/>
        </w:rPr>
        <w:t>iseloomulike</w:t>
      </w:r>
      <w:r w:rsidR="003866AA" w:rsidRPr="00447715">
        <w:rPr>
          <w:rFonts w:ascii="Calibri" w:hAnsi="Calibri"/>
          <w:i w:val="0"/>
          <w:szCs w:val="24"/>
          <w:lang w:val="et-EE" w:eastAsia="en-US"/>
        </w:rPr>
        <w:t xml:space="preserve"> teguri</w:t>
      </w:r>
      <w:r w:rsidR="008D2B31" w:rsidRPr="00447715">
        <w:rPr>
          <w:rFonts w:ascii="Calibri" w:hAnsi="Calibri"/>
          <w:i w:val="0"/>
          <w:szCs w:val="24"/>
          <w:lang w:val="et-EE" w:eastAsia="en-US"/>
        </w:rPr>
        <w:t>te</w:t>
      </w:r>
      <w:r w:rsidR="003866AA" w:rsidRPr="00447715">
        <w:rPr>
          <w:rFonts w:ascii="Calibri" w:hAnsi="Calibri"/>
          <w:i w:val="0"/>
          <w:szCs w:val="24"/>
          <w:lang w:val="et-EE" w:eastAsia="en-US"/>
        </w:rPr>
        <w:t xml:space="preserve"> (pH, koostis jms)</w:t>
      </w:r>
      <w:r w:rsidR="008D2B31" w:rsidRPr="00447715">
        <w:rPr>
          <w:rFonts w:ascii="Calibri" w:hAnsi="Calibri"/>
          <w:i w:val="0"/>
          <w:szCs w:val="24"/>
          <w:lang w:val="et-EE" w:eastAsia="en-US"/>
        </w:rPr>
        <w:t xml:space="preserve"> – </w:t>
      </w:r>
      <w:r w:rsidR="003866AA" w:rsidRPr="00447715">
        <w:rPr>
          <w:rFonts w:ascii="Calibri" w:hAnsi="Calibri"/>
          <w:i w:val="0"/>
          <w:szCs w:val="24"/>
          <w:lang w:val="et-EE" w:eastAsia="en-US"/>
        </w:rPr>
        <w:t xml:space="preserve">mis määravad </w:t>
      </w:r>
    </w:p>
    <w:p w:rsidR="00930B83" w:rsidRDefault="00BB7A77" w:rsidP="00691B9E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 xml:space="preserve">broilerite, munakanade, veiste, kasvanduskalade ja tapasigade </w:t>
      </w:r>
      <w:r w:rsidR="003866AA" w:rsidRPr="00447715">
        <w:rPr>
          <w:rFonts w:ascii="Calibri" w:hAnsi="Calibri"/>
          <w:i w:val="0"/>
          <w:szCs w:val="24"/>
          <w:lang w:val="et-EE" w:eastAsia="en-US"/>
        </w:rPr>
        <w:t xml:space="preserve">nakatumise </w:t>
      </w:r>
      <w:r w:rsidRPr="00447715">
        <w:rPr>
          <w:rFonts w:ascii="Calibri" w:hAnsi="Calibri"/>
          <w:i w:val="0"/>
          <w:szCs w:val="24"/>
          <w:lang w:val="et-EE" w:eastAsia="en-US"/>
        </w:rPr>
        <w:t>salmonella</w:t>
      </w:r>
      <w:r w:rsidR="003866AA" w:rsidRPr="00447715">
        <w:rPr>
          <w:rFonts w:ascii="Calibri" w:hAnsi="Calibri"/>
          <w:i w:val="0"/>
          <w:szCs w:val="24"/>
          <w:lang w:val="et-EE" w:eastAsia="en-US"/>
        </w:rPr>
        <w:t>ga</w:t>
      </w:r>
    </w:p>
    <w:p w:rsidR="00723538" w:rsidRPr="00447715" w:rsidRDefault="00BB7A77" w:rsidP="00691B9E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>kokkupuute tagajärjel</w:t>
      </w:r>
      <w:r w:rsidR="008D2B31" w:rsidRPr="00447715">
        <w:rPr>
          <w:rFonts w:ascii="Calibri" w:hAnsi="Calibri"/>
          <w:i w:val="0"/>
          <w:szCs w:val="24"/>
          <w:lang w:val="et-EE" w:eastAsia="en-US"/>
        </w:rPr>
        <w:t xml:space="preserve"> – kindlakstegemine</w:t>
      </w: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</w:p>
    <w:p w:rsidR="00723538" w:rsidRPr="00447715" w:rsidRDefault="00F958EC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Olemasolevate andmete põhjal peetakse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õlipõhiseid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loomasööda</w:t>
      </w:r>
      <w:r w:rsidR="00A77D8E" w:rsidRPr="00447715">
        <w:rPr>
          <w:rFonts w:ascii="Calibri" w:hAnsi="Calibri" w:cs="TimesNewRomanPSMT"/>
          <w:sz w:val="20"/>
          <w:lang w:val="et-EE" w:eastAsia="en-US"/>
        </w:rPr>
        <w:t>materjal</w:t>
      </w:r>
      <w:r w:rsidRPr="00447715">
        <w:rPr>
          <w:rFonts w:ascii="Calibri" w:hAnsi="Calibri" w:cs="TimesNewRomanPSMT"/>
          <w:sz w:val="20"/>
          <w:lang w:val="et-EE" w:eastAsia="en-US"/>
        </w:rPr>
        <w:t>e, nagu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soja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-, </w:t>
      </w:r>
      <w:r w:rsidRPr="00447715">
        <w:rPr>
          <w:rFonts w:ascii="Calibri" w:hAnsi="Calibri" w:cs="TimesNewRomanPSMT"/>
          <w:sz w:val="20"/>
          <w:lang w:val="et-EE" w:eastAsia="en-US"/>
        </w:rPr>
        <w:t>rapsi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-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Pr="00447715">
        <w:rPr>
          <w:rFonts w:ascii="Calibri" w:hAnsi="Calibri" w:cs="TimesNewRomanPSMT"/>
          <w:sz w:val="20"/>
          <w:lang w:val="et-EE" w:eastAsia="en-US"/>
        </w:rPr>
        <w:t>päevalilleseemnetest valmistatud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toote</w:t>
      </w:r>
      <w:r w:rsidRPr="00447715">
        <w:rPr>
          <w:rFonts w:ascii="Calibri" w:hAnsi="Calibri" w:cs="TimesNewRomanPSMT"/>
          <w:sz w:val="20"/>
          <w:lang w:val="et-EE" w:eastAsia="en-US"/>
        </w:rPr>
        <w:t>d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kõige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oluli</w:t>
      </w:r>
      <w:r w:rsidRPr="00447715">
        <w:rPr>
          <w:rFonts w:ascii="Calibri" w:hAnsi="Calibri" w:cs="TimesNewRomanPSMT"/>
          <w:sz w:val="20"/>
          <w:lang w:val="et-EE" w:eastAsia="en-US"/>
        </w:rPr>
        <w:t>semaks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söödast pärineva</w:t>
      </w:r>
      <w:r w:rsidR="006B38C0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70842" w:rsidRPr="00447715">
        <w:rPr>
          <w:rFonts w:ascii="Calibri" w:hAnsi="Calibri"/>
          <w:sz w:val="20"/>
          <w:lang w:val="et-EE" w:eastAsia="en-GB"/>
        </w:rPr>
        <w:t>salmonella</w:t>
      </w:r>
      <w:r w:rsidR="008D2B31" w:rsidRPr="00447715">
        <w:rPr>
          <w:rFonts w:ascii="Calibri" w:hAnsi="Calibri"/>
          <w:sz w:val="20"/>
          <w:lang w:val="et-EE" w:eastAsia="en-GB"/>
        </w:rPr>
        <w:t>ga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saast</w:t>
      </w:r>
      <w:r w:rsidR="008D2B31" w:rsidRPr="00447715">
        <w:rPr>
          <w:rFonts w:ascii="Calibri" w:hAnsi="Calibri" w:cs="TimesNewRomanPSMT"/>
          <w:sz w:val="20"/>
          <w:lang w:val="et-EE" w:eastAsia="en-US"/>
        </w:rPr>
        <w:t>umise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allikaks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210D73" w:rsidRPr="00447715">
        <w:rPr>
          <w:rFonts w:ascii="Calibri" w:hAnsi="Calibri" w:cs="TimesNewRomanPSMT"/>
          <w:sz w:val="20"/>
          <w:lang w:val="et-EE" w:eastAsia="en-US"/>
        </w:rPr>
        <w:t>Sageli on l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oom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se päritoluga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67662" w:rsidRPr="00447715">
        <w:rPr>
          <w:rFonts w:ascii="Calibri" w:hAnsi="Calibri" w:cs="TimesNewRomanPSMT"/>
          <w:sz w:val="20"/>
          <w:lang w:val="et-EE" w:eastAsia="en-US"/>
        </w:rPr>
        <w:t>valgu</w:t>
      </w:r>
      <w:r w:rsidR="00C708D4" w:rsidRPr="00447715">
        <w:rPr>
          <w:rFonts w:ascii="Calibri" w:hAnsi="Calibri" w:cs="TimesNewRomanPSMT"/>
          <w:sz w:val="20"/>
          <w:lang w:val="et-EE" w:eastAsia="en-US"/>
        </w:rPr>
        <w:t>allika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samuti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70842" w:rsidRPr="00447715">
        <w:rPr>
          <w:rFonts w:ascii="Calibri" w:hAnsi="Calibri"/>
          <w:sz w:val="20"/>
          <w:lang w:val="et-EE" w:eastAsia="en-GB"/>
        </w:rPr>
        <w:t>salmonella</w:t>
      </w:r>
      <w:r w:rsidR="00B53AF4" w:rsidRPr="00447715">
        <w:rPr>
          <w:rFonts w:ascii="Calibri" w:hAnsi="Calibri"/>
          <w:iCs/>
          <w:sz w:val="20"/>
          <w:lang w:val="et-EE" w:eastAsia="en-US"/>
        </w:rPr>
        <w:t>ga</w:t>
      </w:r>
      <w:r w:rsidR="00491C1F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kuid nende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kasutamine, välja arvatud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kala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jahu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, on praegusel ajal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91C1F" w:rsidRPr="00447715">
        <w:rPr>
          <w:rFonts w:ascii="Calibri" w:hAnsi="Calibri" w:cs="TimesNewRomanPSMT"/>
          <w:sz w:val="20"/>
          <w:lang w:val="et-EE" w:eastAsia="en-US"/>
        </w:rPr>
        <w:t>väga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E2DEA" w:rsidRPr="00447715">
        <w:rPr>
          <w:rFonts w:ascii="Calibri" w:hAnsi="Calibri" w:cs="TimesNewRomanPSMT"/>
          <w:sz w:val="20"/>
          <w:lang w:val="et-EE" w:eastAsia="en-US"/>
        </w:rPr>
        <w:t>piiratud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8D2B31" w:rsidRPr="00447715">
        <w:rPr>
          <w:rFonts w:ascii="Calibri" w:hAnsi="Calibri" w:cs="TimesNewRomanPSMT"/>
          <w:sz w:val="20"/>
          <w:lang w:val="et-EE" w:eastAsia="en-US"/>
        </w:rPr>
        <w:t>Seevastu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D2B31" w:rsidRPr="00447715">
        <w:rPr>
          <w:rFonts w:ascii="Calibri" w:hAnsi="Calibri" w:cs="TimesNewRomanPSMT"/>
          <w:sz w:val="20"/>
          <w:lang w:val="et-EE" w:eastAsia="en-US"/>
        </w:rPr>
        <w:t xml:space="preserve">töötlemata teravilja </w:t>
      </w:r>
      <w:r w:rsidR="005E6AD9" w:rsidRPr="00447715">
        <w:rPr>
          <w:rFonts w:ascii="Calibri" w:hAnsi="Calibri" w:cs="TimesNewRomanPSMT"/>
          <w:sz w:val="20"/>
          <w:lang w:val="et-EE" w:eastAsia="en-US"/>
        </w:rPr>
        <w:t>ei peeta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E6AD9" w:rsidRPr="00447715">
        <w:rPr>
          <w:rFonts w:ascii="Calibri" w:hAnsi="Calibri" w:cs="TimesNewRomanPSMT"/>
          <w:sz w:val="20"/>
          <w:lang w:val="et-EE" w:eastAsia="en-US"/>
        </w:rPr>
        <w:t xml:space="preserve">üldse 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>olulis</w:t>
      </w:r>
      <w:r w:rsidR="006B38C0" w:rsidRPr="00447715">
        <w:rPr>
          <w:rFonts w:ascii="Calibri" w:hAnsi="Calibri" w:cs="TimesNewRomanPSMT"/>
          <w:sz w:val="20"/>
          <w:lang w:val="et-EE" w:eastAsia="en-US"/>
        </w:rPr>
        <w:t>e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>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Pr="00447715">
        <w:rPr>
          <w:rFonts w:ascii="Calibri" w:hAnsi="Calibri" w:cs="TimesNewRomanPSMT"/>
          <w:sz w:val="20"/>
          <w:lang w:val="et-EE" w:eastAsia="en-US"/>
        </w:rPr>
        <w:t>Üldiselt</w:t>
      </w:r>
      <w:r w:rsidR="007D64E8" w:rsidRPr="00447715">
        <w:rPr>
          <w:rFonts w:ascii="Calibri" w:hAnsi="Calibri" w:cs="TimesNewRomanPSMT"/>
          <w:sz w:val="20"/>
          <w:lang w:val="et-EE" w:eastAsia="en-US"/>
        </w:rPr>
        <w:t xml:space="preserve"> on </w:t>
      </w:r>
      <w:r w:rsidR="006B38C0" w:rsidRPr="00447715">
        <w:rPr>
          <w:rFonts w:ascii="Calibri" w:hAnsi="Calibri" w:cs="TimesNewRomanPSMT"/>
          <w:sz w:val="20"/>
          <w:lang w:val="et-EE" w:eastAsia="en-US"/>
        </w:rPr>
        <w:t>andmeid</w:t>
      </w:r>
      <w:r w:rsidR="006B38C0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E76977" w:rsidRPr="00447715">
        <w:rPr>
          <w:rFonts w:ascii="Calibri" w:hAnsi="Calibri"/>
          <w:sz w:val="20"/>
          <w:lang w:val="et-EE" w:eastAsia="en-GB"/>
        </w:rPr>
        <w:t>salmonella</w:t>
      </w:r>
      <w:r w:rsidR="007D64E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7D64E8" w:rsidRPr="00447715">
        <w:rPr>
          <w:rFonts w:ascii="Calibri" w:hAnsi="Calibri" w:cs="TimesNewRomanPSMT"/>
          <w:sz w:val="20"/>
          <w:lang w:val="et-EE" w:eastAsia="en-US"/>
        </w:rPr>
        <w:t>esinemise kohta söödamaterjalides</w:t>
      </w:r>
      <w:r w:rsidR="00210D73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B38C0" w:rsidRPr="00447715">
        <w:rPr>
          <w:rFonts w:ascii="Calibri" w:hAnsi="Calibri" w:cs="TimesNewRomanPSMT"/>
          <w:sz w:val="20"/>
          <w:lang w:val="et-EE" w:eastAsia="en-US"/>
        </w:rPr>
        <w:t>napilt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C04F17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Paljud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uuringu</w:t>
      </w:r>
      <w:r w:rsidR="00636A23" w:rsidRPr="00447715">
        <w:rPr>
          <w:rFonts w:ascii="Calibri" w:hAnsi="Calibri" w:cs="TimesNewRomanPSMT"/>
          <w:sz w:val="20"/>
          <w:lang w:val="et-EE" w:eastAsia="en-US"/>
        </w:rPr>
        <w:t>d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on </w:t>
      </w:r>
      <w:r w:rsidR="00636A23" w:rsidRPr="00447715">
        <w:rPr>
          <w:rFonts w:ascii="Calibri" w:hAnsi="Calibri" w:cs="TimesNewRomanPSMT"/>
          <w:sz w:val="20"/>
          <w:lang w:val="et-EE" w:eastAsia="en-US"/>
        </w:rPr>
        <w:t>näidanud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17832" w:rsidRPr="00447715">
        <w:rPr>
          <w:rFonts w:ascii="Calibri" w:hAnsi="Calibri" w:cs="TimesNewRomanPSMT"/>
          <w:sz w:val="20"/>
          <w:lang w:val="et-EE" w:eastAsia="en-US"/>
        </w:rPr>
        <w:t>märkimisväärselt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suur</w:t>
      </w:r>
      <w:r w:rsidRPr="00447715">
        <w:rPr>
          <w:rFonts w:ascii="Calibri" w:hAnsi="Calibri" w:cs="TimesNewRomanPSMT"/>
          <w:sz w:val="20"/>
          <w:lang w:val="et-EE" w:eastAsia="en-US"/>
        </w:rPr>
        <w:t>em</w:t>
      </w:r>
      <w:r w:rsidR="00636A23" w:rsidRPr="00447715">
        <w:rPr>
          <w:rFonts w:ascii="Calibri" w:hAnsi="Calibri" w:cs="TimesNewRomanPSMT"/>
          <w:sz w:val="20"/>
          <w:lang w:val="et-EE" w:eastAsia="en-US"/>
        </w:rPr>
        <w:t>at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76977" w:rsidRPr="00447715">
        <w:rPr>
          <w:rFonts w:ascii="Calibri" w:hAnsi="Calibri"/>
          <w:sz w:val="20"/>
          <w:lang w:val="et-EE" w:eastAsia="en-GB"/>
        </w:rPr>
        <w:t>salmonella</w:t>
      </w:r>
      <w:r w:rsidR="00E7697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esinemi</w:t>
      </w:r>
      <w:r w:rsidRPr="00447715">
        <w:rPr>
          <w:rFonts w:ascii="Calibri" w:hAnsi="Calibri" w:cs="TimesNewRomanPSMT"/>
          <w:sz w:val="20"/>
          <w:lang w:val="et-EE" w:eastAsia="en-US"/>
        </w:rPr>
        <w:t>se risk</w:t>
      </w:r>
      <w:r w:rsidR="00636A23" w:rsidRPr="00447715">
        <w:rPr>
          <w:rFonts w:ascii="Calibri" w:hAnsi="Calibri" w:cs="TimesNewRomanPSMT"/>
          <w:sz w:val="20"/>
          <w:lang w:val="et-EE" w:eastAsia="en-US"/>
        </w:rPr>
        <w:t>i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kuumtöödeld</w:t>
      </w:r>
      <w:r w:rsidR="00363157" w:rsidRPr="00447715">
        <w:rPr>
          <w:rFonts w:ascii="Calibri" w:hAnsi="Calibri" w:cs="TimesNewRomanPSMT"/>
          <w:sz w:val="20"/>
          <w:lang w:val="et-EE" w:eastAsia="en-US"/>
        </w:rPr>
        <w:t>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granuleeritud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363157" w:rsidRPr="00447715">
        <w:rPr>
          <w:rFonts w:ascii="Calibri" w:hAnsi="Calibri" w:cs="TimesNewRomanPSMT"/>
          <w:sz w:val="20"/>
          <w:lang w:val="et-EE" w:eastAsia="en-US"/>
        </w:rPr>
        <w:t xml:space="preserve"> kasutamise korral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 xml:space="preserve"> seakarjades</w:t>
      </w:r>
      <w:r w:rsidR="00363157" w:rsidRPr="00447715">
        <w:rPr>
          <w:rFonts w:ascii="Calibri" w:hAnsi="Calibri" w:cs="TimesNewRomanPSMT"/>
          <w:sz w:val="20"/>
          <w:lang w:val="et-EE" w:eastAsia="en-US"/>
        </w:rPr>
        <w:t xml:space="preserve">, võrreldes jahusöödaga toidetud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seakarja</w:t>
      </w:r>
      <w:r w:rsidR="00363157" w:rsidRPr="00447715">
        <w:rPr>
          <w:rFonts w:ascii="Calibri" w:hAnsi="Calibri" w:cs="TimesNewRomanPSMT"/>
          <w:sz w:val="20"/>
          <w:lang w:val="et-EE" w:eastAsia="en-US"/>
        </w:rPr>
        <w:t>dega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 xml:space="preserve">Jahusööda 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kaits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>v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at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67E21" w:rsidRPr="00447715">
        <w:rPr>
          <w:rFonts w:ascii="Calibri" w:hAnsi="Calibri" w:cs="TimesNewRomanPSMT"/>
          <w:sz w:val="20"/>
          <w:lang w:val="et-EE" w:eastAsia="en-US"/>
        </w:rPr>
        <w:t>toime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seo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>statakse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>orgaaniliste hapete tootmise suurenemise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ga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pH 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>taseme alanemise</w:t>
      </w:r>
      <w:r w:rsidR="001A0223" w:rsidRPr="00447715">
        <w:rPr>
          <w:rFonts w:ascii="Calibri" w:hAnsi="Calibri" w:cs="TimesNewRomanPSMT"/>
          <w:sz w:val="20"/>
          <w:lang w:val="et-EE" w:eastAsia="en-US"/>
        </w:rPr>
        <w:t>ga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siga</w:t>
      </w:r>
      <w:r w:rsidR="00117138" w:rsidRPr="00447715">
        <w:rPr>
          <w:rFonts w:ascii="Calibri" w:hAnsi="Calibri" w:cs="TimesNewRomanPSMT"/>
          <w:sz w:val="20"/>
          <w:lang w:val="et-EE" w:eastAsia="en-US"/>
        </w:rPr>
        <w:t>de soolestikus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 xml:space="preserve">Peetakse tõenäoliseks, et see seos </w:t>
      </w:r>
      <w:r w:rsidR="00636A23" w:rsidRPr="00447715">
        <w:rPr>
          <w:rFonts w:ascii="Calibri" w:hAnsi="Calibri" w:cs="TimesNewRomanPSMT"/>
          <w:sz w:val="20"/>
          <w:lang w:val="et-EE" w:eastAsia="en-US"/>
        </w:rPr>
        <w:t>on olulisem kui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76977" w:rsidRPr="00447715">
        <w:rPr>
          <w:rFonts w:ascii="Calibri" w:hAnsi="Calibri"/>
          <w:sz w:val="20"/>
          <w:lang w:val="et-EE" w:eastAsia="en-GB"/>
        </w:rPr>
        <w:t>salmonella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 xml:space="preserve"> kõrgem esinem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i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>s</w:t>
      </w:r>
      <w:r w:rsidR="00F93710" w:rsidRPr="00447715">
        <w:rPr>
          <w:rFonts w:ascii="Calibri" w:hAnsi="Calibri" w:cs="TimesNewRomanPSMT"/>
          <w:sz w:val="20"/>
          <w:lang w:val="et-EE" w:eastAsia="en-US"/>
        </w:rPr>
        <w:t>sagedus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A77D8E" w:rsidRPr="00447715">
        <w:rPr>
          <w:rFonts w:ascii="Calibri" w:hAnsi="Calibri" w:cs="TimesNewRomanPSMT"/>
          <w:sz w:val="20"/>
          <w:lang w:val="et-EE" w:eastAsia="en-US"/>
        </w:rPr>
        <w:t>materjal</w:t>
      </w:r>
      <w:r w:rsidR="00D93E4B" w:rsidRPr="00447715">
        <w:rPr>
          <w:rFonts w:ascii="Calibri" w:hAnsi="Calibri" w:cs="TimesNewRomanPSMT"/>
          <w:sz w:val="20"/>
          <w:lang w:val="et-EE" w:eastAsia="en-US"/>
        </w:rPr>
        <w:t>ide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 (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>täpsemalt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>mitte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granuleeritud</w:t>
      </w:r>
      <w:r w:rsidR="003528DB" w:rsidRPr="00447715">
        <w:rPr>
          <w:rFonts w:ascii="Calibri" w:hAnsi="Calibri" w:cs="TimesNewRomanPSMT"/>
          <w:sz w:val="20"/>
          <w:lang w:val="et-EE" w:eastAsia="en-US"/>
        </w:rPr>
        <w:t xml:space="preserve"> materjalides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)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>, mida kasutavad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 xml:space="preserve">põllumajandustootjad, kes </w:t>
      </w:r>
      <w:r w:rsidR="00210D73" w:rsidRPr="00447715">
        <w:rPr>
          <w:rFonts w:ascii="Calibri" w:hAnsi="Calibri" w:cs="TimesNewRomanPSMT"/>
          <w:sz w:val="20"/>
          <w:lang w:val="et-EE" w:eastAsia="en-US"/>
        </w:rPr>
        <w:t xml:space="preserve">ise 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>segavad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A58BF" w:rsidRPr="00447715">
        <w:rPr>
          <w:rFonts w:ascii="Calibri" w:hAnsi="Calibri" w:cs="TimesNewRomanPSMT"/>
          <w:sz w:val="20"/>
          <w:lang w:val="et-EE" w:eastAsia="en-US"/>
        </w:rPr>
        <w:t xml:space="preserve">sööda 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>näiteks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958EC" w:rsidRPr="00447715">
        <w:rPr>
          <w:rFonts w:ascii="Calibri" w:hAnsi="Calibri" w:cs="TimesNewRomanPSMT"/>
          <w:sz w:val="20"/>
          <w:lang w:val="et-EE" w:eastAsia="en-US"/>
        </w:rPr>
        <w:t>õlipõhis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>test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toode</w:t>
      </w:r>
      <w:r w:rsidR="00EC1FF9" w:rsidRPr="00447715">
        <w:rPr>
          <w:rFonts w:ascii="Calibri" w:hAnsi="Calibri" w:cs="TimesNewRomanPSMT"/>
          <w:sz w:val="20"/>
          <w:lang w:val="et-EE" w:eastAsia="en-US"/>
        </w:rPr>
        <w:t>test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576494" w:rsidRPr="00447715">
        <w:rPr>
          <w:rFonts w:ascii="Calibri" w:hAnsi="Calibri"/>
          <w:iCs/>
          <w:sz w:val="20"/>
          <w:lang w:val="et-EE" w:eastAsia="en-US"/>
        </w:rPr>
        <w:t>Salmonella</w:t>
      </w:r>
      <w:r w:rsidR="00576494" w:rsidRPr="00447715">
        <w:rPr>
          <w:rFonts w:ascii="Calibri" w:hAnsi="Calibri" w:cs="TimesNewRomanPSMT"/>
          <w:sz w:val="20"/>
          <w:lang w:val="et-EE" w:eastAsia="en-US"/>
        </w:rPr>
        <w:t xml:space="preserve"> esinemis</w:t>
      </w:r>
      <w:r w:rsidR="00DA58BF" w:rsidRPr="00447715">
        <w:rPr>
          <w:rFonts w:ascii="Calibri" w:hAnsi="Calibri" w:cs="TimesNewRomanPSMT"/>
          <w:sz w:val="20"/>
          <w:lang w:val="et-EE" w:eastAsia="en-US"/>
        </w:rPr>
        <w:t>t</w:t>
      </w:r>
      <w:r w:rsidR="00576494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F2999" w:rsidRPr="00447715">
        <w:rPr>
          <w:rFonts w:ascii="Calibri" w:hAnsi="Calibri" w:cs="TimesNewRomanPSMT"/>
          <w:sz w:val="20"/>
          <w:lang w:val="et-EE" w:eastAsia="en-US"/>
        </w:rPr>
        <w:t>enda</w:t>
      </w:r>
      <w:r w:rsidR="00576494" w:rsidRPr="00447715">
        <w:rPr>
          <w:rFonts w:ascii="Calibri" w:hAnsi="Calibri" w:cs="TimesNewRomanPSMT"/>
          <w:sz w:val="20"/>
          <w:lang w:val="et-EE" w:eastAsia="en-US"/>
        </w:rPr>
        <w:t xml:space="preserve"> valmissegatud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576494" w:rsidRPr="00447715">
        <w:rPr>
          <w:rFonts w:ascii="Calibri" w:hAnsi="Calibri" w:cs="TimesNewRomanPSMT"/>
          <w:sz w:val="20"/>
          <w:lang w:val="et-EE" w:eastAsia="en-US"/>
        </w:rPr>
        <w:t>s on väga vähe uuritud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E51E9A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Sigade nakatumist </w:t>
      </w:r>
      <w:r w:rsidR="00E76977" w:rsidRPr="00447715">
        <w:rPr>
          <w:rFonts w:ascii="Calibri" w:hAnsi="Calibri"/>
          <w:sz w:val="20"/>
          <w:lang w:val="et-EE" w:eastAsia="en-GB"/>
        </w:rPr>
        <w:t>salmonellaga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vähendab j</w:t>
      </w:r>
      <w:r w:rsidR="00B54409" w:rsidRPr="00447715">
        <w:rPr>
          <w:rFonts w:ascii="Calibri" w:hAnsi="Calibri" w:cs="TimesNewRomanPSMT"/>
          <w:sz w:val="20"/>
          <w:lang w:val="et-EE" w:eastAsia="en-US"/>
        </w:rPr>
        <w:t>ämedamaterali</w:t>
      </w: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B54409" w:rsidRPr="00447715">
        <w:rPr>
          <w:rFonts w:ascii="Calibri" w:hAnsi="Calibri" w:cs="TimesNewRomanPSMT"/>
          <w:sz w:val="20"/>
          <w:lang w:val="et-EE" w:eastAsia="en-US"/>
        </w:rPr>
        <w:t>e jahu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kasutamine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B54409" w:rsidRPr="00447715">
        <w:rPr>
          <w:rFonts w:ascii="Calibri" w:hAnsi="Calibri" w:cs="TimesNewRomanPSMT"/>
          <w:sz w:val="20"/>
          <w:lang w:val="et-EE" w:eastAsia="en-US"/>
        </w:rPr>
        <w:t>odra eelistamine nisule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815A04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Taani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s antakse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kodulindudele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üksnes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kuiv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sööt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8B13DB" w:rsidRPr="00447715">
        <w:rPr>
          <w:rFonts w:ascii="Calibri" w:hAnsi="Calibri" w:cs="TimesNewRomanPSMT"/>
          <w:sz w:val="20"/>
          <w:lang w:val="et-EE" w:eastAsia="en-US"/>
        </w:rPr>
        <w:t>S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iga</w:t>
      </w:r>
      <w:r w:rsidR="008B13DB" w:rsidRPr="00447715">
        <w:rPr>
          <w:rFonts w:ascii="Calibri" w:hAnsi="Calibri" w:cs="TimesNewRomanPSMT"/>
          <w:sz w:val="20"/>
          <w:lang w:val="et-EE" w:eastAsia="en-US"/>
        </w:rPr>
        <w:t>de puhul on üle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40</w:t>
      </w:r>
      <w:r w:rsidR="008B13DB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%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8B13DB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B13DB" w:rsidRPr="00447715">
        <w:rPr>
          <w:rFonts w:ascii="Calibri" w:hAnsi="Calibri" w:cs="TimesNewRomanPSMT"/>
          <w:sz w:val="20"/>
          <w:lang w:val="et-EE" w:eastAsia="en-US"/>
        </w:rPr>
        <w:t>märg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8B5EAA" w:rsidRPr="00447715">
        <w:rPr>
          <w:rFonts w:ascii="Calibri" w:hAnsi="Calibri" w:cs="TimesNewRomanPSMT"/>
          <w:sz w:val="20"/>
          <w:lang w:val="et-EE" w:eastAsia="en-US"/>
        </w:rPr>
        <w:t>V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eiste</w:t>
      </w:r>
      <w:r w:rsidR="008B5EAA" w:rsidRPr="00447715">
        <w:rPr>
          <w:rFonts w:ascii="Calibri" w:hAnsi="Calibri" w:cs="TimesNewRomanPSMT"/>
          <w:sz w:val="20"/>
          <w:lang w:val="et-EE" w:eastAsia="en-US"/>
        </w:rPr>
        <w:t>le antakse enamasti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8B5EAA" w:rsidRPr="00447715">
        <w:rPr>
          <w:rFonts w:ascii="Calibri" w:hAnsi="Calibri" w:cs="TimesNewRomanPSMT"/>
          <w:sz w:val="20"/>
          <w:lang w:val="et-EE" w:eastAsia="en-US"/>
        </w:rPr>
        <w:t xml:space="preserve">kontsentraadi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8B5EAA" w:rsidRPr="00447715">
        <w:rPr>
          <w:rFonts w:ascii="Calibri" w:hAnsi="Calibri" w:cs="TimesNewRomanPSMT"/>
          <w:sz w:val="20"/>
          <w:lang w:val="et-EE" w:eastAsia="en-US"/>
        </w:rPr>
        <w:t>koresööda segu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C07227" w:rsidRPr="00447715">
        <w:rPr>
          <w:rFonts w:ascii="Calibri" w:hAnsi="Calibri" w:cs="TimesNewRomanPSMT"/>
          <w:sz w:val="20"/>
          <w:lang w:val="et-EE" w:eastAsia="en-US"/>
        </w:rPr>
        <w:t>Piimakar</w:t>
      </w:r>
      <w:r w:rsidR="00597822" w:rsidRPr="00447715">
        <w:rPr>
          <w:rFonts w:ascii="Calibri" w:hAnsi="Calibri" w:cs="TimesNewRomanPSMT"/>
          <w:sz w:val="20"/>
          <w:lang w:val="et-EE" w:eastAsia="en-US"/>
        </w:rPr>
        <w:t>i</w:t>
      </w:r>
      <w:r w:rsidR="00C0722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97822" w:rsidRPr="00447715">
        <w:rPr>
          <w:rFonts w:ascii="Calibri" w:hAnsi="Calibri" w:cs="TimesNewRomanPSMT"/>
          <w:sz w:val="20"/>
          <w:lang w:val="et-EE" w:eastAsia="en-US"/>
        </w:rPr>
        <w:t xml:space="preserve">saab lisaks sellele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granuleeritud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sööt</w:t>
      </w:r>
      <w:r w:rsidR="00C07227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  <w:lang w:val="et-EE" w:eastAsia="en-US"/>
        </w:rPr>
      </w:pP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</w:p>
    <w:p w:rsidR="0094169F" w:rsidRDefault="006E7C5C" w:rsidP="00D4410C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>3</w:t>
      </w:r>
      <w:r w:rsidR="00DE00BF" w:rsidRPr="00447715">
        <w:rPr>
          <w:rFonts w:ascii="Calibri" w:hAnsi="Calibri"/>
          <w:i w:val="0"/>
          <w:szCs w:val="24"/>
          <w:lang w:val="et-EE" w:eastAsia="en-US"/>
        </w:rPr>
        <w:t>.</w:t>
      </w:r>
      <w:r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8D2B31" w:rsidRPr="00447715">
        <w:rPr>
          <w:rFonts w:ascii="Calibri" w:hAnsi="Calibri"/>
          <w:i w:val="0"/>
          <w:szCs w:val="24"/>
          <w:lang w:val="et-EE" w:eastAsia="en-US"/>
        </w:rPr>
        <w:t>Olemasolevate meetodite hinnang, mida kasutatakse s</w:t>
      </w:r>
      <w:r w:rsidR="00DE00BF" w:rsidRPr="00447715">
        <w:rPr>
          <w:rFonts w:ascii="Calibri" w:hAnsi="Calibri"/>
          <w:i w:val="0"/>
          <w:szCs w:val="24"/>
          <w:lang w:val="et-EE" w:eastAsia="en-US"/>
        </w:rPr>
        <w:t xml:space="preserve">öödas </w:t>
      </w:r>
      <w:r w:rsidR="0065171E" w:rsidRPr="00447715">
        <w:rPr>
          <w:rFonts w:ascii="Calibri" w:hAnsi="Calibri"/>
          <w:i w:val="0"/>
          <w:szCs w:val="24"/>
          <w:lang w:val="et-EE" w:eastAsia="en-US"/>
        </w:rPr>
        <w:t>s</w:t>
      </w:r>
      <w:r w:rsidR="00186D6C" w:rsidRPr="00447715">
        <w:rPr>
          <w:rFonts w:ascii="Calibri" w:hAnsi="Calibri"/>
          <w:i w:val="0"/>
          <w:szCs w:val="24"/>
          <w:lang w:val="et-EE" w:eastAsia="en-US"/>
        </w:rPr>
        <w:t xml:space="preserve">almonella esinemise </w:t>
      </w:r>
    </w:p>
    <w:p w:rsidR="00723538" w:rsidRPr="00447715" w:rsidRDefault="00186D6C" w:rsidP="00D4410C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>ennetamiseks</w:t>
      </w:r>
      <w:r w:rsidR="006E7C5C" w:rsidRPr="00447715">
        <w:rPr>
          <w:rFonts w:ascii="Calibri" w:hAnsi="Calibri"/>
          <w:i w:val="0"/>
          <w:szCs w:val="24"/>
          <w:lang w:val="et-EE" w:eastAsia="en-US"/>
        </w:rPr>
        <w:t xml:space="preserve">, </w:t>
      </w:r>
      <w:r w:rsidR="004C0A9D" w:rsidRPr="00447715">
        <w:rPr>
          <w:rFonts w:ascii="Calibri" w:hAnsi="Calibri"/>
          <w:i w:val="0"/>
          <w:szCs w:val="24"/>
          <w:lang w:val="et-EE" w:eastAsia="en-US"/>
        </w:rPr>
        <w:t>kontroll</w:t>
      </w:r>
      <w:r w:rsidR="00AC78E9" w:rsidRPr="00447715">
        <w:rPr>
          <w:rFonts w:ascii="Calibri" w:hAnsi="Calibri"/>
          <w:i w:val="0"/>
          <w:szCs w:val="24"/>
          <w:lang w:val="et-EE" w:eastAsia="en-US"/>
        </w:rPr>
        <w:t>i</w:t>
      </w:r>
      <w:r w:rsidRPr="00447715">
        <w:rPr>
          <w:rFonts w:ascii="Calibri" w:hAnsi="Calibri"/>
          <w:i w:val="0"/>
          <w:szCs w:val="24"/>
          <w:lang w:val="et-EE" w:eastAsia="en-US"/>
        </w:rPr>
        <w:t>miseks</w:t>
      </w:r>
      <w:r w:rsidR="006E7C5C"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2F61AF" w:rsidRPr="00447715">
        <w:rPr>
          <w:rFonts w:ascii="Calibri" w:hAnsi="Calibri"/>
          <w:i w:val="0"/>
          <w:szCs w:val="24"/>
          <w:lang w:val="et-EE" w:eastAsia="en-US"/>
        </w:rPr>
        <w:t xml:space="preserve">ja </w:t>
      </w:r>
      <w:r w:rsidR="00744FB9" w:rsidRPr="00447715">
        <w:rPr>
          <w:rFonts w:ascii="Calibri" w:hAnsi="Calibri"/>
          <w:i w:val="0"/>
          <w:szCs w:val="24"/>
          <w:lang w:val="et-EE" w:eastAsia="en-US"/>
        </w:rPr>
        <w:t xml:space="preserve">vähendamiseks </w:t>
      </w: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eastAsia="SymbolMT" w:hAnsi="Calibri" w:cs="SymbolMT"/>
          <w:szCs w:val="24"/>
          <w:lang w:val="et-EE" w:eastAsia="en-US"/>
        </w:rPr>
      </w:pPr>
    </w:p>
    <w:p w:rsidR="00723538" w:rsidRPr="00447715" w:rsidRDefault="00723226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ea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-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DC01BF" w:rsidRPr="00447715">
        <w:rPr>
          <w:rFonts w:ascii="Calibri" w:hAnsi="Calibri" w:cs="TimesNewRomanPSMT"/>
          <w:sz w:val="20"/>
          <w:lang w:val="et-EE" w:eastAsia="en-US"/>
        </w:rPr>
        <w:t>veise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kasvatusega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314C8" w:rsidRPr="00447715">
        <w:rPr>
          <w:rFonts w:ascii="Calibri" w:hAnsi="Calibri" w:cs="TimesNewRomanPSMT"/>
          <w:sz w:val="20"/>
          <w:lang w:val="et-EE" w:eastAsia="en-US"/>
        </w:rPr>
        <w:t>v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õrreldes 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63658" w:rsidRPr="00447715">
        <w:rPr>
          <w:rFonts w:ascii="Calibri" w:hAnsi="Calibri" w:cs="TimesNewRomanPSMT"/>
          <w:sz w:val="20"/>
          <w:lang w:val="et-EE" w:eastAsia="en-US"/>
        </w:rPr>
        <w:t>bioohutus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 xml:space="preserve">karmid </w:t>
      </w:r>
      <w:r w:rsidR="006D28A1" w:rsidRPr="00447715">
        <w:rPr>
          <w:rFonts w:ascii="Calibri" w:hAnsi="Calibri" w:cs="TimesNewRomanPSMT"/>
          <w:sz w:val="20"/>
          <w:lang w:val="et-EE" w:eastAsia="en-US"/>
        </w:rPr>
        <w:t>meetme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DE00BF" w:rsidRPr="00447715">
        <w:rPr>
          <w:rFonts w:ascii="Calibri" w:hAnsi="Calibri"/>
          <w:sz w:val="20"/>
          <w:lang w:val="et-EE" w:eastAsia="en-GB"/>
        </w:rPr>
        <w:t>salmonella</w:t>
      </w:r>
      <w:r w:rsidR="00DE00B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 xml:space="preserve">kõrvaldamine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kodulind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ud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D1923" w:rsidRPr="00447715">
        <w:rPr>
          <w:rFonts w:ascii="Calibri" w:hAnsi="Calibri" w:cs="TimesNewRomanPSMT"/>
          <w:sz w:val="20"/>
          <w:lang w:val="et-EE" w:eastAsia="en-US"/>
        </w:rPr>
        <w:t>aretus</w:t>
      </w:r>
      <w:r w:rsidR="00AE2515" w:rsidRPr="00447715">
        <w:rPr>
          <w:rFonts w:ascii="Calibri" w:hAnsi="Calibri" w:cs="TimesNewRomanPSMT"/>
          <w:sz w:val="20"/>
          <w:lang w:val="et-EE" w:eastAsia="en-US"/>
        </w:rPr>
        <w:t>karjas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>paljudes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>riikide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 xml:space="preserve">s edukalt </w:t>
      </w:r>
      <w:r w:rsidR="00DE00BF" w:rsidRPr="00447715">
        <w:rPr>
          <w:rFonts w:ascii="Calibri" w:hAnsi="Calibri" w:cs="TimesNewRomanPSMT"/>
          <w:sz w:val="20"/>
          <w:lang w:val="et-EE" w:eastAsia="en-US"/>
        </w:rPr>
        <w:t>aland</w:t>
      </w:r>
      <w:r w:rsidR="003314C8" w:rsidRPr="00447715">
        <w:rPr>
          <w:rFonts w:ascii="Calibri" w:hAnsi="Calibri" w:cs="TimesNewRomanPSMT"/>
          <w:sz w:val="20"/>
          <w:lang w:val="et-EE" w:eastAsia="en-US"/>
        </w:rPr>
        <w:t xml:space="preserve">anud </w:t>
      </w:r>
      <w:r w:rsidR="00326A8B" w:rsidRPr="00447715">
        <w:rPr>
          <w:rFonts w:ascii="Calibri" w:hAnsi="Calibri"/>
          <w:sz w:val="20"/>
          <w:lang w:val="et-EE" w:eastAsia="en-GB"/>
        </w:rPr>
        <w:t>salmonella</w:t>
      </w:r>
      <w:r w:rsidR="00246726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>vertikaalse edasikandumise tase</w:t>
      </w:r>
      <w:r w:rsidR="003314C8" w:rsidRPr="00447715">
        <w:rPr>
          <w:rFonts w:ascii="Calibri" w:hAnsi="Calibri" w:cs="TimesNewRomanPSMT"/>
          <w:sz w:val="20"/>
          <w:lang w:val="et-EE" w:eastAsia="en-US"/>
        </w:rPr>
        <w:t>t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 xml:space="preserve"> munade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broiler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>ite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17832" w:rsidRPr="00447715">
        <w:rPr>
          <w:rFonts w:ascii="Calibri" w:hAnsi="Calibri" w:cs="TimesNewRomanPSMT"/>
          <w:sz w:val="20"/>
          <w:lang w:val="et-EE" w:eastAsia="en-US"/>
        </w:rPr>
        <w:t>tootmi</w:t>
      </w:r>
      <w:r w:rsidR="00246726" w:rsidRPr="00447715">
        <w:rPr>
          <w:rFonts w:ascii="Calibri" w:hAnsi="Calibri" w:cs="TimesNewRomanPSMT"/>
          <w:sz w:val="20"/>
          <w:lang w:val="et-EE" w:eastAsia="en-US"/>
        </w:rPr>
        <w:t>ses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mistõttu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26A8B" w:rsidRPr="00447715">
        <w:rPr>
          <w:rFonts w:ascii="Calibri" w:hAnsi="Calibri"/>
          <w:sz w:val="20"/>
          <w:lang w:val="et-EE" w:eastAsia="en-GB"/>
        </w:rPr>
        <w:t>salmonella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sisse</w:t>
      </w:r>
      <w:r w:rsidR="003314C8" w:rsidRPr="00447715">
        <w:rPr>
          <w:rFonts w:ascii="Calibri" w:hAnsi="Calibri" w:cs="TimesNewRomanPSMT"/>
          <w:sz w:val="20"/>
          <w:lang w:val="et-EE" w:eastAsia="en-US"/>
        </w:rPr>
        <w:t>too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mine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kodulinnu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karjadesse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E00BF" w:rsidRPr="00447715">
        <w:rPr>
          <w:rFonts w:ascii="Calibri" w:hAnsi="Calibri" w:cs="TimesNewRomanPSMT"/>
          <w:sz w:val="20"/>
          <w:lang w:val="et-EE" w:eastAsia="en-US"/>
        </w:rPr>
        <w:t xml:space="preserve">koos söödaga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 xml:space="preserve">äärmiselt </w:t>
      </w:r>
      <w:r w:rsidR="008D2B31" w:rsidRPr="00447715">
        <w:rPr>
          <w:rFonts w:ascii="Calibri" w:hAnsi="Calibri" w:cs="TimesNewRomanPSMT"/>
          <w:sz w:val="20"/>
          <w:lang w:val="et-EE" w:eastAsia="en-US"/>
        </w:rPr>
        <w:t xml:space="preserve">soovimatu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ning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 xml:space="preserve">paljudes </w:t>
      </w:r>
      <w:r w:rsidR="00DE00BF" w:rsidRPr="00447715">
        <w:rPr>
          <w:rFonts w:ascii="Calibri" w:hAnsi="Calibri" w:cs="TimesNewRomanPSMT"/>
          <w:sz w:val="20"/>
          <w:lang w:val="et-EE" w:eastAsia="en-US"/>
        </w:rPr>
        <w:t>maa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 xml:space="preserve">des, kaasa arvatud Taani, kasutatakse kodulinnuliha tootmisel tavapäraselt sööda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kuumtöötlem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9D721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K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uumtöötl</w:t>
      </w:r>
      <w:r w:rsidRPr="00447715">
        <w:rPr>
          <w:rFonts w:ascii="Calibri" w:hAnsi="Calibri" w:cs="TimesNewRomanPSMT"/>
          <w:sz w:val="20"/>
          <w:lang w:val="et-EE" w:eastAsia="en-US"/>
        </w:rPr>
        <w:t>use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mõju </w:t>
      </w:r>
      <w:r w:rsidR="00E15F12" w:rsidRPr="00447715">
        <w:rPr>
          <w:rFonts w:ascii="Calibri" w:hAnsi="Calibri"/>
          <w:sz w:val="20"/>
          <w:lang w:val="et-EE" w:eastAsia="en-GB"/>
        </w:rPr>
        <w:t>salmonellale</w:t>
      </w:r>
      <w:r w:rsidRPr="00447715">
        <w:rPr>
          <w:rFonts w:ascii="Calibri" w:hAnsi="Calibri"/>
          <w:iCs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oleneb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temperatuur</w:t>
      </w:r>
      <w:r w:rsidRPr="00447715">
        <w:rPr>
          <w:rFonts w:ascii="Calibri" w:hAnsi="Calibri" w:cs="TimesNewRomanPSMT"/>
          <w:sz w:val="20"/>
          <w:lang w:val="et-EE" w:eastAsia="en-US"/>
        </w:rPr>
        <w:t>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töötlem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ise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aja</w:t>
      </w:r>
      <w:r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Pr="00447715">
        <w:rPr>
          <w:rFonts w:ascii="Calibri" w:hAnsi="Calibri" w:cs="TimesNewRomanPSMT"/>
          <w:sz w:val="20"/>
          <w:lang w:val="et-EE" w:eastAsia="en-US"/>
        </w:rPr>
        <w:t>niiskus</w:t>
      </w:r>
      <w:r w:rsidR="00B54471" w:rsidRPr="00447715">
        <w:rPr>
          <w:rFonts w:ascii="Calibri" w:hAnsi="Calibri" w:cs="TimesNewRomanPSMT"/>
          <w:sz w:val="20"/>
          <w:lang w:val="et-EE" w:eastAsia="en-US"/>
        </w:rPr>
        <w:t>est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E15F12" w:rsidRPr="00447715">
        <w:rPr>
          <w:rFonts w:ascii="Calibri" w:hAnsi="Calibri"/>
          <w:iCs/>
          <w:sz w:val="20"/>
          <w:lang w:val="et-EE" w:eastAsia="en-US"/>
        </w:rPr>
        <w:t>bakterite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esialgsest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kontsentratsioon</w:t>
      </w:r>
      <w:r w:rsidRPr="00447715">
        <w:rPr>
          <w:rFonts w:ascii="Calibri" w:hAnsi="Calibri" w:cs="TimesNewRomanPSMT"/>
          <w:sz w:val="20"/>
          <w:lang w:val="et-EE" w:eastAsia="en-US"/>
        </w:rPr>
        <w:t>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Siiski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 xml:space="preserve"> võib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 xml:space="preserve">söödaveskites </w:t>
      </w:r>
      <w:r w:rsidR="00727094" w:rsidRPr="00447715">
        <w:rPr>
          <w:rFonts w:ascii="Calibri" w:hAnsi="Calibri" w:cs="TimesNewRomanPSMT"/>
          <w:sz w:val="20"/>
          <w:lang w:val="et-EE" w:eastAsia="en-US"/>
        </w:rPr>
        <w:t xml:space="preserve">toimunud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kuumtöötlem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>ise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2D7A" w:rsidRPr="00447715">
        <w:rPr>
          <w:rFonts w:ascii="Calibri" w:hAnsi="Calibri" w:cs="TimesNewRomanPSMT"/>
          <w:sz w:val="20"/>
          <w:lang w:val="et-EE" w:eastAsia="en-US"/>
        </w:rPr>
        <w:t>tulemuslikkust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54471" w:rsidRPr="00447715">
        <w:rPr>
          <w:rFonts w:ascii="Calibri" w:hAnsi="Calibri" w:cs="TimesNewRomanPSMT"/>
          <w:sz w:val="20"/>
          <w:lang w:val="et-EE" w:eastAsia="en-US"/>
        </w:rPr>
        <w:t xml:space="preserve">vähendada 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 xml:space="preserve">uuesti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saastumi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>se oht,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>näiteks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33D58" w:rsidRPr="00447715">
        <w:rPr>
          <w:rFonts w:ascii="Calibri" w:hAnsi="Calibri" w:cs="TimesNewRomanPSMT"/>
          <w:sz w:val="20"/>
          <w:lang w:val="et-EE" w:eastAsia="en-US"/>
        </w:rPr>
        <w:t xml:space="preserve">töötlemise järel 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>veski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651C2" w:rsidRPr="00447715">
        <w:rPr>
          <w:rFonts w:ascii="Calibri" w:hAnsi="Calibri" w:cs="TimesNewRomanPSMT"/>
          <w:sz w:val="20"/>
          <w:lang w:val="et-EE" w:eastAsia="en-US"/>
        </w:rPr>
        <w:t>keskkon</w:t>
      </w:r>
      <w:r w:rsidR="00B7247D" w:rsidRPr="00447715">
        <w:rPr>
          <w:rFonts w:ascii="Calibri" w:hAnsi="Calibri" w:cs="TimesNewRomanPSMT"/>
          <w:sz w:val="20"/>
          <w:lang w:val="et-EE" w:eastAsia="en-US"/>
        </w:rPr>
        <w:t>nas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54471" w:rsidRPr="00447715">
        <w:rPr>
          <w:rFonts w:ascii="Calibri" w:hAnsi="Calibri" w:cs="TimesNewRomanPSMT"/>
          <w:sz w:val="20"/>
          <w:lang w:val="et-EE" w:eastAsia="en-US"/>
        </w:rPr>
        <w:t>leiduva tolmu kaudu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>On kindlaks tehtud, et söödaveski püsiv</w:t>
      </w:r>
      <w:r w:rsidR="00E7050A" w:rsidRPr="00447715">
        <w:rPr>
          <w:rFonts w:ascii="Calibri" w:hAnsi="Calibri" w:cs="TimesNewRomanPSMT"/>
          <w:sz w:val="20"/>
          <w:lang w:val="et-EE" w:eastAsia="en-US"/>
        </w:rPr>
        <w:t>alt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A04C4" w:rsidRPr="00447715">
        <w:rPr>
          <w:rFonts w:ascii="Calibri" w:hAnsi="Calibri" w:cs="TimesNewRomanPSMT"/>
          <w:sz w:val="20"/>
          <w:lang w:val="et-EE" w:eastAsia="en-US"/>
        </w:rPr>
        <w:t xml:space="preserve">bakteritega </w:t>
      </w:r>
      <w:r w:rsidR="00E7050A" w:rsidRPr="00447715">
        <w:rPr>
          <w:rFonts w:ascii="Calibri" w:hAnsi="Calibri" w:cs="TimesNewRomanPSMT"/>
          <w:sz w:val="20"/>
          <w:lang w:val="et-EE" w:eastAsia="en-US"/>
        </w:rPr>
        <w:t xml:space="preserve">saastatud seadmed 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>on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>oluli</w:t>
      </w:r>
      <w:r w:rsidR="00E7050A" w:rsidRPr="00447715">
        <w:rPr>
          <w:rFonts w:ascii="Calibri" w:hAnsi="Calibri" w:cs="TimesNewRomanPSMT"/>
          <w:sz w:val="20"/>
          <w:lang w:val="et-EE" w:eastAsia="en-US"/>
        </w:rPr>
        <w:t>s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>e</w:t>
      </w:r>
      <w:r w:rsidR="00E7050A" w:rsidRPr="00447715">
        <w:rPr>
          <w:rFonts w:ascii="Calibri" w:hAnsi="Calibri" w:cs="TimesNewRomanPSMT"/>
          <w:sz w:val="20"/>
          <w:lang w:val="et-EE" w:eastAsia="en-US"/>
        </w:rPr>
        <w:t>ks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 xml:space="preserve"> allika</w:t>
      </w:r>
      <w:r w:rsidR="00E7050A" w:rsidRPr="00447715">
        <w:rPr>
          <w:rFonts w:ascii="Calibri" w:hAnsi="Calibri" w:cs="TimesNewRomanPSMT"/>
          <w:sz w:val="20"/>
          <w:lang w:val="et-EE" w:eastAsia="en-US"/>
        </w:rPr>
        <w:t>k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 xml:space="preserve">s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saastumi</w:t>
      </w:r>
      <w:r w:rsidR="008571E0" w:rsidRPr="00447715">
        <w:rPr>
          <w:rFonts w:ascii="Calibri" w:hAnsi="Calibri" w:cs="TimesNewRomanPSMT"/>
          <w:sz w:val="20"/>
          <w:lang w:val="et-EE" w:eastAsia="en-US"/>
        </w:rPr>
        <w:t xml:space="preserve">sel bakteritega, mis võivad põhjustada </w:t>
      </w:r>
      <w:r w:rsidR="00D73903" w:rsidRPr="00447715">
        <w:rPr>
          <w:rFonts w:ascii="Calibri" w:hAnsi="Calibri" w:cs="TimesNewRomanPSMT"/>
          <w:sz w:val="20"/>
          <w:lang w:val="et-EE" w:eastAsia="en-US"/>
        </w:rPr>
        <w:t xml:space="preserve">loomade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salmonelloosi</w:t>
      </w:r>
      <w:r w:rsidR="00D73903" w:rsidRPr="00447715">
        <w:rPr>
          <w:rFonts w:ascii="Calibri" w:hAnsi="Calibri" w:cs="TimesNewRomanPSMT"/>
          <w:sz w:val="20"/>
          <w:lang w:val="et-EE" w:eastAsia="en-US"/>
        </w:rPr>
        <w:t xml:space="preserve"> haigestumist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4033C9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On väidetud, et 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E. coli </w:t>
      </w:r>
      <w:r w:rsidRPr="00447715">
        <w:rPr>
          <w:rFonts w:ascii="Calibri" w:hAnsi="Calibri" w:cs="TimesNewRomanPSMT"/>
          <w:sz w:val="20"/>
          <w:lang w:val="et-EE" w:eastAsia="en-US"/>
        </w:rPr>
        <w:t>sobib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usaldusväärseks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indi</w:t>
      </w:r>
      <w:r w:rsidRPr="00447715">
        <w:rPr>
          <w:rFonts w:ascii="Calibri" w:hAnsi="Calibri" w:cs="TimesNewRomanPSMT"/>
          <w:sz w:val="20"/>
          <w:lang w:val="et-EE" w:eastAsia="en-US"/>
        </w:rPr>
        <w:t>ka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ator</w:t>
      </w:r>
      <w:r w:rsidRPr="00447715">
        <w:rPr>
          <w:rFonts w:ascii="Calibri" w:hAnsi="Calibri" w:cs="TimesNewRomanPSMT"/>
          <w:sz w:val="20"/>
          <w:lang w:val="et-EE" w:eastAsia="en-US"/>
        </w:rPr>
        <w:t>iks, mi</w:t>
      </w:r>
      <w:r w:rsidR="006E6FBA" w:rsidRPr="00447715">
        <w:rPr>
          <w:rFonts w:ascii="Calibri" w:hAnsi="Calibri" w:cs="TimesNewRomanPSMT"/>
          <w:sz w:val="20"/>
          <w:lang w:val="et-EE" w:eastAsia="en-US"/>
        </w:rPr>
        <w:t>llega tuvastada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95024" w:rsidRPr="00447715">
        <w:rPr>
          <w:rFonts w:ascii="Calibri" w:hAnsi="Calibri"/>
          <w:iCs/>
          <w:sz w:val="20"/>
          <w:lang w:val="et-EE" w:eastAsia="en-US"/>
        </w:rPr>
        <w:t>s</w:t>
      </w:r>
      <w:r w:rsidRPr="00447715">
        <w:rPr>
          <w:rFonts w:ascii="Calibri" w:hAnsi="Calibri"/>
          <w:iCs/>
          <w:sz w:val="20"/>
          <w:lang w:val="et-EE" w:eastAsia="en-US"/>
        </w:rPr>
        <w:t>almonella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olemasolu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või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puudumist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kuumtöötl</w:t>
      </w:r>
      <w:r w:rsidRPr="00447715">
        <w:rPr>
          <w:rFonts w:ascii="Calibri" w:hAnsi="Calibri" w:cs="TimesNewRomanPSMT"/>
          <w:sz w:val="20"/>
          <w:lang w:val="et-EE" w:eastAsia="en-US"/>
        </w:rPr>
        <w:t>use järel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Siiski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esitavad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ainult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üksikud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teadusartiklid selle kohta statistilisi tõendeid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Cs w:val="24"/>
          <w:lang w:val="et-EE" w:eastAsia="en-US"/>
        </w:rPr>
      </w:pPr>
    </w:p>
    <w:p w:rsidR="00723538" w:rsidRPr="00447715" w:rsidRDefault="00F95B00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O</w:t>
      </w:r>
      <w:r w:rsidR="00FE2DAA" w:rsidRPr="00447715">
        <w:rPr>
          <w:rFonts w:ascii="Calibri" w:hAnsi="Calibri" w:cs="TimesNewRomanPSMT"/>
          <w:sz w:val="20"/>
          <w:lang w:val="et-EE" w:eastAsia="en-US"/>
        </w:rPr>
        <w:t>rgaaniliste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E2DAA" w:rsidRPr="00447715">
        <w:rPr>
          <w:rFonts w:ascii="Calibri" w:hAnsi="Calibri" w:cs="TimesNewRomanPSMT"/>
          <w:sz w:val="20"/>
          <w:lang w:val="et-EE" w:eastAsia="en-US"/>
        </w:rPr>
        <w:t xml:space="preserve">hapete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söödale </w:t>
      </w:r>
      <w:r w:rsidR="00FE2DAA" w:rsidRPr="00447715">
        <w:rPr>
          <w:rFonts w:ascii="Calibri" w:hAnsi="Calibri" w:cs="TimesNewRomanPSMT"/>
          <w:sz w:val="20"/>
          <w:lang w:val="et-EE" w:eastAsia="en-US"/>
        </w:rPr>
        <w:t>lisamise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67E21" w:rsidRPr="00447715">
        <w:rPr>
          <w:rFonts w:ascii="Calibri" w:hAnsi="Calibri" w:cs="TimesNewRomanPSMT"/>
          <w:sz w:val="20"/>
          <w:lang w:val="et-EE" w:eastAsia="en-US"/>
        </w:rPr>
        <w:t>mõju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95024" w:rsidRPr="00447715">
        <w:rPr>
          <w:rFonts w:ascii="Calibri" w:hAnsi="Calibri"/>
          <w:iCs/>
          <w:sz w:val="20"/>
          <w:lang w:val="et-EE" w:eastAsia="en-US"/>
        </w:rPr>
        <w:t>salmonellale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E2DAA" w:rsidRPr="00447715">
        <w:rPr>
          <w:rFonts w:ascii="Calibri" w:hAnsi="Calibri" w:cs="TimesNewRomanPSMT"/>
          <w:sz w:val="20"/>
          <w:lang w:val="et-EE" w:eastAsia="en-US"/>
        </w:rPr>
        <w:t>on korduvalt tõendatud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0D4492" w:rsidRPr="00447715">
        <w:rPr>
          <w:rFonts w:ascii="Calibri" w:hAnsi="Calibri" w:cs="TimesNewRomanPSMT"/>
          <w:sz w:val="20"/>
          <w:lang w:val="et-EE" w:eastAsia="en-US"/>
        </w:rPr>
        <w:t>M</w:t>
      </w:r>
      <w:r w:rsidR="00F67E21" w:rsidRPr="00447715">
        <w:rPr>
          <w:rFonts w:ascii="Calibri" w:hAnsi="Calibri" w:cs="TimesNewRomanPSMT"/>
          <w:sz w:val="20"/>
          <w:lang w:val="et-EE" w:eastAsia="en-US"/>
        </w:rPr>
        <w:t>õju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sõltub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A6BB1" w:rsidRPr="00447715">
        <w:rPr>
          <w:rFonts w:ascii="Calibri" w:hAnsi="Calibri" w:cs="TimesNewRomanPSMT"/>
          <w:sz w:val="20"/>
          <w:lang w:val="et-EE" w:eastAsia="en-US"/>
        </w:rPr>
        <w:t>säilitami</w:t>
      </w:r>
      <w:r w:rsidR="000D4492" w:rsidRPr="00447715">
        <w:rPr>
          <w:rFonts w:ascii="Calibri" w:hAnsi="Calibri" w:cs="TimesNewRomanPSMT"/>
          <w:sz w:val="20"/>
          <w:lang w:val="et-EE" w:eastAsia="en-US"/>
        </w:rPr>
        <w:t xml:space="preserve">se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aja</w:t>
      </w:r>
      <w:r w:rsidR="000D4492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temperatuur</w:t>
      </w:r>
      <w:r w:rsidR="000D4492" w:rsidRPr="00447715">
        <w:rPr>
          <w:rFonts w:ascii="Calibri" w:hAnsi="Calibri" w:cs="TimesNewRomanPSMT"/>
          <w:sz w:val="20"/>
          <w:lang w:val="et-EE" w:eastAsia="en-US"/>
        </w:rPr>
        <w:t>ist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niiskus</w:t>
      </w:r>
      <w:r w:rsidR="000D4492" w:rsidRPr="00447715">
        <w:rPr>
          <w:rFonts w:ascii="Calibri" w:hAnsi="Calibri" w:cs="TimesNewRomanPSMT"/>
          <w:sz w:val="20"/>
          <w:lang w:val="et-EE" w:eastAsia="en-US"/>
        </w:rPr>
        <w:t>est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>Kuna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 xml:space="preserve">kaubandusliku sööda </w:t>
      </w:r>
      <w:r w:rsidR="008D460D" w:rsidRPr="00447715">
        <w:rPr>
          <w:rFonts w:ascii="Calibri" w:hAnsi="Calibri" w:cs="TimesNewRomanPSMT"/>
          <w:sz w:val="20"/>
          <w:lang w:val="et-EE" w:eastAsia="en-US"/>
        </w:rPr>
        <w:t>vee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sisaldus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>on üldiselt madal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27551C" w:rsidRPr="00447715">
        <w:rPr>
          <w:rFonts w:ascii="Calibri" w:hAnsi="Calibri" w:cs="TimesNewRomanPSMT"/>
          <w:sz w:val="20"/>
          <w:lang w:val="et-EE" w:eastAsia="en-US"/>
        </w:rPr>
        <w:t>siis p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 xml:space="preserve">ole </w:t>
      </w:r>
      <w:r w:rsidR="003D768E" w:rsidRPr="00447715">
        <w:rPr>
          <w:rFonts w:ascii="Calibri" w:hAnsi="Calibri" w:cs="TimesNewRomanPSMT"/>
          <w:sz w:val="20"/>
          <w:lang w:val="et-EE" w:eastAsia="en-US"/>
        </w:rPr>
        <w:t>hape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 xml:space="preserve">te toime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alati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optima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l</w:t>
      </w:r>
      <w:r w:rsidR="00B446AE" w:rsidRPr="00447715">
        <w:rPr>
          <w:rFonts w:ascii="Calibri" w:hAnsi="Calibri" w:cs="TimesNewRomanPSMT"/>
          <w:sz w:val="20"/>
          <w:lang w:val="et-EE" w:eastAsia="en-US"/>
        </w:rPr>
        <w:t>ne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095024" w:rsidRPr="00447715">
        <w:rPr>
          <w:rFonts w:ascii="Calibri" w:hAnsi="Calibri" w:cs="TimesNewRomanPSMT"/>
          <w:sz w:val="20"/>
          <w:lang w:val="et-EE" w:eastAsia="en-US"/>
        </w:rPr>
        <w:t>jääb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 xml:space="preserve"> selg</w:t>
      </w:r>
      <w:r w:rsidR="007B570E" w:rsidRPr="00447715">
        <w:rPr>
          <w:rFonts w:ascii="Calibri" w:hAnsi="Calibri" w:cs="TimesNewRomanPSMT"/>
          <w:sz w:val="20"/>
          <w:lang w:val="et-EE" w:eastAsia="en-US"/>
        </w:rPr>
        <w:t>us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e</w:t>
      </w:r>
      <w:r w:rsidR="007B570E" w:rsidRPr="00447715">
        <w:rPr>
          <w:rFonts w:ascii="Calibri" w:hAnsi="Calibri" w:cs="TimesNewRomanPSMT"/>
          <w:sz w:val="20"/>
          <w:lang w:val="et-EE" w:eastAsia="en-US"/>
        </w:rPr>
        <w:t>tu</w:t>
      </w:r>
      <w:r w:rsidR="00095024" w:rsidRPr="00447715">
        <w:rPr>
          <w:rFonts w:ascii="Calibri" w:hAnsi="Calibri" w:cs="TimesNewRomanPSMT"/>
          <w:sz w:val="20"/>
          <w:lang w:val="et-EE" w:eastAsia="en-US"/>
        </w:rPr>
        <w:t>ks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, kas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95024" w:rsidRPr="00447715">
        <w:rPr>
          <w:rFonts w:ascii="Calibri" w:hAnsi="Calibri"/>
          <w:iCs/>
          <w:sz w:val="20"/>
          <w:lang w:val="et-EE" w:eastAsia="en-US"/>
        </w:rPr>
        <w:t>salmonella</w:t>
      </w:r>
      <w:r w:rsidR="0072662D" w:rsidRPr="00447715">
        <w:rPr>
          <w:rFonts w:ascii="Calibri" w:hAnsi="Calibri"/>
          <w:iCs/>
          <w:sz w:val="20"/>
          <w:lang w:val="et-EE" w:eastAsia="en-US"/>
        </w:rPr>
        <w:t xml:space="preserve"> </w:t>
      </w:r>
      <w:r w:rsidR="008D2B31" w:rsidRPr="00447715">
        <w:rPr>
          <w:rFonts w:ascii="Calibri" w:hAnsi="Calibri"/>
          <w:iCs/>
          <w:sz w:val="20"/>
          <w:lang w:val="et-EE" w:eastAsia="en-US"/>
        </w:rPr>
        <w:t>eest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 xml:space="preserve"> kaits</w:t>
      </w:r>
      <w:r w:rsidR="0072662D" w:rsidRPr="00447715">
        <w:rPr>
          <w:rFonts w:ascii="Calibri" w:hAnsi="Calibri" w:cs="TimesNewRomanPSMT"/>
          <w:sz w:val="20"/>
          <w:lang w:val="et-EE" w:eastAsia="en-US"/>
        </w:rPr>
        <w:t xml:space="preserve">vad </w:t>
      </w:r>
      <w:r w:rsidR="007E0A1F" w:rsidRPr="00447715">
        <w:rPr>
          <w:rFonts w:ascii="Calibri" w:hAnsi="Calibri" w:cs="TimesNewRomanPSMT"/>
          <w:sz w:val="20"/>
          <w:lang w:val="et-EE" w:eastAsia="en-US"/>
        </w:rPr>
        <w:t>omadused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>, mis avaldu</w:t>
      </w:r>
      <w:r w:rsidR="007E0A1F" w:rsidRPr="00447715">
        <w:rPr>
          <w:rFonts w:ascii="Calibri" w:hAnsi="Calibri" w:cs="TimesNewRomanPSMT"/>
          <w:sz w:val="20"/>
          <w:lang w:val="et-EE" w:eastAsia="en-US"/>
        </w:rPr>
        <w:t>vad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loomade söötmise korral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>,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>tulene</w:t>
      </w:r>
      <w:r w:rsidR="00095024" w:rsidRPr="00447715">
        <w:rPr>
          <w:rFonts w:ascii="Calibri" w:hAnsi="Calibri" w:cs="TimesNewRomanPSMT"/>
          <w:sz w:val="20"/>
          <w:lang w:val="et-EE" w:eastAsia="en-US"/>
        </w:rPr>
        <w:t>vad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 xml:space="preserve"> eelkõige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s</w:t>
      </w:r>
      <w:r w:rsidR="00162410" w:rsidRPr="00447715">
        <w:rPr>
          <w:rFonts w:ascii="Calibri" w:hAnsi="Calibri" w:cs="TimesNewRomanPSMT"/>
          <w:sz w:val="20"/>
          <w:lang w:val="et-EE" w:eastAsia="en-US"/>
        </w:rPr>
        <w:t>t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või 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 xml:space="preserve">on tegemist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gastrointestina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l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67E21" w:rsidRPr="00447715">
        <w:rPr>
          <w:rFonts w:ascii="Calibri" w:hAnsi="Calibri" w:cs="TimesNewRomanPSMT"/>
          <w:sz w:val="20"/>
          <w:lang w:val="et-EE" w:eastAsia="en-US"/>
        </w:rPr>
        <w:t>mõju</w:t>
      </w:r>
      <w:r w:rsidR="006F5A2D" w:rsidRPr="00447715">
        <w:rPr>
          <w:rFonts w:ascii="Calibri" w:hAnsi="Calibri" w:cs="TimesNewRomanPSMT"/>
          <w:sz w:val="20"/>
          <w:lang w:val="et-EE" w:eastAsia="en-US"/>
        </w:rPr>
        <w:t>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 w:eastAsia="en-US"/>
        </w:rPr>
      </w:pPr>
    </w:p>
    <w:p w:rsidR="00162607" w:rsidRDefault="00967A63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Kasutatava sööda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madal</w:t>
      </w:r>
      <w:r w:rsidRPr="00447715">
        <w:rPr>
          <w:rFonts w:ascii="Calibri" w:hAnsi="Calibri" w:cs="TimesNewRomanPSMT"/>
          <w:sz w:val="20"/>
          <w:lang w:val="et-EE" w:eastAsia="en-US"/>
        </w:rPr>
        <w:t>a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katsetundlikkuse </w:t>
      </w:r>
      <w:r w:rsidR="008470BB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suur</w:t>
      </w:r>
      <w:r w:rsidRPr="00447715">
        <w:rPr>
          <w:rFonts w:ascii="Calibri" w:hAnsi="Calibri" w:cs="TimesNewRomanPSMT"/>
          <w:sz w:val="20"/>
          <w:lang w:val="et-EE" w:eastAsia="en-US"/>
        </w:rPr>
        <w:t>e koguse tõttu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on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võima</w:t>
      </w:r>
      <w:r w:rsidRPr="00447715">
        <w:rPr>
          <w:rFonts w:ascii="Calibri" w:hAnsi="Calibri" w:cs="TimesNewRomanPSMT"/>
          <w:sz w:val="20"/>
          <w:lang w:val="et-EE" w:eastAsia="en-US"/>
        </w:rPr>
        <w:t>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tagada </w:t>
      </w:r>
      <w:r w:rsidR="00046F06" w:rsidRPr="00447715">
        <w:rPr>
          <w:rFonts w:ascii="Calibri" w:hAnsi="Calibri"/>
          <w:iCs/>
          <w:sz w:val="20"/>
          <w:lang w:val="et-EE" w:eastAsia="en-US"/>
        </w:rPr>
        <w:t>salmonella</w:t>
      </w:r>
      <w:r w:rsidRPr="00447715">
        <w:rPr>
          <w:rFonts w:ascii="Calibri" w:hAnsi="Calibri" w:cs="TimesNewRomanPSMT"/>
          <w:sz w:val="20"/>
          <w:lang w:val="et-EE" w:eastAsia="en-US"/>
        </w:rPr>
        <w:t>vabu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partiisid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7D226D" w:rsidRPr="00447715">
        <w:rPr>
          <w:rFonts w:ascii="Calibri" w:hAnsi="Calibri" w:cs="TimesNewRomanPSMT"/>
          <w:sz w:val="20"/>
          <w:lang w:val="et-EE" w:eastAsia="en-US"/>
        </w:rPr>
        <w:t>tänapäeval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67C3B" w:rsidRPr="00447715">
        <w:rPr>
          <w:rFonts w:ascii="Calibri" w:hAnsi="Calibri" w:cs="TimesNewRomanPSMT"/>
          <w:sz w:val="20"/>
          <w:lang w:val="et-EE" w:eastAsia="en-US"/>
        </w:rPr>
        <w:t>rakenda</w:t>
      </w:r>
      <w:r w:rsidRPr="00447715">
        <w:rPr>
          <w:rFonts w:ascii="Calibri" w:hAnsi="Calibri" w:cs="TimesNewRomanPSMT"/>
          <w:sz w:val="20"/>
          <w:lang w:val="et-EE" w:eastAsia="en-US"/>
        </w:rPr>
        <w:t>tava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d </w:t>
      </w:r>
      <w:r w:rsidRPr="00447715">
        <w:rPr>
          <w:rFonts w:ascii="Calibri" w:hAnsi="Calibri" w:cs="TimesNewRomanPSMT"/>
          <w:sz w:val="20"/>
          <w:lang w:val="et-EE" w:eastAsia="en-US"/>
        </w:rPr>
        <w:t>proovivõt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>u</w:t>
      </w:r>
      <w:r w:rsidR="008413A2" w:rsidRPr="00447715">
        <w:rPr>
          <w:rFonts w:ascii="Calibri" w:hAnsi="Calibri" w:cs="TimesNewRomanPSMT"/>
          <w:sz w:val="20"/>
          <w:lang w:val="et-EE" w:eastAsia="en-US"/>
        </w:rPr>
        <w:t>menetlus</w:t>
      </w:r>
      <w:r w:rsidRPr="00447715">
        <w:rPr>
          <w:rFonts w:ascii="Calibri" w:hAnsi="Calibri" w:cs="TimesNewRomanPSMT"/>
          <w:sz w:val="20"/>
          <w:lang w:val="et-EE" w:eastAsia="en-US"/>
        </w:rPr>
        <w:t>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võimaldavad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usaldusväärselt tuvastada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ainult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E1558" w:rsidRPr="00447715">
        <w:rPr>
          <w:rFonts w:ascii="Calibri" w:hAnsi="Calibri" w:cs="TimesNewRomanPSMT"/>
          <w:sz w:val="20"/>
          <w:lang w:val="et-EE" w:eastAsia="en-US"/>
        </w:rPr>
        <w:t>tugev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alt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tud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A77D8E" w:rsidRPr="00447715">
        <w:rPr>
          <w:rFonts w:ascii="Calibri" w:hAnsi="Calibri" w:cs="TimesNewRomanPSMT"/>
          <w:sz w:val="20"/>
          <w:lang w:val="et-EE" w:eastAsia="en-US"/>
        </w:rPr>
        <w:t>materjal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0A4E24" w:rsidRPr="00447715">
        <w:rPr>
          <w:rFonts w:ascii="Calibri" w:hAnsi="Calibri" w:cs="TimesNewRomanPSMT"/>
          <w:sz w:val="20"/>
          <w:lang w:val="et-EE" w:eastAsia="en-US"/>
        </w:rPr>
        <w:t>sega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söö</w:t>
      </w:r>
      <w:r w:rsidR="0028052B" w:rsidRPr="00447715">
        <w:rPr>
          <w:rFonts w:ascii="Calibri" w:hAnsi="Calibri" w:cs="TimesNewRomanPSMT"/>
          <w:sz w:val="20"/>
          <w:lang w:val="et-EE" w:eastAsia="en-US"/>
        </w:rPr>
        <w:t>t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as</w:t>
      </w:r>
      <w:r w:rsidR="0028052B" w:rsidRPr="00447715">
        <w:rPr>
          <w:rFonts w:ascii="Calibri" w:hAnsi="Calibri" w:cs="TimesNewRomanPSMT"/>
          <w:sz w:val="20"/>
          <w:lang w:val="et-EE" w:eastAsia="en-US"/>
        </w:rPr>
        <w:t>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 xml:space="preserve">Riskijuhtide jaoks on </w:t>
      </w:r>
      <w:r w:rsidR="00EF66E1" w:rsidRPr="00447715">
        <w:rPr>
          <w:rFonts w:ascii="Calibri" w:hAnsi="Calibri" w:cs="TimesNewRomanPSMT"/>
          <w:sz w:val="20"/>
          <w:lang w:val="et-EE" w:eastAsia="en-US"/>
        </w:rPr>
        <w:t>seetõttu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>tõ</w:t>
      </w:r>
      <w:r w:rsidR="007D226D" w:rsidRPr="00447715">
        <w:rPr>
          <w:rFonts w:ascii="Calibri" w:hAnsi="Calibri" w:cs="TimesNewRomanPSMT"/>
          <w:sz w:val="20"/>
          <w:lang w:val="et-EE" w:eastAsia="en-US"/>
        </w:rPr>
        <w:t>s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 xml:space="preserve">iseks probleemiks </w:t>
      </w:r>
      <w:r w:rsidR="00235FCF" w:rsidRPr="00447715">
        <w:rPr>
          <w:rFonts w:ascii="Calibri" w:hAnsi="Calibri" w:cs="TimesNewRomanPSMT"/>
          <w:sz w:val="20"/>
          <w:lang w:val="et-EE" w:eastAsia="en-US"/>
        </w:rPr>
        <w:t>saastumise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vastuvõetav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taseme kindlaksmääramine, </w:t>
      </w:r>
      <w:r w:rsidR="00D475CB" w:rsidRPr="00447715">
        <w:rPr>
          <w:rFonts w:ascii="Calibri" w:hAnsi="Calibri" w:cs="TimesNewRomanPSMT"/>
          <w:sz w:val="20"/>
          <w:lang w:val="et-EE" w:eastAsia="en-US"/>
        </w:rPr>
        <w:t xml:space="preserve">mis võimaldaks töödelda 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 xml:space="preserve">materjali, mille bakteritega saastumine ületab 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selle taseme</w:t>
      </w:r>
      <w:r w:rsidR="00297046" w:rsidRPr="00447715">
        <w:rPr>
          <w:rFonts w:ascii="Calibri" w:hAnsi="Calibri" w:cs="TimesNewRomanPSMT"/>
          <w:sz w:val="20"/>
          <w:lang w:val="et-EE" w:eastAsia="en-US"/>
        </w:rPr>
        <w:t>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475CB" w:rsidRPr="00447715">
        <w:rPr>
          <w:rFonts w:ascii="Calibri" w:hAnsi="Calibri" w:cs="TimesNewRomanPSMT"/>
          <w:sz w:val="20"/>
          <w:lang w:val="et-EE" w:eastAsia="en-US"/>
        </w:rPr>
        <w:t>nii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 kulutõhusal</w:t>
      </w:r>
      <w:r w:rsidR="00D475CB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D475CB" w:rsidRPr="00447715">
        <w:rPr>
          <w:rFonts w:ascii="Calibri" w:hAnsi="Calibri" w:cs="TimesNewRomanPSMT"/>
          <w:sz w:val="20"/>
          <w:lang w:val="et-EE" w:eastAsia="en-US"/>
        </w:rPr>
        <w:t>et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saavuta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d risk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vähendami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ne õigusta</w:t>
      </w:r>
      <w:r w:rsidR="00D475CB" w:rsidRPr="00447715">
        <w:rPr>
          <w:rFonts w:ascii="Calibri" w:hAnsi="Calibri" w:cs="TimesNewRomanPSMT"/>
          <w:sz w:val="20"/>
          <w:lang w:val="et-EE" w:eastAsia="en-US"/>
        </w:rPr>
        <w:t>ks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sekkumi</w:t>
      </w:r>
      <w:r w:rsidR="00B52E6D" w:rsidRPr="00447715">
        <w:rPr>
          <w:rFonts w:ascii="Calibri" w:hAnsi="Calibri" w:cs="TimesNewRomanPSMT"/>
          <w:sz w:val="20"/>
          <w:lang w:val="et-EE" w:eastAsia="en-US"/>
        </w:rPr>
        <w:t>seks tehtud</w:t>
      </w:r>
    </w:p>
    <w:p w:rsidR="00723538" w:rsidRPr="00447715" w:rsidRDefault="00B52E6D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lastRenderedPageBreak/>
        <w:t>kulutusi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et-EE" w:eastAsia="en-US"/>
        </w:rPr>
      </w:pPr>
    </w:p>
    <w:p w:rsidR="00723538" w:rsidRPr="00447715" w:rsidRDefault="007403B9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ööda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tootja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d peaksid </w:t>
      </w:r>
      <w:r w:rsidR="00046F06" w:rsidRPr="00447715">
        <w:rPr>
          <w:rFonts w:ascii="Calibri" w:hAnsi="Calibri" w:cs="TimesNewRomanPSMT"/>
          <w:sz w:val="20"/>
          <w:lang w:val="et-EE" w:eastAsia="en-US"/>
        </w:rPr>
        <w:t>üritama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17832" w:rsidRPr="00447715">
        <w:rPr>
          <w:rFonts w:ascii="Calibri" w:hAnsi="Calibri" w:cs="TimesNewRomanPSMT"/>
          <w:sz w:val="20"/>
          <w:lang w:val="et-EE" w:eastAsia="en-US"/>
        </w:rPr>
        <w:t>vähenda</w:t>
      </w:r>
      <w:r w:rsidRPr="00447715">
        <w:rPr>
          <w:rFonts w:ascii="Calibri" w:hAnsi="Calibri" w:cs="TimesNewRomanPSMT"/>
          <w:sz w:val="20"/>
          <w:lang w:val="et-EE" w:eastAsia="en-US"/>
        </w:rPr>
        <w:t>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46F06" w:rsidRPr="00447715">
        <w:rPr>
          <w:rFonts w:ascii="Calibri" w:hAnsi="Calibri"/>
          <w:iCs/>
          <w:sz w:val="20"/>
          <w:lang w:val="et-EE" w:eastAsia="en-US"/>
        </w:rPr>
        <w:t>salmonella</w:t>
      </w:r>
      <w:r w:rsidR="00C930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esinemi</w:t>
      </w:r>
      <w:r w:rsidR="00C930AF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930AF" w:rsidRPr="00447715">
        <w:rPr>
          <w:rFonts w:ascii="Calibri" w:hAnsi="Calibri" w:cs="TimesNewRomanPSMT"/>
          <w:sz w:val="20"/>
          <w:lang w:val="et-EE" w:eastAsia="en-US"/>
        </w:rPr>
        <w:t xml:space="preserve">kõikidele toiduloomadele </w:t>
      </w:r>
      <w:r w:rsidR="004718C0" w:rsidRPr="00447715">
        <w:rPr>
          <w:rFonts w:ascii="Calibri" w:hAnsi="Calibri" w:cs="TimesNewRomanPSMT"/>
          <w:sz w:val="20"/>
          <w:lang w:val="et-EE" w:eastAsia="en-US"/>
        </w:rPr>
        <w:t>ettenähtud</w:t>
      </w:r>
      <w:r w:rsidR="00C930AF" w:rsidRPr="00447715">
        <w:rPr>
          <w:rFonts w:ascii="Calibri" w:hAnsi="Calibri" w:cs="TimesNewRomanPSMT"/>
          <w:sz w:val="20"/>
          <w:lang w:val="et-EE" w:eastAsia="en-US"/>
        </w:rPr>
        <w:t xml:space="preserve"> segasöödas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 HACCP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>-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>põhi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>se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>d</w:t>
      </w:r>
      <w:r w:rsidR="005D1CA2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67662" w:rsidRPr="00447715">
        <w:rPr>
          <w:rFonts w:ascii="Calibri" w:hAnsi="Calibri" w:cs="TimesNewRomanPSMT"/>
          <w:sz w:val="20"/>
          <w:lang w:val="et-EE" w:eastAsia="en-US"/>
        </w:rPr>
        <w:t>programm</w:t>
      </w:r>
      <w:r w:rsidR="005D1CA2" w:rsidRPr="00447715">
        <w:rPr>
          <w:rFonts w:ascii="Calibri" w:hAnsi="Calibri" w:cs="TimesNewRomanPSMT"/>
          <w:sz w:val="20"/>
          <w:lang w:val="et-EE" w:eastAsia="en-US"/>
        </w:rPr>
        <w:t>id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263108" w:rsidRPr="00447715">
        <w:rPr>
          <w:rFonts w:ascii="Calibri" w:hAnsi="Calibri" w:cs="TimesNewRomanPSMT"/>
          <w:sz w:val="20"/>
          <w:lang w:val="et-EE" w:eastAsia="en-US"/>
        </w:rPr>
        <w:t>mikrobioloogili</w:t>
      </w:r>
      <w:r w:rsidR="005D1CA2" w:rsidRPr="00447715">
        <w:rPr>
          <w:rFonts w:ascii="Calibri" w:hAnsi="Calibri" w:cs="TimesNewRomanPSMT"/>
          <w:sz w:val="20"/>
          <w:lang w:val="et-EE" w:eastAsia="en-US"/>
        </w:rPr>
        <w:t>s</w:t>
      </w:r>
      <w:r w:rsidR="00046F06" w:rsidRPr="00447715">
        <w:rPr>
          <w:rFonts w:ascii="Calibri" w:hAnsi="Calibri" w:cs="TimesNewRomanPSMT"/>
          <w:sz w:val="20"/>
          <w:lang w:val="et-EE" w:eastAsia="en-US"/>
        </w:rPr>
        <w:t>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D1CA2" w:rsidRPr="00447715">
        <w:rPr>
          <w:rFonts w:ascii="Calibri" w:hAnsi="Calibri" w:cs="TimesNewRomanPSMT"/>
          <w:sz w:val="20"/>
          <w:lang w:val="et-EE" w:eastAsia="en-US"/>
        </w:rPr>
        <w:t>kriteeriumid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>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(</w:t>
      </w:r>
      <w:r w:rsidR="00DB4B51" w:rsidRPr="00447715">
        <w:rPr>
          <w:rFonts w:ascii="Calibri" w:hAnsi="Calibri" w:cs="TimesNewRomanPSMT"/>
          <w:sz w:val="20"/>
          <w:lang w:val="et-EE" w:eastAsia="en-US"/>
        </w:rPr>
        <w:t>sätestat</w:t>
      </w:r>
      <w:r w:rsidR="0099268E" w:rsidRPr="00447715">
        <w:rPr>
          <w:rFonts w:ascii="Calibri" w:hAnsi="Calibri" w:cs="TimesNewRomanPSMT"/>
          <w:sz w:val="20"/>
          <w:lang w:val="et-EE" w:eastAsia="en-US"/>
        </w:rPr>
        <w:t>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3C5BDE" w:rsidRPr="00447715">
        <w:rPr>
          <w:rFonts w:ascii="Calibri" w:hAnsi="Calibri" w:cs="TimesNewRomanPSMT"/>
          <w:sz w:val="20"/>
          <w:lang w:val="et-EE" w:eastAsia="en-US"/>
        </w:rPr>
        <w:t>hügieen</w:t>
      </w:r>
      <w:r w:rsidR="00DB4B51" w:rsidRPr="00447715">
        <w:rPr>
          <w:rFonts w:ascii="Calibri" w:hAnsi="Calibri" w:cs="TimesNewRomanPSMT"/>
          <w:sz w:val="20"/>
          <w:lang w:val="et-EE" w:eastAsia="en-US"/>
        </w:rPr>
        <w:t>i määruses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) 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 xml:space="preserve">kehtestamine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417832" w:rsidRPr="00447715">
        <w:rPr>
          <w:rFonts w:ascii="Calibri" w:hAnsi="Calibri" w:cs="TimesNewRomanPSMT"/>
          <w:sz w:val="20"/>
          <w:lang w:val="et-EE" w:eastAsia="en-US"/>
        </w:rPr>
        <w:t>tootmi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>sahela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 xml:space="preserve"> jaoks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>peaks</w:t>
      </w:r>
      <w:r w:rsidR="002F37F2" w:rsidRPr="00447715">
        <w:rPr>
          <w:rFonts w:ascii="Calibri" w:hAnsi="Calibri" w:cs="TimesNewRomanPSMT"/>
          <w:sz w:val="20"/>
          <w:lang w:val="et-EE" w:eastAsia="en-US"/>
        </w:rPr>
        <w:t>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>tõkestama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 xml:space="preserve">sööda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(</w:t>
      </w:r>
      <w:r w:rsidR="00F92AEF" w:rsidRPr="00447715">
        <w:rPr>
          <w:rFonts w:ascii="Calibri" w:hAnsi="Calibri" w:cs="TimesNewRomanPSMT"/>
          <w:sz w:val="20"/>
          <w:lang w:val="et-EE" w:eastAsia="en-US"/>
        </w:rPr>
        <w:t>taas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)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saastumi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 xml:space="preserve">st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 xml:space="preserve">sel viisil tagama </w:t>
      </w:r>
      <w:r w:rsidR="00263108" w:rsidRPr="00447715">
        <w:rPr>
          <w:rFonts w:ascii="Calibri" w:hAnsi="Calibri" w:cs="TimesNewRomanPSMT"/>
          <w:sz w:val="20"/>
          <w:lang w:val="et-EE" w:eastAsia="en-US"/>
        </w:rPr>
        <w:t>lõpptoote</w:t>
      </w:r>
      <w:r w:rsidR="00D90831" w:rsidRPr="00447715">
        <w:rPr>
          <w:rFonts w:ascii="Calibri" w:hAnsi="Calibri" w:cs="TimesNewRomanPSMT"/>
          <w:sz w:val="20"/>
          <w:lang w:val="et-EE" w:eastAsia="en-US"/>
        </w:rPr>
        <w:t xml:space="preserve"> kvaliteedi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et-EE" w:eastAsia="en-US"/>
        </w:rPr>
      </w:pPr>
    </w:p>
    <w:p w:rsidR="00723538" w:rsidRPr="00447715" w:rsidRDefault="006E7C5C" w:rsidP="00D4410C">
      <w:pPr>
        <w:pStyle w:val="Heading4"/>
        <w:rPr>
          <w:rFonts w:ascii="Calibri" w:hAnsi="Calibri"/>
          <w:i w:val="0"/>
          <w:szCs w:val="24"/>
          <w:lang w:val="et-EE" w:eastAsia="en-US"/>
        </w:rPr>
      </w:pPr>
      <w:r w:rsidRPr="00447715">
        <w:rPr>
          <w:rFonts w:ascii="Calibri" w:hAnsi="Calibri"/>
          <w:i w:val="0"/>
          <w:szCs w:val="24"/>
          <w:lang w:val="et-EE" w:eastAsia="en-US"/>
        </w:rPr>
        <w:t>4</w:t>
      </w:r>
      <w:r w:rsidR="00C830B8" w:rsidRPr="00447715">
        <w:rPr>
          <w:rFonts w:ascii="Calibri" w:hAnsi="Calibri"/>
          <w:i w:val="0"/>
          <w:szCs w:val="24"/>
          <w:lang w:val="et-EE" w:eastAsia="en-US"/>
        </w:rPr>
        <w:t>.</w:t>
      </w:r>
      <w:r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DD6C87" w:rsidRPr="00447715">
        <w:rPr>
          <w:rFonts w:ascii="Calibri" w:hAnsi="Calibri"/>
          <w:i w:val="0"/>
          <w:szCs w:val="24"/>
          <w:lang w:val="et-EE" w:eastAsia="en-US"/>
        </w:rPr>
        <w:t xml:space="preserve">Süstemaatilise läbivaatamisprotsessi </w:t>
      </w:r>
      <w:r w:rsidR="002C3F0F" w:rsidRPr="00447715">
        <w:rPr>
          <w:rFonts w:ascii="Calibri" w:hAnsi="Calibri"/>
          <w:i w:val="0"/>
          <w:szCs w:val="24"/>
          <w:lang w:val="et-EE" w:eastAsia="en-US"/>
        </w:rPr>
        <w:t>hindamine</w:t>
      </w:r>
      <w:r w:rsidR="00C830B8" w:rsidRPr="00447715">
        <w:rPr>
          <w:rFonts w:ascii="Calibri" w:hAnsi="Calibri"/>
          <w:i w:val="0"/>
          <w:szCs w:val="24"/>
          <w:lang w:val="et-EE" w:eastAsia="en-US"/>
        </w:rPr>
        <w:t xml:space="preserve"> vahendina</w:t>
      </w:r>
      <w:r w:rsidR="00DD6C87" w:rsidRPr="00447715">
        <w:rPr>
          <w:rFonts w:ascii="Calibri" w:hAnsi="Calibri"/>
          <w:i w:val="0"/>
          <w:szCs w:val="24"/>
          <w:lang w:val="et-EE" w:eastAsia="en-US"/>
        </w:rPr>
        <w:t>, mille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 xml:space="preserve"> abil </w:t>
      </w:r>
      <w:r w:rsidR="00F53986" w:rsidRPr="00447715">
        <w:rPr>
          <w:rFonts w:ascii="Calibri" w:hAnsi="Calibri"/>
          <w:i w:val="0"/>
          <w:szCs w:val="24"/>
          <w:lang w:val="et-EE" w:eastAsia="en-US"/>
        </w:rPr>
        <w:t>käsitleda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046F06" w:rsidRPr="00447715">
        <w:rPr>
          <w:rFonts w:ascii="Calibri" w:hAnsi="Calibri"/>
          <w:i w:val="0"/>
          <w:szCs w:val="24"/>
          <w:lang w:val="et-EE" w:eastAsia="en-US"/>
        </w:rPr>
        <w:t>s</w:t>
      </w:r>
      <w:r w:rsidR="00DD6C87" w:rsidRPr="00447715">
        <w:rPr>
          <w:rFonts w:ascii="Calibri" w:hAnsi="Calibri"/>
          <w:i w:val="0"/>
          <w:szCs w:val="24"/>
          <w:lang w:val="et-EE" w:eastAsia="en-US"/>
        </w:rPr>
        <w:t>almonella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 xml:space="preserve"> </w:t>
      </w:r>
      <w:r w:rsidR="001A3DF4" w:rsidRPr="00447715">
        <w:rPr>
          <w:rFonts w:ascii="Calibri" w:hAnsi="Calibri"/>
          <w:i w:val="0"/>
          <w:szCs w:val="24"/>
          <w:lang w:val="et-EE" w:eastAsia="en-US"/>
        </w:rPr>
        <w:t>looma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 xml:space="preserve">söödas </w:t>
      </w:r>
      <w:r w:rsidR="00DD6C87" w:rsidRPr="00447715">
        <w:rPr>
          <w:rFonts w:ascii="Calibri" w:hAnsi="Calibri"/>
          <w:i w:val="0"/>
          <w:szCs w:val="24"/>
          <w:lang w:val="et-EE" w:eastAsia="en-US"/>
        </w:rPr>
        <w:t>sisaldu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>mi</w:t>
      </w:r>
      <w:r w:rsidR="00DD6C87" w:rsidRPr="00447715">
        <w:rPr>
          <w:rFonts w:ascii="Calibri" w:hAnsi="Calibri"/>
          <w:i w:val="0"/>
          <w:szCs w:val="24"/>
          <w:lang w:val="et-EE" w:eastAsia="en-US"/>
        </w:rPr>
        <w:t>se</w:t>
      </w:r>
      <w:r w:rsidR="005C50BA" w:rsidRPr="00447715">
        <w:rPr>
          <w:rFonts w:ascii="Calibri" w:hAnsi="Calibri"/>
          <w:i w:val="0"/>
          <w:szCs w:val="24"/>
          <w:lang w:val="et-EE" w:eastAsia="en-US"/>
        </w:rPr>
        <w:t xml:space="preserve"> mõju rahvatervisele</w:t>
      </w:r>
      <w:r w:rsidRPr="00447715">
        <w:rPr>
          <w:rFonts w:ascii="Calibri" w:hAnsi="Calibri"/>
          <w:i w:val="0"/>
          <w:szCs w:val="24"/>
          <w:lang w:val="et-EE" w:eastAsia="en-US"/>
        </w:rPr>
        <w:t>.</w:t>
      </w:r>
    </w:p>
    <w:p w:rsidR="00723538" w:rsidRPr="00447715" w:rsidRDefault="00723538" w:rsidP="006423B7">
      <w:pPr>
        <w:autoSpaceDE w:val="0"/>
        <w:autoSpaceDN w:val="0"/>
        <w:adjustRightInd w:val="0"/>
        <w:rPr>
          <w:rFonts w:ascii="Calibri" w:hAnsi="Calibri" w:cs="TimesNewRomanPSMT"/>
          <w:szCs w:val="24"/>
          <w:lang w:val="et-EE" w:eastAsia="en-US"/>
        </w:rPr>
      </w:pPr>
    </w:p>
    <w:p w:rsidR="00723538" w:rsidRPr="00447715" w:rsidRDefault="00A071DA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Käesoleva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 xml:space="preserve"> läbivaatamise </w:t>
      </w:r>
      <w:r w:rsidR="00983250" w:rsidRPr="00447715">
        <w:rPr>
          <w:rFonts w:ascii="Calibri" w:hAnsi="Calibri" w:cs="TimesNewRomanPSMT"/>
          <w:sz w:val="20"/>
          <w:lang w:val="et-EE" w:eastAsia="en-US"/>
        </w:rPr>
        <w:t>eesmärk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 xml:space="preserve"> oli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D18CB" w:rsidRPr="00447715">
        <w:rPr>
          <w:rFonts w:ascii="Calibri" w:hAnsi="Calibri" w:cs="TimesNewRomanPSMT"/>
          <w:sz w:val="20"/>
          <w:lang w:val="et-EE" w:eastAsia="en-US"/>
        </w:rPr>
        <w:t>hinnata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46F06" w:rsidRPr="00447715">
        <w:rPr>
          <w:rFonts w:ascii="Calibri" w:hAnsi="Calibri" w:cs="TimesNewRomanPSMT"/>
          <w:sz w:val="20"/>
          <w:lang w:val="et-EE" w:eastAsia="en-US"/>
        </w:rPr>
        <w:t xml:space="preserve">tõendeid </w:t>
      </w:r>
      <w:r w:rsidR="00046F06" w:rsidRPr="00447715">
        <w:rPr>
          <w:rFonts w:ascii="Calibri" w:hAnsi="Calibri"/>
          <w:iCs/>
          <w:sz w:val="20"/>
          <w:lang w:val="et-EE" w:eastAsia="en-US"/>
        </w:rPr>
        <w:t>salmonella</w:t>
      </w:r>
      <w:r w:rsidR="00046F06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046F06" w:rsidRPr="00447715">
        <w:rPr>
          <w:rFonts w:ascii="Calibri" w:hAnsi="Calibri" w:cs="TimesNewRomanPSMT"/>
          <w:sz w:val="20"/>
          <w:lang w:val="et-EE" w:eastAsia="en-US"/>
        </w:rPr>
        <w:t xml:space="preserve">söödas esinemise ja inimese salmonelloosi haigestumise vaheliste seoste kohta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Pr="00447715">
        <w:rPr>
          <w:rFonts w:ascii="Calibri" w:hAnsi="Calibri" w:cs="TimesNewRomanPSMT"/>
          <w:sz w:val="20"/>
          <w:lang w:val="et-EE" w:eastAsia="en-US"/>
        </w:rPr>
        <w:t>teha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46F06" w:rsidRPr="00447715">
        <w:rPr>
          <w:rFonts w:ascii="Calibri" w:hAnsi="Calibri" w:cs="TimesNewRomanPSMT"/>
          <w:sz w:val="20"/>
          <w:lang w:val="et-EE" w:eastAsia="en-US"/>
        </w:rPr>
        <w:t xml:space="preserve">neist 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>kokkuvõte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1E794D" w:rsidRPr="00447715">
        <w:rPr>
          <w:rFonts w:ascii="Calibri" w:hAnsi="Calibri" w:cs="TimesNewRomanPSMT"/>
          <w:sz w:val="20"/>
          <w:lang w:val="et-EE" w:eastAsia="en-US"/>
        </w:rPr>
        <w:t>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E794D" w:rsidRPr="00447715">
        <w:rPr>
          <w:rFonts w:ascii="Calibri" w:hAnsi="Calibri" w:cs="TimesNewRomanPSMT"/>
          <w:sz w:val="20"/>
          <w:lang w:val="et-EE" w:eastAsia="en-US"/>
        </w:rPr>
        <w:t xml:space="preserve">valisime </w:t>
      </w:r>
      <w:r w:rsidR="0024718A" w:rsidRPr="00447715">
        <w:rPr>
          <w:rFonts w:ascii="Calibri" w:hAnsi="Calibri" w:cs="TimesNewRomanPSMT"/>
          <w:sz w:val="20"/>
          <w:lang w:val="et-EE" w:eastAsia="en-US"/>
        </w:rPr>
        <w:t xml:space="preserve">olemasoleva teabe hindamiseks 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süstemaatilise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>läbivaatami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pro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ts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ess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i</w:t>
      </w:r>
      <w:r w:rsidR="00762E64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363157" w:rsidRPr="00447715">
        <w:rPr>
          <w:rFonts w:ascii="Calibri" w:hAnsi="Calibri" w:cs="TimesNewRomanPSMT"/>
          <w:sz w:val="20"/>
          <w:lang w:val="et-EE" w:eastAsia="en-US"/>
        </w:rPr>
        <w:t>kasutades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läbipaistvaid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korratavaid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me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od</w:t>
      </w:r>
      <w:r w:rsidR="00852260" w:rsidRPr="00447715">
        <w:rPr>
          <w:rFonts w:ascii="Calibri" w:hAnsi="Calibri" w:cs="TimesNewRomanPSMT"/>
          <w:sz w:val="20"/>
          <w:lang w:val="et-EE" w:eastAsia="en-US"/>
        </w:rPr>
        <w:t>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E</w:t>
      </w:r>
      <w:r w:rsidR="00417832" w:rsidRPr="00447715">
        <w:rPr>
          <w:rFonts w:ascii="Calibri" w:hAnsi="Calibri" w:cs="TimesNewRomanPSMT"/>
          <w:sz w:val="20"/>
          <w:lang w:val="et-EE" w:eastAsia="en-US"/>
        </w:rPr>
        <w:t>esmärk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 xml:space="preserve"> oli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>minimeerida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uuringu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 xml:space="preserve">kallutatuse mõju </w:t>
      </w:r>
      <w:r w:rsidR="00446018" w:rsidRPr="00447715">
        <w:rPr>
          <w:rFonts w:ascii="Calibri" w:hAnsi="Calibri" w:cs="TimesNewRomanPSMT"/>
          <w:sz w:val="20"/>
          <w:lang w:val="et-EE" w:eastAsia="en-US"/>
        </w:rPr>
        <w:t>läbivaatami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4718A" w:rsidRPr="00447715">
        <w:rPr>
          <w:rFonts w:ascii="Calibri" w:hAnsi="Calibri" w:cs="TimesNewRomanPSMT"/>
          <w:sz w:val="20"/>
          <w:lang w:val="et-EE" w:eastAsia="en-US"/>
        </w:rPr>
        <w:t>tulem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u</w:t>
      </w:r>
      <w:r w:rsidR="0024718A" w:rsidRPr="00447715">
        <w:rPr>
          <w:rFonts w:ascii="Calibri" w:hAnsi="Calibri" w:cs="TimesNewRomanPSMT"/>
          <w:sz w:val="20"/>
          <w:lang w:val="et-EE" w:eastAsia="en-US"/>
        </w:rPr>
        <w:t>s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tele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esitada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lugejale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mitte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üksnes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järeldus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vaid ka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piisavalt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teave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 xml:space="preserve">järelduses esitatud </w:t>
      </w:r>
      <w:r w:rsidR="00F77800" w:rsidRPr="00447715">
        <w:rPr>
          <w:rFonts w:ascii="Calibri" w:hAnsi="Calibri" w:cs="TimesNewRomanPSMT"/>
          <w:sz w:val="20"/>
          <w:lang w:val="et-EE" w:eastAsia="en-US"/>
        </w:rPr>
        <w:t>näitaja</w:t>
      </w:r>
      <w:r w:rsidR="007D766E" w:rsidRPr="00447715">
        <w:rPr>
          <w:rFonts w:ascii="Calibri" w:hAnsi="Calibri" w:cs="TimesNewRomanPSMT"/>
          <w:sz w:val="20"/>
          <w:lang w:val="et-EE" w:eastAsia="en-US"/>
        </w:rPr>
        <w:t>te hindamiseks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820977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U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uring</w:t>
      </w:r>
      <w:r w:rsidRPr="00447715">
        <w:rPr>
          <w:rFonts w:ascii="Calibri" w:hAnsi="Calibri" w:cs="TimesNewRomanPSMT"/>
          <w:sz w:val="20"/>
          <w:lang w:val="et-EE" w:eastAsia="en-US"/>
        </w:rPr>
        <w:t>ud, millel põhine</w:t>
      </w:r>
      <w:r w:rsidR="00152D93" w:rsidRPr="00447715">
        <w:rPr>
          <w:rFonts w:ascii="Calibri" w:hAnsi="Calibri" w:cs="TimesNewRomanPSMT"/>
          <w:sz w:val="20"/>
          <w:lang w:val="et-EE" w:eastAsia="en-US"/>
        </w:rPr>
        <w:t>si</w:t>
      </w:r>
      <w:r w:rsidRPr="00447715">
        <w:rPr>
          <w:rFonts w:ascii="Calibri" w:hAnsi="Calibri" w:cs="TimesNewRomanPSMT"/>
          <w:sz w:val="20"/>
          <w:lang w:val="et-EE" w:eastAsia="en-US"/>
        </w:rPr>
        <w:t>d meie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vastused uurimisküsimustele, olid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>väga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erineva iseloomuga,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52D93" w:rsidRPr="00447715">
        <w:rPr>
          <w:rFonts w:ascii="Calibri" w:hAnsi="Calibri" w:cs="TimesNewRomanPSMT"/>
          <w:sz w:val="20"/>
          <w:lang w:val="et-EE" w:eastAsia="en-US"/>
        </w:rPr>
        <w:t>hõlmates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kõik võimalused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80E13" w:rsidRPr="00447715">
        <w:rPr>
          <w:rFonts w:ascii="Calibri" w:hAnsi="Calibri" w:cs="TimesNewRomanPSMT"/>
          <w:sz w:val="20"/>
          <w:lang w:val="et-EE" w:eastAsia="en-US"/>
        </w:rPr>
        <w:t xml:space="preserve">alates </w:t>
      </w:r>
      <w:r w:rsidR="00B6217B" w:rsidRPr="00447715">
        <w:rPr>
          <w:rFonts w:ascii="Calibri" w:hAnsi="Calibri" w:cs="TimesNewRomanPSMT"/>
          <w:sz w:val="20"/>
          <w:lang w:val="et-EE" w:eastAsia="en-US"/>
        </w:rPr>
        <w:t xml:space="preserve">seireandmete </w:t>
      </w:r>
      <w:r w:rsidRPr="00447715">
        <w:rPr>
          <w:rFonts w:ascii="Calibri" w:hAnsi="Calibri" w:cs="TimesNewRomanPSMT"/>
          <w:sz w:val="20"/>
          <w:lang w:val="et-EE" w:eastAsia="en-US"/>
        </w:rPr>
        <w:t>lihtsatest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kirjeldavatest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B6217B" w:rsidRPr="00447715">
        <w:rPr>
          <w:rFonts w:ascii="Calibri" w:hAnsi="Calibri" w:cs="TimesNewRomanPSMT"/>
          <w:sz w:val="20"/>
          <w:lang w:val="et-EE" w:eastAsia="en-US"/>
        </w:rPr>
        <w:t>utest kuni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>juhuslikustatud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C0A9D" w:rsidRPr="00447715">
        <w:rPr>
          <w:rFonts w:ascii="Calibri" w:hAnsi="Calibri" w:cs="TimesNewRomanPSMT"/>
          <w:sz w:val="20"/>
          <w:lang w:val="et-EE" w:eastAsia="en-US"/>
        </w:rPr>
        <w:t>kontroll</w:t>
      </w:r>
      <w:r w:rsidR="00B6217B" w:rsidRPr="00447715">
        <w:rPr>
          <w:rFonts w:ascii="Calibri" w:hAnsi="Calibri" w:cs="TimesNewRomanPSMT"/>
          <w:sz w:val="20"/>
          <w:lang w:val="et-EE" w:eastAsia="en-US"/>
        </w:rPr>
        <w:t>itu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d </w:t>
      </w:r>
      <w:r w:rsidR="00A650BB" w:rsidRPr="00447715">
        <w:rPr>
          <w:rFonts w:ascii="Calibri" w:hAnsi="Calibri" w:cs="TimesNewRomanPSMT"/>
          <w:sz w:val="20"/>
          <w:lang w:val="et-EE" w:eastAsia="en-US"/>
        </w:rPr>
        <w:t>uuringu</w:t>
      </w:r>
      <w:r w:rsidR="00B6217B" w:rsidRPr="00447715">
        <w:rPr>
          <w:rFonts w:ascii="Calibri" w:hAnsi="Calibri" w:cs="TimesNewRomanPSMT"/>
          <w:sz w:val="20"/>
          <w:lang w:val="et-EE" w:eastAsia="en-US"/>
        </w:rPr>
        <w:t>teni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314859" w:rsidRPr="00447715">
        <w:rPr>
          <w:rFonts w:ascii="Calibri" w:hAnsi="Calibri" w:cs="TimesNewRomanPSMT"/>
          <w:sz w:val="20"/>
          <w:lang w:val="et-EE" w:eastAsia="en-US"/>
        </w:rPr>
        <w:t>Sealjuures</w:t>
      </w:r>
      <w:r w:rsidR="00C74B62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52D93" w:rsidRPr="00447715">
        <w:rPr>
          <w:rFonts w:ascii="Calibri" w:hAnsi="Calibri" w:cs="TimesNewRomanPSMT"/>
          <w:sz w:val="20"/>
          <w:lang w:val="et-EE" w:eastAsia="en-US"/>
        </w:rPr>
        <w:t xml:space="preserve">korraldati samale küsimusele vastuse leidmiseks </w:t>
      </w:r>
      <w:r w:rsidR="00C74B62" w:rsidRPr="00447715">
        <w:rPr>
          <w:rFonts w:ascii="Calibri" w:hAnsi="Calibri" w:cs="TimesNewRomanPSMT"/>
          <w:sz w:val="20"/>
          <w:lang w:val="et-EE" w:eastAsia="en-US"/>
        </w:rPr>
        <w:t xml:space="preserve">väga vähe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C74B62" w:rsidRPr="00447715">
        <w:rPr>
          <w:rFonts w:ascii="Calibri" w:hAnsi="Calibri" w:cs="TimesNewRomanPSMT"/>
          <w:sz w:val="20"/>
          <w:lang w:val="et-EE" w:eastAsia="en-US"/>
        </w:rPr>
        <w:t>uid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8B12E7" w:rsidRPr="00447715">
        <w:rPr>
          <w:rFonts w:ascii="Calibri" w:hAnsi="Calibri" w:cs="TimesNewRomanPSMT"/>
          <w:sz w:val="20"/>
          <w:lang w:val="et-EE" w:eastAsia="en-US"/>
        </w:rPr>
        <w:t xml:space="preserve">See 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 xml:space="preserve">raskendas tõsiselt </w:t>
      </w:r>
      <w:r w:rsidR="008B12E7" w:rsidRPr="00447715">
        <w:rPr>
          <w:rFonts w:ascii="Calibri" w:hAnsi="Calibri" w:cs="TimesNewRomanPSMT"/>
          <w:sz w:val="20"/>
          <w:lang w:val="et-EE" w:eastAsia="en-US"/>
        </w:rPr>
        <w:t>range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B31A4" w:rsidRPr="00447715">
        <w:rPr>
          <w:rFonts w:ascii="Calibri" w:hAnsi="Calibri" w:cs="TimesNewRomanPSMT"/>
          <w:sz w:val="20"/>
          <w:lang w:val="et-EE" w:eastAsia="en-US"/>
        </w:rPr>
        <w:t>süstemaatilis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>t</w:t>
      </w:r>
      <w:r w:rsidR="008B31A4" w:rsidRPr="00447715">
        <w:rPr>
          <w:rFonts w:ascii="Calibri" w:hAnsi="Calibri" w:cs="TimesNewRomanPSMT"/>
          <w:sz w:val="20"/>
          <w:lang w:val="et-EE" w:eastAsia="en-US"/>
        </w:rPr>
        <w:t xml:space="preserve"> läbivaatamis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>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8B31A4" w:rsidRPr="00447715">
        <w:rPr>
          <w:rFonts w:ascii="Calibri" w:hAnsi="Calibri" w:cs="TimesNewRomanPSMT"/>
          <w:sz w:val="20"/>
          <w:lang w:val="et-EE" w:eastAsia="en-US"/>
        </w:rPr>
        <w:t xml:space="preserve">mille 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 xml:space="preserve">puhul seatakse </w:t>
      </w:r>
      <w:r w:rsidR="00983250" w:rsidRPr="00447715">
        <w:rPr>
          <w:rFonts w:ascii="Calibri" w:hAnsi="Calibri" w:cs="TimesNewRomanPSMT"/>
          <w:sz w:val="20"/>
          <w:lang w:val="et-EE" w:eastAsia="en-US"/>
        </w:rPr>
        <w:t>eesmär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>giks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hinnata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 xml:space="preserve">võrrelda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uid, mis pakuvad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konkreetse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>t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 xml:space="preserve"> hüpoteesi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156AF" w:rsidRPr="00447715">
        <w:rPr>
          <w:rFonts w:ascii="Calibri" w:hAnsi="Calibri" w:cs="TimesNewRomanPSMT"/>
          <w:sz w:val="20"/>
          <w:lang w:val="et-EE" w:eastAsia="en-US"/>
        </w:rPr>
        <w:t xml:space="preserve">vastavalt </w:t>
      </w:r>
      <w:r w:rsidR="00A742BE" w:rsidRPr="00447715">
        <w:rPr>
          <w:rFonts w:ascii="Calibri" w:hAnsi="Calibri" w:cs="TimesNewRomanPSMT"/>
          <w:sz w:val="20"/>
          <w:lang w:val="et-EE" w:eastAsia="en-US"/>
        </w:rPr>
        <w:t xml:space="preserve">kinnitavaid ja ümberlükkavaid tõendeid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(</w:t>
      </w:r>
      <w:r w:rsidR="00E156AF" w:rsidRPr="00447715">
        <w:rPr>
          <w:rFonts w:ascii="Calibri" w:hAnsi="Calibri" w:cs="TimesNewRomanPSMT"/>
          <w:sz w:val="20"/>
          <w:lang w:val="et-EE" w:eastAsia="en-US"/>
        </w:rPr>
        <w:t>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vastust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uuri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>ngu</w:t>
      </w:r>
      <w:r w:rsidR="001D7069" w:rsidRPr="00447715">
        <w:rPr>
          <w:rFonts w:ascii="Calibri" w:hAnsi="Calibri" w:cs="TimesNewRomanPSMT"/>
          <w:sz w:val="20"/>
          <w:lang w:val="et-EE" w:eastAsia="en-US"/>
        </w:rPr>
        <w:t>küsimusele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).</w:t>
      </w:r>
    </w:p>
    <w:p w:rsidR="00723538" w:rsidRPr="00447715" w:rsidRDefault="00723538" w:rsidP="004912BC">
      <w:pPr>
        <w:tabs>
          <w:tab w:val="left" w:pos="326"/>
        </w:tabs>
        <w:autoSpaceDE w:val="0"/>
        <w:autoSpaceDN w:val="0"/>
        <w:adjustRightInd w:val="0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1D78EC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Selle kõrval lisas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 xml:space="preserve"> ülesan</w:t>
      </w:r>
      <w:r w:rsidRPr="00447715">
        <w:rPr>
          <w:rFonts w:ascii="Calibri" w:hAnsi="Calibri" w:cs="TimesNewRomanPSMT"/>
          <w:sz w:val="20"/>
          <w:lang w:val="et-EE" w:eastAsia="en-US"/>
        </w:rPr>
        <w:t>dele keerukust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 xml:space="preserve"> asjaolu, 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enamik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uid, mi</w:t>
      </w:r>
      <w:r w:rsidR="00B01D94" w:rsidRPr="00447715">
        <w:rPr>
          <w:rFonts w:ascii="Calibri" w:hAnsi="Calibri" w:cs="TimesNewRomanPSMT"/>
          <w:sz w:val="20"/>
          <w:lang w:val="et-EE" w:eastAsia="en-US"/>
        </w:rPr>
        <w:t>s andsid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tõendeid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01D94" w:rsidRPr="00447715">
        <w:rPr>
          <w:rFonts w:ascii="Calibri" w:hAnsi="Calibri" w:cs="TimesNewRomanPSMT"/>
          <w:sz w:val="20"/>
          <w:lang w:val="et-EE" w:eastAsia="en-US"/>
        </w:rPr>
        <w:t xml:space="preserve">sööda </w:t>
      </w:r>
      <w:r w:rsidR="00314859" w:rsidRPr="00447715">
        <w:rPr>
          <w:rFonts w:ascii="Calibri" w:hAnsi="Calibri"/>
          <w:iCs/>
          <w:sz w:val="20"/>
          <w:lang w:val="et-EE" w:eastAsia="en-US"/>
        </w:rPr>
        <w:t>salmonellaga</w:t>
      </w:r>
      <w:r w:rsidR="00314859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</w:t>
      </w:r>
      <w:r w:rsidR="00B01D94" w:rsidRPr="00447715">
        <w:rPr>
          <w:rFonts w:ascii="Calibri" w:hAnsi="Calibri" w:cs="TimesNewRomanPSMT"/>
          <w:sz w:val="20"/>
          <w:lang w:val="et-EE" w:eastAsia="en-US"/>
        </w:rPr>
        <w:t>umise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43BC6" w:rsidRPr="00447715">
        <w:rPr>
          <w:rFonts w:ascii="Calibri" w:hAnsi="Calibri" w:cs="TimesNewRomanPSMT"/>
          <w:sz w:val="20"/>
          <w:lang w:val="et-EE" w:eastAsia="en-US"/>
        </w:rPr>
        <w:t>ning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loom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ade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525290" w:rsidRPr="00447715">
        <w:rPr>
          <w:rFonts w:ascii="Calibri" w:hAnsi="Calibri" w:cs="TimesNewRomanPSMT"/>
          <w:sz w:val="20"/>
          <w:lang w:val="et-EE" w:eastAsia="en-US"/>
        </w:rPr>
        <w:t>ja/või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inime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te haigestumise vahel</w:t>
      </w:r>
      <w:r w:rsidR="00966DAD" w:rsidRPr="00447715">
        <w:rPr>
          <w:rFonts w:ascii="Calibri" w:hAnsi="Calibri" w:cs="TimesNewRomanPSMT"/>
          <w:sz w:val="20"/>
          <w:lang w:val="et-EE" w:eastAsia="en-US"/>
        </w:rPr>
        <w:t>ise seose kohta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olid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juhtum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ipõhised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(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täpsemalt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juhtum</w:t>
      </w:r>
      <w:r w:rsidR="00C779B0" w:rsidRPr="00447715">
        <w:rPr>
          <w:rFonts w:ascii="Calibri" w:hAnsi="Calibri" w:cs="TimesNewRomanPSMT"/>
          <w:sz w:val="20"/>
          <w:lang w:val="et-EE" w:eastAsia="en-US"/>
        </w:rPr>
        <w:t>ilood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)</w:t>
      </w:r>
      <w:r w:rsidR="00B6147D" w:rsidRPr="00447715">
        <w:rPr>
          <w:rFonts w:ascii="Calibri" w:hAnsi="Calibri" w:cs="TimesNewRomanPSMT"/>
          <w:sz w:val="20"/>
          <w:lang w:val="et-EE" w:eastAsia="en-US"/>
        </w:rPr>
        <w:t>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966DAD" w:rsidRPr="00447715">
        <w:rPr>
          <w:rFonts w:ascii="Calibri" w:hAnsi="Calibri" w:cs="TimesNewRomanPSMT"/>
          <w:sz w:val="20"/>
          <w:lang w:val="et-EE" w:eastAsia="en-US"/>
        </w:rPr>
        <w:t xml:space="preserve">kirjeldades </w:t>
      </w:r>
      <w:r w:rsidR="00B6147D" w:rsidRPr="00447715">
        <w:rPr>
          <w:rFonts w:ascii="Calibri" w:hAnsi="Calibri" w:cs="TimesNewRomanPSMT"/>
          <w:sz w:val="20"/>
          <w:lang w:val="et-EE" w:eastAsia="en-US"/>
        </w:rPr>
        <w:t xml:space="preserve">peamiselt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B6147D" w:rsidRPr="00447715">
        <w:rPr>
          <w:rFonts w:ascii="Calibri" w:hAnsi="Calibri" w:cs="TimesNewRomanPSMT"/>
          <w:sz w:val="20"/>
          <w:lang w:val="et-EE" w:eastAsia="en-US"/>
        </w:rPr>
        <w:t xml:space="preserve">tud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B6147D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01D94" w:rsidRPr="00447715">
        <w:rPr>
          <w:rFonts w:ascii="Calibri" w:hAnsi="Calibri" w:cs="TimesNewRomanPSMT"/>
          <w:sz w:val="20"/>
          <w:lang w:val="et-EE" w:eastAsia="en-US"/>
        </w:rPr>
        <w:t xml:space="preserve">tõttu tekkinud </w:t>
      </w:r>
      <w:r w:rsidR="0048231B" w:rsidRPr="00447715">
        <w:rPr>
          <w:rFonts w:ascii="Calibri" w:hAnsi="Calibri" w:cs="TimesNewRomanPSMT"/>
          <w:sz w:val="20"/>
          <w:lang w:val="et-EE" w:eastAsia="en-US"/>
        </w:rPr>
        <w:t>haiguspuhanguid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>Järeliku</w:t>
      </w:r>
      <w:r w:rsidR="005C7F66" w:rsidRPr="00447715">
        <w:rPr>
          <w:rFonts w:ascii="Calibri" w:hAnsi="Calibri" w:cs="TimesNewRomanPSMT"/>
          <w:sz w:val="20"/>
          <w:lang w:val="et-EE" w:eastAsia="en-US"/>
        </w:rPr>
        <w:t>l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 xml:space="preserve">t ei leidu </w:t>
      </w:r>
      <w:r w:rsidR="00B01D94" w:rsidRPr="00447715">
        <w:rPr>
          <w:rFonts w:ascii="Calibri" w:hAnsi="Calibri" w:cs="TimesNewRomanPSMT"/>
          <w:sz w:val="20"/>
          <w:lang w:val="et-EE" w:eastAsia="en-US"/>
        </w:rPr>
        <w:t xml:space="preserve">teaduskirjanduses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>uid,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>mis tõend</w:t>
      </w:r>
      <w:r w:rsidR="00B74FF1" w:rsidRPr="00447715">
        <w:rPr>
          <w:rFonts w:ascii="Calibri" w:hAnsi="Calibri" w:cs="TimesNewRomanPSMT"/>
          <w:sz w:val="20"/>
          <w:lang w:val="et-EE" w:eastAsia="en-US"/>
        </w:rPr>
        <w:t>aksid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 xml:space="preserve"> sellis</w:t>
      </w:r>
      <w:r w:rsidR="00B74FF1" w:rsidRPr="00447715">
        <w:rPr>
          <w:rFonts w:ascii="Calibri" w:hAnsi="Calibri" w:cs="TimesNewRomanPSMT"/>
          <w:sz w:val="20"/>
          <w:lang w:val="et-EE" w:eastAsia="en-US"/>
        </w:rPr>
        <w:t>e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 xml:space="preserve"> seos</w:t>
      </w:r>
      <w:r w:rsidR="00B74FF1" w:rsidRPr="00447715">
        <w:rPr>
          <w:rFonts w:ascii="Calibri" w:hAnsi="Calibri" w:cs="TimesNewRomanPSMT"/>
          <w:sz w:val="20"/>
          <w:lang w:val="et-EE" w:eastAsia="en-US"/>
        </w:rPr>
        <w:t>e</w:t>
      </w:r>
      <w:bookmarkStart w:id="31" w:name="_GoBack"/>
      <w:bookmarkEnd w:id="31"/>
      <w:r w:rsidR="00053131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74FF1" w:rsidRPr="00447715">
        <w:rPr>
          <w:rFonts w:ascii="Calibri" w:hAnsi="Calibri" w:cs="TimesNewRomanPSMT"/>
          <w:sz w:val="20"/>
          <w:lang w:val="et-EE" w:eastAsia="en-US"/>
        </w:rPr>
        <w:t>puudumist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053131" w:rsidRPr="00447715">
        <w:rPr>
          <w:rFonts w:ascii="Calibri" w:hAnsi="Calibri" w:cs="TimesNewRomanPSMT"/>
          <w:sz w:val="20"/>
          <w:lang w:val="et-EE" w:eastAsia="en-US"/>
        </w:rPr>
        <w:t>ehkki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B74FF1" w:rsidRPr="00447715">
        <w:rPr>
          <w:rFonts w:ascii="Calibri" w:hAnsi="Calibri" w:cs="TimesNewRomanPSMT"/>
          <w:sz w:val="20"/>
          <w:lang w:val="et-EE" w:eastAsia="en-US"/>
        </w:rPr>
        <w:t xml:space="preserve">teoreetiliselt võib </w:t>
      </w:r>
      <w:r w:rsidR="004B3DAC" w:rsidRPr="00447715">
        <w:rPr>
          <w:rFonts w:ascii="Calibri" w:hAnsi="Calibri" w:cs="TimesNewRomanPSMT"/>
          <w:sz w:val="20"/>
          <w:lang w:val="et-EE" w:eastAsia="en-US"/>
        </w:rPr>
        <w:t xml:space="preserve">kõiki juhtumeid, </w:t>
      </w:r>
      <w:r w:rsidR="005C511A" w:rsidRPr="00447715">
        <w:rPr>
          <w:rFonts w:ascii="Calibri" w:hAnsi="Calibri" w:cs="TimesNewRomanPSMT"/>
          <w:sz w:val="20"/>
          <w:lang w:val="et-EE" w:eastAsia="en-US"/>
        </w:rPr>
        <w:t>mille puhul</w:t>
      </w:r>
      <w:r w:rsidR="004B3DAC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0B63" w:rsidRPr="00447715">
        <w:rPr>
          <w:rFonts w:ascii="Calibri" w:hAnsi="Calibri" w:cs="TimesNewRomanPSMT"/>
          <w:sz w:val="20"/>
          <w:lang w:val="et-EE" w:eastAsia="en-US"/>
        </w:rPr>
        <w:t>loom</w:t>
      </w:r>
      <w:r w:rsidR="004B3DAC" w:rsidRPr="00447715">
        <w:rPr>
          <w:rFonts w:ascii="Calibri" w:hAnsi="Calibri" w:cs="TimesNewRomanPSMT"/>
          <w:sz w:val="20"/>
          <w:lang w:val="et-EE" w:eastAsia="en-US"/>
        </w:rPr>
        <w:t>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B3DAC" w:rsidRPr="00447715">
        <w:rPr>
          <w:rFonts w:ascii="Calibri" w:hAnsi="Calibri" w:cs="TimesNewRomanPSMT"/>
          <w:sz w:val="20"/>
          <w:lang w:val="et-EE" w:eastAsia="en-US"/>
        </w:rPr>
        <w:t>toideti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14859" w:rsidRPr="00447715">
        <w:rPr>
          <w:rFonts w:ascii="Calibri" w:hAnsi="Calibri"/>
          <w:iCs/>
          <w:sz w:val="20"/>
          <w:lang w:val="et-EE" w:eastAsia="en-US"/>
        </w:rPr>
        <w:t>salmonellaga</w:t>
      </w:r>
      <w:r w:rsidR="00723538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 xml:space="preserve">tud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sööda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>ga</w:t>
      </w:r>
      <w:r w:rsidR="002A1BD7" w:rsidRPr="00447715">
        <w:rPr>
          <w:rFonts w:ascii="Calibri" w:hAnsi="Calibri" w:cs="TimesNewRomanPSMT"/>
          <w:sz w:val="20"/>
          <w:lang w:val="et-EE" w:eastAsia="en-US"/>
        </w:rPr>
        <w:t>,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 xml:space="preserve"> ilma </w:t>
      </w:r>
      <w:r w:rsidR="002A1BD7" w:rsidRPr="00447715">
        <w:rPr>
          <w:rFonts w:ascii="Calibri" w:hAnsi="Calibri" w:cs="TimesNewRomanPSMT"/>
          <w:sz w:val="20"/>
          <w:lang w:val="et-EE" w:eastAsia="en-US"/>
        </w:rPr>
        <w:t xml:space="preserve">et 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>loom</w:t>
      </w:r>
      <w:r w:rsidR="002A1BD7" w:rsidRPr="00447715">
        <w:rPr>
          <w:rFonts w:ascii="Calibri" w:hAnsi="Calibri" w:cs="TimesNewRomanPSMT"/>
          <w:sz w:val="20"/>
          <w:lang w:val="et-EE" w:eastAsia="en-US"/>
        </w:rPr>
        <w:t>ad oleksid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1A53CF" w:rsidRPr="00447715">
        <w:rPr>
          <w:rFonts w:ascii="Calibri" w:hAnsi="Calibri" w:cs="TimesNewRomanPSMT"/>
          <w:sz w:val="20"/>
          <w:lang w:val="et-EE" w:eastAsia="en-US"/>
        </w:rPr>
        <w:t>nakat</w:t>
      </w:r>
      <w:r w:rsidR="002A1BD7" w:rsidRPr="00447715">
        <w:rPr>
          <w:rFonts w:ascii="Calibri" w:hAnsi="Calibri" w:cs="TimesNewRomanPSMT"/>
          <w:sz w:val="20"/>
          <w:lang w:val="et-EE" w:eastAsia="en-US"/>
        </w:rPr>
        <w:t>unud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7520C1" w:rsidRPr="00447715">
        <w:rPr>
          <w:rFonts w:ascii="Calibri" w:hAnsi="Calibri" w:cs="TimesNewRomanPSMT"/>
          <w:sz w:val="20"/>
          <w:lang w:val="et-EE" w:eastAsia="en-US"/>
        </w:rPr>
        <w:t>sellena käsitleda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7B29D1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 xml:space="preserve">Siiski on ka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võimalik</w:t>
      </w:r>
      <w:r w:rsidRPr="00447715">
        <w:rPr>
          <w:rFonts w:ascii="Calibri" w:hAnsi="Calibri" w:cs="TimesNewRomanPSMT"/>
          <w:sz w:val="20"/>
          <w:lang w:val="et-EE" w:eastAsia="en-US"/>
        </w:rPr>
        <w:t>, 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323699" w:rsidRPr="00447715">
        <w:rPr>
          <w:rFonts w:ascii="Calibri" w:hAnsi="Calibri" w:cs="TimesNewRomanPSMT"/>
          <w:sz w:val="20"/>
          <w:lang w:val="et-EE" w:eastAsia="en-US"/>
        </w:rPr>
        <w:t>palju</w:t>
      </w:r>
      <w:r w:rsidRPr="00447715">
        <w:rPr>
          <w:rFonts w:ascii="Calibri" w:hAnsi="Calibri" w:cs="TimesNewRomanPSMT"/>
          <w:sz w:val="20"/>
          <w:lang w:val="et-EE" w:eastAsia="en-US"/>
        </w:rPr>
        <w:t>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vaadeldud loomade ja inimeste </w:t>
      </w:r>
      <w:r w:rsidR="00956E75" w:rsidRPr="00447715">
        <w:rPr>
          <w:rFonts w:ascii="Calibri" w:hAnsi="Calibri" w:cs="TimesNewRomanPSMT"/>
          <w:sz w:val="20"/>
          <w:lang w:val="et-EE" w:eastAsia="en-US"/>
        </w:rPr>
        <w:t>nak</w:t>
      </w:r>
      <w:r w:rsidRPr="00447715">
        <w:rPr>
          <w:rFonts w:ascii="Calibri" w:hAnsi="Calibri" w:cs="TimesNewRomanPSMT"/>
          <w:sz w:val="20"/>
          <w:lang w:val="et-EE" w:eastAsia="en-US"/>
        </w:rPr>
        <w:t>atumisjuhtumi</w:t>
      </w:r>
      <w:r w:rsidR="00832DFC" w:rsidRPr="00447715">
        <w:rPr>
          <w:rFonts w:ascii="Calibri" w:hAnsi="Calibri" w:cs="TimesNewRomanPSMT"/>
          <w:sz w:val="20"/>
          <w:lang w:val="et-EE" w:eastAsia="en-US"/>
        </w:rPr>
        <w:t>d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B74B2" w:rsidRPr="00447715">
        <w:rPr>
          <w:rFonts w:ascii="Calibri" w:hAnsi="Calibri" w:cs="TimesNewRomanPSMT"/>
          <w:sz w:val="20"/>
          <w:lang w:val="et-EE" w:eastAsia="en-US"/>
        </w:rPr>
        <w:t>tulenevad</w:t>
      </w:r>
      <w:r w:rsidR="005C7F66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tõepoolest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saasta</w:t>
      </w:r>
      <w:r w:rsidRPr="00447715">
        <w:rPr>
          <w:rFonts w:ascii="Calibri" w:hAnsi="Calibri" w:cs="TimesNewRomanPSMT"/>
          <w:sz w:val="20"/>
          <w:lang w:val="et-EE" w:eastAsia="en-US"/>
        </w:rPr>
        <w:t xml:space="preserve">tud </w:t>
      </w:r>
      <w:r w:rsidR="00A179F9" w:rsidRPr="00447715">
        <w:rPr>
          <w:rFonts w:ascii="Calibri" w:hAnsi="Calibri" w:cs="TimesNewRomanPSMT"/>
          <w:sz w:val="20"/>
          <w:lang w:val="et-EE" w:eastAsia="en-US"/>
        </w:rPr>
        <w:t>söö</w:t>
      </w:r>
      <w:r w:rsidR="00DB74B2" w:rsidRPr="00447715">
        <w:rPr>
          <w:rFonts w:ascii="Calibri" w:hAnsi="Calibri" w:cs="TimesNewRomanPSMT"/>
          <w:sz w:val="20"/>
          <w:lang w:val="et-EE" w:eastAsia="en-US"/>
        </w:rPr>
        <w:t>dast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FE54C7" w:rsidRPr="00447715">
        <w:rPr>
          <w:rFonts w:ascii="Calibri" w:hAnsi="Calibri" w:cs="TimesNewRomanPSMT"/>
          <w:sz w:val="20"/>
          <w:lang w:val="et-EE" w:eastAsia="en-US"/>
        </w:rPr>
        <w:t>Seost ei ole lihtsalt avastatud keeruliste nakkusteede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A650BB" w:rsidRPr="00447715">
        <w:rPr>
          <w:rFonts w:ascii="Calibri" w:hAnsi="Calibri" w:cs="TimesNewRomanPSMT"/>
          <w:sz w:val="20"/>
          <w:lang w:val="et-EE" w:eastAsia="en-US"/>
        </w:rPr>
        <w:t>andmete, mis käsitlevad</w:t>
      </w:r>
      <w:r w:rsidR="008B05F7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A650BB" w:rsidRPr="00447715">
        <w:rPr>
          <w:rFonts w:ascii="Calibri" w:hAnsi="Calibri"/>
          <w:iCs/>
          <w:sz w:val="20"/>
          <w:lang w:val="et-EE" w:eastAsia="en-US"/>
        </w:rPr>
        <w:t>salmonella</w:t>
      </w:r>
      <w:r w:rsidR="00A650BB" w:rsidRPr="00447715">
        <w:rPr>
          <w:rFonts w:ascii="Calibri" w:hAnsi="Calibri"/>
          <w:i/>
          <w:iCs/>
          <w:sz w:val="20"/>
          <w:lang w:val="et-EE" w:eastAsia="en-US"/>
        </w:rPr>
        <w:t xml:space="preserve"> </w:t>
      </w:r>
      <w:r w:rsidR="00A650BB" w:rsidRPr="00447715">
        <w:rPr>
          <w:rFonts w:ascii="Calibri" w:hAnsi="Calibri" w:cs="TimesNewRomanPSMT"/>
          <w:sz w:val="20"/>
          <w:lang w:val="et-EE" w:eastAsia="en-US"/>
        </w:rPr>
        <w:t xml:space="preserve">esinemist söödas, </w:t>
      </w:r>
      <w:r w:rsidR="00DE2DEA" w:rsidRPr="00447715">
        <w:rPr>
          <w:rFonts w:ascii="Calibri" w:hAnsi="Calibri" w:cs="TimesNewRomanPSMT"/>
          <w:sz w:val="20"/>
          <w:lang w:val="et-EE" w:eastAsia="en-US"/>
        </w:rPr>
        <w:t>piiratud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E54C7" w:rsidRPr="00447715">
        <w:rPr>
          <w:rFonts w:ascii="Calibri" w:hAnsi="Calibri" w:cs="TimesNewRomanPSMT"/>
          <w:sz w:val="20"/>
          <w:lang w:val="et-EE" w:eastAsia="en-US"/>
        </w:rPr>
        <w:t xml:space="preserve">hulga </w:t>
      </w:r>
      <w:r w:rsidR="00E00F65" w:rsidRPr="00447715">
        <w:rPr>
          <w:rFonts w:ascii="Calibri" w:hAnsi="Calibri" w:cs="TimesNewRomanPSMT"/>
          <w:sz w:val="20"/>
          <w:lang w:val="et-EE" w:eastAsia="en-US"/>
        </w:rPr>
        <w:t>tõttu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,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 või </w:t>
      </w:r>
      <w:r w:rsidR="00AF090F" w:rsidRPr="00447715">
        <w:rPr>
          <w:rFonts w:ascii="Calibri" w:hAnsi="Calibri" w:cs="TimesNewRomanPSMT"/>
          <w:sz w:val="20"/>
          <w:lang w:val="et-EE" w:eastAsia="en-US"/>
        </w:rPr>
        <w:t>seost ei ole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958EC" w:rsidRPr="00447715">
        <w:rPr>
          <w:rFonts w:ascii="Calibri" w:hAnsi="Calibri" w:cs="TimesNewRomanPSMT"/>
          <w:sz w:val="20"/>
          <w:lang w:val="et-EE" w:eastAsia="en-US"/>
        </w:rPr>
        <w:t>olemasolev</w:t>
      </w:r>
      <w:r w:rsidR="00AF090F" w:rsidRPr="00447715">
        <w:rPr>
          <w:rFonts w:ascii="Calibri" w:hAnsi="Calibri" w:cs="TimesNewRomanPSMT"/>
          <w:sz w:val="20"/>
          <w:lang w:val="et-EE" w:eastAsia="en-US"/>
        </w:rPr>
        <w:t xml:space="preserve">as kirjanduses lihtsalt </w:t>
      </w:r>
      <w:r w:rsidR="00C830B8" w:rsidRPr="00447715">
        <w:rPr>
          <w:rFonts w:ascii="Calibri" w:hAnsi="Calibri" w:cs="TimesNewRomanPSMT"/>
          <w:sz w:val="20"/>
          <w:lang w:val="et-EE" w:eastAsia="en-US"/>
        </w:rPr>
        <w:t xml:space="preserve">ära </w:t>
      </w:r>
      <w:r w:rsidR="00AF090F" w:rsidRPr="00447715">
        <w:rPr>
          <w:rFonts w:ascii="Calibri" w:hAnsi="Calibri" w:cs="TimesNewRomanPSMT"/>
          <w:sz w:val="20"/>
          <w:lang w:val="et-EE" w:eastAsia="en-US"/>
        </w:rPr>
        <w:t>märgitud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CB4D22" w:rsidRPr="00447715">
        <w:rPr>
          <w:rFonts w:ascii="Calibri" w:hAnsi="Calibri" w:cs="TimesNewRomanPSMT"/>
          <w:sz w:val="20"/>
          <w:lang w:val="et-EE" w:eastAsia="en-US"/>
        </w:rPr>
        <w:t xml:space="preserve">See tähendab, et </w:t>
      </w:r>
      <w:r w:rsidR="000A12E4" w:rsidRPr="00447715">
        <w:rPr>
          <w:rFonts w:ascii="Calibri" w:hAnsi="Calibri" w:cs="TimesNewRomanPSMT"/>
          <w:sz w:val="20"/>
          <w:lang w:val="et-EE" w:eastAsia="en-US"/>
        </w:rPr>
        <w:t xml:space="preserve">kõige tõenäolisemalt annab </w:t>
      </w:r>
      <w:r w:rsidR="00F958EC" w:rsidRPr="00447715">
        <w:rPr>
          <w:rFonts w:ascii="Calibri" w:hAnsi="Calibri" w:cs="TimesNewRomanPSMT"/>
          <w:sz w:val="20"/>
          <w:lang w:val="et-EE" w:eastAsia="en-US"/>
        </w:rPr>
        <w:t>olemasolev</w:t>
      </w:r>
      <w:r w:rsidR="00CB4D22" w:rsidRPr="00447715">
        <w:rPr>
          <w:rFonts w:ascii="Calibri" w:hAnsi="Calibri" w:cs="TimesNewRomanPSMT"/>
          <w:sz w:val="20"/>
          <w:lang w:val="et-EE" w:eastAsia="en-US"/>
        </w:rPr>
        <w:t xml:space="preserve"> kirjandus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B4D22" w:rsidRPr="00447715">
        <w:rPr>
          <w:rFonts w:ascii="Calibri" w:hAnsi="Calibri" w:cs="TimesNewRomanPSMT"/>
          <w:sz w:val="20"/>
          <w:lang w:val="et-EE" w:eastAsia="en-US"/>
        </w:rPr>
        <w:t>tegelikust olukorrast kallutatud pildi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C830B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E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 xml:space="preserve">hkki me olime </w:t>
      </w:r>
      <w:r w:rsidR="00A5787F" w:rsidRPr="00447715">
        <w:rPr>
          <w:rFonts w:ascii="Calibri" w:hAnsi="Calibri" w:cs="TimesNewRomanPSMT"/>
          <w:sz w:val="20"/>
          <w:lang w:val="et-EE" w:eastAsia="en-US"/>
        </w:rPr>
        <w:t xml:space="preserve">juba 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uuringu</w:t>
      </w:r>
      <w:r w:rsidR="00A5787F" w:rsidRPr="00447715">
        <w:rPr>
          <w:rFonts w:ascii="Calibri" w:hAnsi="Calibri" w:cs="TimesNewRomanPSMT"/>
          <w:sz w:val="20"/>
          <w:lang w:val="et-EE" w:eastAsia="en-US"/>
        </w:rPr>
        <w:t>t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 xml:space="preserve"> alus</w:t>
      </w:r>
      <w:r w:rsidR="00A5787F" w:rsidRPr="00447715">
        <w:rPr>
          <w:rFonts w:ascii="Calibri" w:hAnsi="Calibri" w:cs="TimesNewRomanPSMT"/>
          <w:sz w:val="20"/>
          <w:lang w:val="et-EE" w:eastAsia="en-US"/>
        </w:rPr>
        <w:t>tade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s teadlikud sellest, et käesolev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B12E7" w:rsidRPr="00447715">
        <w:rPr>
          <w:rFonts w:ascii="Calibri" w:hAnsi="Calibri" w:cs="TimesNewRomanPSMT"/>
          <w:sz w:val="20"/>
          <w:lang w:val="et-EE" w:eastAsia="en-US"/>
        </w:rPr>
        <w:t>süstemaatili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44D17" w:rsidRPr="00447715">
        <w:rPr>
          <w:rFonts w:ascii="Calibri" w:hAnsi="Calibri" w:cs="TimesNewRomanPSMT"/>
          <w:sz w:val="20"/>
          <w:lang w:val="et-EE" w:eastAsia="en-US"/>
        </w:rPr>
        <w:t>läbivaatamine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 xml:space="preserve">saab olla </w:t>
      </w:r>
      <w:r w:rsidR="00F70EF0" w:rsidRPr="00447715">
        <w:rPr>
          <w:rFonts w:ascii="Calibri" w:hAnsi="Calibri" w:cs="TimesNewRomanPSMT"/>
          <w:sz w:val="20"/>
          <w:lang w:val="et-EE" w:eastAsia="en-US"/>
        </w:rPr>
        <w:t>üksnes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37A4D" w:rsidRPr="00447715">
        <w:rPr>
          <w:rFonts w:ascii="Calibri" w:hAnsi="Calibri" w:cs="TimesNewRomanPSMT"/>
          <w:sz w:val="20"/>
          <w:lang w:val="et-EE" w:eastAsia="en-US"/>
        </w:rPr>
        <w:t>asjakohase kirjanduse kvalitatiivne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hinnang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(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vastupidiselt näiteks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metaanal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üü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si</w:t>
      </w:r>
      <w:r w:rsidR="00DE22D5" w:rsidRPr="00447715">
        <w:rPr>
          <w:rFonts w:ascii="Calibri" w:hAnsi="Calibri" w:cs="TimesNewRomanPSMT"/>
          <w:sz w:val="20"/>
          <w:lang w:val="et-EE" w:eastAsia="en-US"/>
        </w:rPr>
        <w:t>le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), 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avastasime, et ka se</w:t>
      </w:r>
      <w:r w:rsidR="000A12E4" w:rsidRPr="00447715">
        <w:rPr>
          <w:rFonts w:ascii="Calibri" w:hAnsi="Calibri" w:cs="TimesNewRomanPSMT"/>
          <w:sz w:val="20"/>
          <w:lang w:val="et-EE" w:eastAsia="en-US"/>
        </w:rPr>
        <w:t>da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 xml:space="preserve"> on 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>väga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raske</w:t>
      </w:r>
      <w:r w:rsidR="000A12E4" w:rsidRPr="00447715">
        <w:rPr>
          <w:rFonts w:ascii="Calibri" w:hAnsi="Calibri" w:cs="TimesNewRomanPSMT"/>
          <w:sz w:val="20"/>
          <w:lang w:val="et-EE" w:eastAsia="en-US"/>
        </w:rPr>
        <w:t xml:space="preserve"> läbi viia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 xml:space="preserve">Me 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 xml:space="preserve">jõudsime 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järeld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>usele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 xml:space="preserve">, et </w:t>
      </w:r>
      <w:r w:rsidR="008B12E7" w:rsidRPr="00447715">
        <w:rPr>
          <w:rFonts w:ascii="Calibri" w:hAnsi="Calibri" w:cs="TimesNewRomanPSMT"/>
          <w:sz w:val="20"/>
          <w:lang w:val="et-EE" w:eastAsia="en-US"/>
        </w:rPr>
        <w:t>süstemaatili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CC0A8E" w:rsidRPr="00447715">
        <w:rPr>
          <w:rFonts w:ascii="Calibri" w:hAnsi="Calibri" w:cs="TimesNewRomanPSMT"/>
          <w:sz w:val="20"/>
          <w:lang w:val="et-EE" w:eastAsia="en-US"/>
        </w:rPr>
        <w:t>läbi</w:t>
      </w:r>
      <w:r w:rsidR="00C86DD8" w:rsidRPr="00447715">
        <w:rPr>
          <w:rFonts w:ascii="Calibri" w:hAnsi="Calibri" w:cs="TimesNewRomanPSMT"/>
          <w:sz w:val="20"/>
          <w:lang w:val="et-EE" w:eastAsia="en-US"/>
        </w:rPr>
        <w:t>vaat</w:t>
      </w:r>
      <w:r w:rsidR="00CC0A8E" w:rsidRPr="00447715">
        <w:rPr>
          <w:rFonts w:ascii="Calibri" w:hAnsi="Calibri" w:cs="TimesNewRomanPSMT"/>
          <w:sz w:val="20"/>
          <w:lang w:val="et-EE" w:eastAsia="en-US"/>
        </w:rPr>
        <w:t>amis</w:t>
      </w:r>
      <w:r w:rsidR="00C86DD8" w:rsidRPr="00447715">
        <w:rPr>
          <w:rFonts w:ascii="Calibri" w:hAnsi="Calibri" w:cs="TimesNewRomanPSMT"/>
          <w:sz w:val="20"/>
          <w:lang w:val="et-EE" w:eastAsia="en-US"/>
        </w:rPr>
        <w:t>e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 xml:space="preserve"> raames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 xml:space="preserve"> käsitletavad uuri</w:t>
      </w:r>
      <w:r w:rsidRPr="00447715">
        <w:rPr>
          <w:rFonts w:ascii="Calibri" w:hAnsi="Calibri" w:cs="TimesNewRomanPSMT"/>
          <w:sz w:val="20"/>
          <w:lang w:val="et-EE" w:eastAsia="en-US"/>
        </w:rPr>
        <w:t>ngu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>küsimused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 xml:space="preserve"> peaksid olema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17C8A" w:rsidRPr="00447715">
        <w:rPr>
          <w:rFonts w:ascii="Calibri" w:hAnsi="Calibri" w:cs="TimesNewRomanPSMT"/>
          <w:sz w:val="20"/>
          <w:lang w:val="et-EE" w:eastAsia="en-US"/>
        </w:rPr>
        <w:t>väga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spe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tsi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ifi</w:t>
      </w:r>
      <w:r w:rsidR="007F36BA" w:rsidRPr="00447715">
        <w:rPr>
          <w:rFonts w:ascii="Calibri" w:hAnsi="Calibri" w:cs="TimesNewRomanPSMT"/>
          <w:sz w:val="20"/>
          <w:lang w:val="et-EE" w:eastAsia="en-US"/>
        </w:rPr>
        <w:t>lised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,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ja </w:t>
      </w:r>
      <w:r w:rsidR="000774A3" w:rsidRPr="00447715">
        <w:rPr>
          <w:rFonts w:ascii="Calibri" w:hAnsi="Calibri" w:cs="TimesNewRomanPSMT"/>
          <w:sz w:val="20"/>
          <w:lang w:val="et-EE" w:eastAsia="en-US"/>
        </w:rPr>
        <w:t xml:space="preserve">kaasatavatel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0774A3" w:rsidRPr="00447715">
        <w:rPr>
          <w:rFonts w:ascii="Calibri" w:hAnsi="Calibri" w:cs="TimesNewRomanPSMT"/>
          <w:sz w:val="20"/>
          <w:lang w:val="et-EE" w:eastAsia="en-US"/>
        </w:rPr>
        <w:t>utel peaks</w:t>
      </w:r>
      <w:r w:rsidR="004A27EC" w:rsidRPr="00447715">
        <w:rPr>
          <w:rFonts w:ascii="Calibri" w:hAnsi="Calibri" w:cs="TimesNewRomanPSMT"/>
          <w:sz w:val="20"/>
          <w:lang w:val="et-EE" w:eastAsia="en-US"/>
        </w:rPr>
        <w:t>id</w:t>
      </w:r>
      <w:r w:rsidR="000774A3" w:rsidRPr="00447715">
        <w:rPr>
          <w:rFonts w:ascii="Calibri" w:hAnsi="Calibri" w:cs="TimesNewRomanPSMT"/>
          <w:sz w:val="20"/>
          <w:lang w:val="et-EE" w:eastAsia="en-US"/>
        </w:rPr>
        <w:t xml:space="preserve"> eelistatult olema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774A3" w:rsidRPr="00447715">
        <w:rPr>
          <w:rFonts w:ascii="Calibri" w:hAnsi="Calibri" w:cs="TimesNewRomanPSMT"/>
          <w:sz w:val="20"/>
          <w:lang w:val="et-EE" w:eastAsia="en-US"/>
        </w:rPr>
        <w:t>samad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774A3" w:rsidRPr="00447715">
        <w:rPr>
          <w:rFonts w:ascii="Calibri" w:hAnsi="Calibri" w:cs="TimesNewRomanPSMT"/>
          <w:sz w:val="20"/>
          <w:lang w:val="et-EE" w:eastAsia="en-US"/>
        </w:rPr>
        <w:t>eesmärgid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 xml:space="preserve">need tuleks 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 xml:space="preserve">läbi </w:t>
      </w:r>
      <w:r w:rsidR="004A27EC" w:rsidRPr="00447715">
        <w:rPr>
          <w:rFonts w:ascii="Calibri" w:hAnsi="Calibri" w:cs="TimesNewRomanPSMT"/>
          <w:sz w:val="20"/>
          <w:lang w:val="et-EE" w:eastAsia="en-US"/>
        </w:rPr>
        <w:t xml:space="preserve">viia 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>hästi</w:t>
      </w:r>
      <w:r w:rsidR="005B5156" w:rsidRPr="00447715">
        <w:rPr>
          <w:rFonts w:ascii="Calibri" w:hAnsi="Calibri" w:cs="TimesNewRomanPSMT"/>
          <w:sz w:val="20"/>
          <w:lang w:val="et-EE" w:eastAsia="en-US"/>
        </w:rPr>
        <w:t>kirjelda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>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d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 xml:space="preserve">metoodika 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ja 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>asjakohaste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EB0C4D" w:rsidRPr="00447715">
        <w:rPr>
          <w:rFonts w:ascii="Calibri" w:hAnsi="Calibri" w:cs="TimesNewRomanPSMT"/>
          <w:sz w:val="20"/>
          <w:lang w:val="et-EE" w:eastAsia="en-US"/>
        </w:rPr>
        <w:t>uurimiskavade alusel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,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Pr="00447715">
        <w:rPr>
          <w:rFonts w:ascii="Calibri" w:hAnsi="Calibri" w:cs="TimesNewRomanPSMT"/>
          <w:sz w:val="20"/>
          <w:lang w:val="et-EE" w:eastAsia="en-US"/>
        </w:rPr>
        <w:t>ning</w:t>
      </w:r>
      <w:r w:rsidR="002F61AF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8206C" w:rsidRPr="00447715">
        <w:rPr>
          <w:rFonts w:ascii="Calibri" w:hAnsi="Calibri" w:cs="TimesNewRomanPSMT"/>
          <w:sz w:val="20"/>
          <w:lang w:val="et-EE" w:eastAsia="en-US"/>
        </w:rPr>
        <w:t xml:space="preserve">need peaksid </w:t>
      </w:r>
      <w:r w:rsidR="004A27EC" w:rsidRPr="00447715">
        <w:rPr>
          <w:rFonts w:ascii="Calibri" w:hAnsi="Calibri" w:cs="TimesNewRomanPSMT"/>
          <w:sz w:val="20"/>
          <w:lang w:val="et-EE" w:eastAsia="en-US"/>
        </w:rPr>
        <w:t>esita</w:t>
      </w:r>
      <w:r w:rsidR="0048206C" w:rsidRPr="00447715">
        <w:rPr>
          <w:rFonts w:ascii="Calibri" w:hAnsi="Calibri" w:cs="TimesNewRomanPSMT"/>
          <w:sz w:val="20"/>
          <w:lang w:val="et-EE" w:eastAsia="en-US"/>
        </w:rPr>
        <w:t xml:space="preserve">ma uuritud seoste 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statisti</w:t>
      </w:r>
      <w:r w:rsidR="0048206C" w:rsidRPr="00447715">
        <w:rPr>
          <w:rFonts w:ascii="Calibri" w:hAnsi="Calibri" w:cs="TimesNewRomanPSMT"/>
          <w:sz w:val="20"/>
          <w:lang w:val="et-EE" w:eastAsia="en-US"/>
        </w:rPr>
        <w:t>lise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>d</w:t>
      </w:r>
      <w:r w:rsidR="00C04196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>näitajad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 xml:space="preserve">Seireandmete kirjeldusel põhinevad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 xml:space="preserve">või </w:t>
      </w:r>
      <w:r w:rsidR="00806E33" w:rsidRPr="00447715">
        <w:rPr>
          <w:rFonts w:ascii="Calibri" w:hAnsi="Calibri" w:cs="TimesNewRomanPSMT"/>
          <w:sz w:val="20"/>
          <w:lang w:val="et-EE" w:eastAsia="en-US"/>
        </w:rPr>
        <w:t>juhtum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>ipõhised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943D6" w:rsidRPr="00447715">
        <w:rPr>
          <w:rFonts w:ascii="Calibri" w:hAnsi="Calibri" w:cs="TimesNewRomanPSMT"/>
          <w:sz w:val="20"/>
          <w:lang w:val="et-EE" w:eastAsia="en-US"/>
        </w:rPr>
        <w:t>uuring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>ud võivad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62EC3" w:rsidRPr="00447715">
        <w:rPr>
          <w:rFonts w:ascii="Calibri" w:hAnsi="Calibri" w:cs="TimesNewRomanPSMT"/>
          <w:sz w:val="20"/>
          <w:lang w:val="et-EE" w:eastAsia="en-US"/>
        </w:rPr>
        <w:t>küll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 xml:space="preserve"> anda tõendeid uuritava seose kohta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 xml:space="preserve">kuid </w:t>
      </w:r>
      <w:r w:rsidR="00D9132F" w:rsidRPr="00447715">
        <w:rPr>
          <w:rFonts w:ascii="Calibri" w:hAnsi="Calibri" w:cs="TimesNewRomanPSMT"/>
          <w:sz w:val="20"/>
          <w:lang w:val="et-EE" w:eastAsia="en-US"/>
        </w:rPr>
        <w:t xml:space="preserve">eespool kirjeldatud põhjustel 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>ei sobi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9132F" w:rsidRPr="00447715">
        <w:rPr>
          <w:rFonts w:ascii="Calibri" w:hAnsi="Calibri" w:cs="TimesNewRomanPSMT"/>
          <w:sz w:val="20"/>
          <w:lang w:val="et-EE" w:eastAsia="en-US"/>
        </w:rPr>
        <w:t xml:space="preserve">need </w:t>
      </w:r>
      <w:r w:rsidR="008B12E7" w:rsidRPr="00447715">
        <w:rPr>
          <w:rFonts w:ascii="Calibri" w:hAnsi="Calibri" w:cs="TimesNewRomanPSMT"/>
          <w:sz w:val="20"/>
          <w:lang w:val="et-EE" w:eastAsia="en-US"/>
        </w:rPr>
        <w:t>süstemaatili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>se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4A27EC" w:rsidRPr="00447715">
        <w:rPr>
          <w:rFonts w:ascii="Calibri" w:hAnsi="Calibri" w:cs="TimesNewRomanPSMT"/>
          <w:sz w:val="20"/>
          <w:lang w:val="et-EE" w:eastAsia="en-US"/>
        </w:rPr>
        <w:t>läbivaatamise</w:t>
      </w:r>
      <w:r w:rsidR="00D9132F" w:rsidRPr="00447715">
        <w:rPr>
          <w:rFonts w:ascii="Calibri" w:hAnsi="Calibri" w:cs="TimesNewRomanPSMT"/>
          <w:sz w:val="20"/>
          <w:lang w:val="et-EE" w:eastAsia="en-US"/>
        </w:rPr>
        <w:t xml:space="preserve"> jao</w:t>
      </w:r>
      <w:r w:rsidR="009E7459" w:rsidRPr="00447715">
        <w:rPr>
          <w:rFonts w:ascii="Calibri" w:hAnsi="Calibri" w:cs="TimesNewRomanPSMT"/>
          <w:sz w:val="20"/>
          <w:lang w:val="et-EE" w:eastAsia="en-US"/>
        </w:rPr>
        <w:t>ks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p w:rsidR="00723538" w:rsidRPr="00447715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et-EE" w:eastAsia="en-US"/>
        </w:rPr>
      </w:pPr>
    </w:p>
    <w:p w:rsidR="00723538" w:rsidRPr="00447715" w:rsidRDefault="003D3EF3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t-EE"/>
        </w:rPr>
      </w:pPr>
      <w:r w:rsidRPr="00447715">
        <w:rPr>
          <w:rFonts w:ascii="Calibri" w:hAnsi="Calibri" w:cs="TimesNewRomanPSMT"/>
          <w:sz w:val="20"/>
          <w:lang w:val="et-EE" w:eastAsia="en-US"/>
        </w:rPr>
        <w:t>Esmapilgul</w:t>
      </w:r>
      <w:r w:rsidR="000345C8" w:rsidRPr="00447715">
        <w:rPr>
          <w:rFonts w:ascii="Calibri" w:hAnsi="Calibri" w:cs="TimesNewRomanPSMT"/>
          <w:sz w:val="20"/>
          <w:lang w:val="et-EE" w:eastAsia="en-US"/>
        </w:rPr>
        <w:t xml:space="preserve"> asjakohaste uurimistulemuste kõrvalejätmine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0345C8" w:rsidRPr="00447715">
        <w:rPr>
          <w:rFonts w:ascii="Calibri" w:hAnsi="Calibri" w:cs="TimesNewRomanPSMT"/>
          <w:sz w:val="20"/>
          <w:lang w:val="et-EE" w:eastAsia="en-US"/>
        </w:rPr>
        <w:t>madala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kvalitee</w:t>
      </w:r>
      <w:r w:rsidR="000345C8" w:rsidRPr="00447715">
        <w:rPr>
          <w:rFonts w:ascii="Calibri" w:hAnsi="Calibri" w:cs="TimesNewRomanPSMT"/>
          <w:sz w:val="20"/>
          <w:lang w:val="et-EE" w:eastAsia="en-US"/>
        </w:rPr>
        <w:t>di tõttu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8F0A4A" w:rsidRPr="00447715">
        <w:rPr>
          <w:rFonts w:ascii="Calibri" w:hAnsi="Calibri" w:cs="TimesNewRomanPSMT"/>
          <w:sz w:val="20"/>
          <w:lang w:val="et-EE" w:eastAsia="en-US"/>
        </w:rPr>
        <w:t>on süstemaatilis</w:t>
      </w:r>
      <w:r w:rsidR="00E9533A" w:rsidRPr="00447715">
        <w:rPr>
          <w:rFonts w:ascii="Calibri" w:hAnsi="Calibri" w:cs="TimesNewRomanPSMT"/>
          <w:sz w:val="20"/>
          <w:lang w:val="et-EE" w:eastAsia="en-US"/>
        </w:rPr>
        <w:t>t</w:t>
      </w:r>
      <w:r w:rsidR="008F0A4A" w:rsidRPr="00447715">
        <w:rPr>
          <w:rFonts w:ascii="Calibri" w:hAnsi="Calibri" w:cs="TimesNewRomanPSMT"/>
          <w:sz w:val="20"/>
          <w:lang w:val="et-EE" w:eastAsia="en-US"/>
        </w:rPr>
        <w:t xml:space="preserve">e </w:t>
      </w:r>
      <w:r w:rsidR="00E9533A" w:rsidRPr="00447715">
        <w:rPr>
          <w:rFonts w:ascii="Calibri" w:hAnsi="Calibri" w:cs="TimesNewRomanPSMT"/>
          <w:sz w:val="20"/>
          <w:lang w:val="et-EE" w:eastAsia="en-US"/>
        </w:rPr>
        <w:t>ülevaadete</w:t>
      </w:r>
      <w:r w:rsidR="008F0A4A" w:rsidRPr="00447715">
        <w:rPr>
          <w:rFonts w:ascii="Calibri" w:hAnsi="Calibri" w:cs="TimesNewRomanPSMT"/>
          <w:sz w:val="20"/>
          <w:lang w:val="et-EE" w:eastAsia="en-US"/>
        </w:rPr>
        <w:t xml:space="preserve"> lugejate jaoks peamine probleem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394B7F" w:rsidRPr="00447715">
        <w:rPr>
          <w:rFonts w:ascii="Calibri" w:hAnsi="Calibri" w:cs="TimesNewRomanPSMT"/>
          <w:sz w:val="20"/>
          <w:lang w:val="et-EE" w:eastAsia="en-US"/>
        </w:rPr>
        <w:t>Me välistasime k</w:t>
      </w:r>
      <w:r w:rsidR="00630306" w:rsidRPr="00447715">
        <w:rPr>
          <w:rFonts w:ascii="Calibri" w:hAnsi="Calibri" w:cs="TimesNewRomanPSMT"/>
          <w:sz w:val="20"/>
          <w:lang w:val="et-EE" w:eastAsia="en-US"/>
        </w:rPr>
        <w:t>valitee</w:t>
      </w:r>
      <w:r w:rsidR="00394B7F" w:rsidRPr="00447715">
        <w:rPr>
          <w:rFonts w:ascii="Calibri" w:hAnsi="Calibri" w:cs="TimesNewRomanPSMT"/>
          <w:sz w:val="20"/>
          <w:lang w:val="et-EE" w:eastAsia="en-US"/>
        </w:rPr>
        <w:t>di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D67C3B" w:rsidRPr="00447715">
        <w:rPr>
          <w:rFonts w:ascii="Calibri" w:hAnsi="Calibri" w:cs="TimesNewRomanPSMT"/>
          <w:sz w:val="20"/>
          <w:lang w:val="et-EE" w:eastAsia="en-US"/>
        </w:rPr>
        <w:t>hindami</w:t>
      </w:r>
      <w:r w:rsidR="00394B7F" w:rsidRPr="00447715">
        <w:rPr>
          <w:rFonts w:ascii="Calibri" w:hAnsi="Calibri" w:cs="TimesNewRomanPSMT"/>
          <w:sz w:val="20"/>
          <w:lang w:val="et-EE" w:eastAsia="en-US"/>
        </w:rPr>
        <w:t>se etapis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32 </w:t>
      </w:r>
      <w:r w:rsidR="00394B7F" w:rsidRPr="00447715">
        <w:rPr>
          <w:rFonts w:ascii="Calibri" w:hAnsi="Calibri" w:cs="TimesNewRomanPSMT"/>
          <w:sz w:val="20"/>
          <w:lang w:val="et-EE" w:eastAsia="en-US"/>
        </w:rPr>
        <w:t>viidet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 xml:space="preserve">meie arvates </w:t>
      </w:r>
      <w:r w:rsidR="00C86DD8" w:rsidRPr="00447715">
        <w:rPr>
          <w:rFonts w:ascii="Calibri" w:hAnsi="Calibri" w:cs="TimesNewRomanPSMT"/>
          <w:sz w:val="20"/>
          <w:lang w:val="et-EE" w:eastAsia="en-US"/>
        </w:rPr>
        <w:t xml:space="preserve">ei mõjutanud see 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>tehtud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F71648" w:rsidRPr="00447715">
        <w:rPr>
          <w:rFonts w:ascii="Calibri" w:hAnsi="Calibri" w:cs="TimesNewRomanPSMT"/>
          <w:sz w:val="20"/>
          <w:lang w:val="et-EE" w:eastAsia="en-US"/>
        </w:rPr>
        <w:t>järeldus</w:t>
      </w:r>
      <w:r w:rsidR="00C86DD8" w:rsidRPr="00447715">
        <w:rPr>
          <w:rFonts w:ascii="Calibri" w:hAnsi="Calibri" w:cs="TimesNewRomanPSMT"/>
          <w:sz w:val="20"/>
          <w:lang w:val="et-EE" w:eastAsia="en-US"/>
        </w:rPr>
        <w:t>i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. </w:t>
      </w:r>
      <w:r w:rsidR="009A3C66" w:rsidRPr="00447715">
        <w:rPr>
          <w:rFonts w:ascii="Calibri" w:hAnsi="Calibri" w:cs="TimesNewRomanPSMT"/>
          <w:sz w:val="20"/>
          <w:lang w:val="et-EE" w:eastAsia="en-US"/>
        </w:rPr>
        <w:t>Siiski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 xml:space="preserve"> ei saa välistada võimalust, et kasulikud viited jäid pealkirjade sõelumise </w:t>
      </w:r>
      <w:r w:rsidR="00E801FE" w:rsidRPr="00447715">
        <w:rPr>
          <w:rFonts w:ascii="Calibri" w:hAnsi="Calibri" w:cs="TimesNewRomanPSMT"/>
          <w:sz w:val="20"/>
          <w:lang w:val="et-EE" w:eastAsia="en-US"/>
        </w:rPr>
        <w:t>käigus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 xml:space="preserve"> kasutamata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, 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>ku</w:t>
      </w:r>
      <w:r w:rsidR="007B24A9" w:rsidRPr="00447715">
        <w:rPr>
          <w:rFonts w:ascii="Calibri" w:hAnsi="Calibri" w:cs="TimesNewRomanPSMT"/>
          <w:sz w:val="20"/>
          <w:lang w:val="et-EE" w:eastAsia="en-US"/>
        </w:rPr>
        <w:t>na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 xml:space="preserve"> </w:t>
      </w:r>
      <w:r w:rsidR="00705414" w:rsidRPr="00447715">
        <w:rPr>
          <w:rFonts w:ascii="Calibri" w:hAnsi="Calibri" w:cs="TimesNewRomanPSMT"/>
          <w:sz w:val="20"/>
          <w:lang w:val="et-EE" w:eastAsia="en-US"/>
        </w:rPr>
        <w:t>pealkiri ei andnud viidet sisu asjakohasuse kohta</w:t>
      </w:r>
      <w:r w:rsidR="00723538" w:rsidRPr="00447715">
        <w:rPr>
          <w:rFonts w:ascii="Calibri" w:hAnsi="Calibri" w:cs="TimesNewRomanPSMT"/>
          <w:sz w:val="20"/>
          <w:lang w:val="et-EE" w:eastAsia="en-US"/>
        </w:rPr>
        <w:t>.</w:t>
      </w:r>
    </w:p>
    <w:sectPr w:rsidR="00723538" w:rsidRPr="00447715" w:rsidSect="00FC13D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35" w:rsidRDefault="00746335" w:rsidP="004852CC">
      <w:r>
        <w:separator/>
      </w:r>
    </w:p>
  </w:endnote>
  <w:endnote w:type="continuationSeparator" w:id="0">
    <w:p w:rsidR="00746335" w:rsidRDefault="00746335" w:rsidP="004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7" w:rsidRDefault="00162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11" w:rsidRDefault="00970911" w:rsidP="006B115A">
    <w:pPr>
      <w:pStyle w:val="Footer"/>
    </w:pPr>
    <w:r w:rsidRPr="00497F5F">
      <w:rPr>
        <w:rFonts w:ascii="Calibri" w:hAnsi="Calibri"/>
        <w:i/>
        <w:color w:val="4F81BD"/>
        <w:sz w:val="16"/>
        <w:szCs w:val="16"/>
      </w:rPr>
      <w:t xml:space="preserve">Salmonella </w:t>
    </w:r>
    <w:r w:rsidR="004912BC">
      <w:rPr>
        <w:rFonts w:ascii="Calibri" w:hAnsi="Calibri"/>
        <w:i/>
        <w:color w:val="4F81BD"/>
        <w:sz w:val="16"/>
        <w:szCs w:val="16"/>
      </w:rPr>
      <w:t>teabe</w:t>
    </w:r>
    <w:r>
      <w:rPr>
        <w:rFonts w:ascii="Calibri" w:hAnsi="Calibri"/>
        <w:i/>
        <w:color w:val="4F81BD"/>
        <w:sz w:val="16"/>
        <w:szCs w:val="16"/>
      </w:rPr>
      <w:t xml:space="preserve">leht, </w:t>
    </w:r>
    <w:r w:rsidRPr="00497F5F">
      <w:rPr>
        <w:rFonts w:ascii="Calibri" w:hAnsi="Calibri"/>
        <w:i/>
        <w:color w:val="4F81BD"/>
        <w:sz w:val="16"/>
        <w:szCs w:val="16"/>
      </w:rPr>
      <w:t>versi</w:t>
    </w:r>
    <w:r>
      <w:rPr>
        <w:rFonts w:ascii="Calibri" w:hAnsi="Calibri"/>
        <w:i/>
        <w:color w:val="4F81BD"/>
        <w:sz w:val="16"/>
        <w:szCs w:val="16"/>
      </w:rPr>
      <w:t>o</w:t>
    </w:r>
    <w:r w:rsidRPr="00497F5F">
      <w:rPr>
        <w:rFonts w:ascii="Calibri" w:hAnsi="Calibri"/>
        <w:i/>
        <w:color w:val="4F81BD"/>
        <w:sz w:val="16"/>
        <w:szCs w:val="16"/>
      </w:rPr>
      <w:t>on 1.0</w:t>
    </w:r>
    <w:r>
      <w:rPr>
        <w:rFonts w:ascii="Calibri" w:hAnsi="Calibri"/>
        <w:color w:val="4F81BD"/>
        <w:sz w:val="16"/>
        <w:szCs w:val="16"/>
      </w:rPr>
      <w:t>.</w:t>
    </w:r>
    <w:r w:rsidRPr="00497F5F">
      <w:rPr>
        <w:rFonts w:ascii="Calibri" w:hAnsi="Calibri"/>
        <w:color w:val="4F81BD"/>
        <w:sz w:val="16"/>
        <w:szCs w:val="16"/>
      </w:rPr>
      <w:t xml:space="preserve"> </w:t>
    </w:r>
    <w:r>
      <w:rPr>
        <w:rFonts w:ascii="Calibri" w:hAnsi="Calibri"/>
        <w:i/>
        <w:color w:val="4F81BD"/>
        <w:sz w:val="16"/>
        <w:szCs w:val="16"/>
      </w:rPr>
      <w:t xml:space="preserve">November </w:t>
    </w:r>
    <w:r w:rsidRPr="00497F5F">
      <w:rPr>
        <w:rFonts w:ascii="Calibri" w:hAnsi="Calibri"/>
        <w:i/>
        <w:color w:val="4F81BD"/>
        <w:sz w:val="16"/>
        <w:szCs w:val="16"/>
      </w:rPr>
      <w:t>2014</w:t>
    </w:r>
    <w:r w:rsidRPr="006B115A">
      <w:rPr>
        <w:sz w:val="16"/>
        <w:szCs w:val="16"/>
      </w:rPr>
      <w:tab/>
    </w:r>
    <w:r w:rsidRPr="006B115A">
      <w:rPr>
        <w:sz w:val="16"/>
        <w:szCs w:val="16"/>
      </w:rPr>
      <w:tab/>
    </w:r>
    <w:r w:rsidR="003A48CE" w:rsidRPr="006B115A">
      <w:rPr>
        <w:sz w:val="16"/>
        <w:szCs w:val="16"/>
      </w:rPr>
      <w:fldChar w:fldCharType="begin"/>
    </w:r>
    <w:r w:rsidRPr="006B115A">
      <w:rPr>
        <w:sz w:val="16"/>
        <w:szCs w:val="16"/>
      </w:rPr>
      <w:instrText xml:space="preserve"> PAGE   \* MERGEFORMAT </w:instrText>
    </w:r>
    <w:r w:rsidR="003A48CE" w:rsidRPr="006B115A">
      <w:rPr>
        <w:sz w:val="16"/>
        <w:szCs w:val="16"/>
      </w:rPr>
      <w:fldChar w:fldCharType="separate"/>
    </w:r>
    <w:r w:rsidR="00445059">
      <w:rPr>
        <w:noProof/>
        <w:sz w:val="16"/>
        <w:szCs w:val="16"/>
      </w:rPr>
      <w:t>9</w:t>
    </w:r>
    <w:r w:rsidR="003A48CE" w:rsidRPr="006B115A">
      <w:rPr>
        <w:sz w:val="16"/>
        <w:szCs w:val="16"/>
      </w:rPr>
      <w:fldChar w:fldCharType="end"/>
    </w:r>
  </w:p>
  <w:p w:rsidR="00970911" w:rsidRDefault="00970911" w:rsidP="0097344A">
    <w:pPr>
      <w:pStyle w:val="Footer"/>
      <w:tabs>
        <w:tab w:val="clear" w:pos="4513"/>
        <w:tab w:val="clear" w:pos="9026"/>
        <w:tab w:val="left" w:pos="2217"/>
        <w:tab w:val="left" w:pos="3283"/>
      </w:tabs>
    </w:pPr>
    <w:r>
      <w:tab/>
    </w:r>
    <w:r w:rsidR="0097344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7" w:rsidRDefault="0016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35" w:rsidRDefault="00746335" w:rsidP="004852CC">
      <w:r>
        <w:separator/>
      </w:r>
    </w:p>
  </w:footnote>
  <w:footnote w:type="continuationSeparator" w:id="0">
    <w:p w:rsidR="00746335" w:rsidRDefault="00746335" w:rsidP="004852CC">
      <w:r>
        <w:continuationSeparator/>
      </w:r>
    </w:p>
  </w:footnote>
  <w:footnote w:id="1">
    <w:p w:rsidR="00970911" w:rsidRPr="003F5843" w:rsidRDefault="00970911">
      <w:pPr>
        <w:pStyle w:val="FootnoteText"/>
        <w:rPr>
          <w:sz w:val="16"/>
          <w:szCs w:val="16"/>
          <w:lang w:val="en-GB"/>
        </w:rPr>
      </w:pPr>
      <w:r w:rsidRPr="003F5843">
        <w:rPr>
          <w:rStyle w:val="FootnoteReference"/>
          <w:sz w:val="16"/>
          <w:szCs w:val="16"/>
        </w:rPr>
        <w:footnoteRef/>
      </w:r>
      <w:r w:rsidRPr="003F5843">
        <w:rPr>
          <w:sz w:val="16"/>
          <w:szCs w:val="16"/>
          <w:lang w:val="en-GB"/>
        </w:rPr>
        <w:t xml:space="preserve"> </w:t>
      </w:r>
      <w:hyperlink r:id="rId1" w:history="1"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>Määrus (EÜ) nr 2160/2003 salmonella ja teiste konkreetsete toidupõhiste zoonootilise toimega mõjurite kontrolli kohta, 3. lisa, lk 15</w:t>
        </w:r>
      </w:hyperlink>
    </w:p>
  </w:footnote>
  <w:footnote w:id="2">
    <w:p w:rsidR="00970911" w:rsidRPr="003F5843" w:rsidRDefault="00970911">
      <w:pPr>
        <w:pStyle w:val="FootnoteText"/>
        <w:rPr>
          <w:sz w:val="16"/>
          <w:szCs w:val="16"/>
          <w:lang w:val="fr-BE"/>
        </w:rPr>
      </w:pPr>
      <w:r w:rsidRPr="003F5843">
        <w:rPr>
          <w:rStyle w:val="FootnoteReference"/>
          <w:sz w:val="16"/>
          <w:szCs w:val="16"/>
        </w:rPr>
        <w:footnoteRef/>
      </w:r>
      <w:r w:rsidR="008B05F7">
        <w:rPr>
          <w:sz w:val="16"/>
          <w:szCs w:val="16"/>
          <w:lang w:val="fr-BE"/>
        </w:rPr>
        <w:t xml:space="preserve"> </w:t>
      </w:r>
      <w:hyperlink r:id="rId2" w:history="1">
        <w:r w:rsidRPr="003F5843">
          <w:rPr>
            <w:rStyle w:val="Hyperlink"/>
            <w:rFonts w:ascii="Calibri" w:hAnsi="Calibri"/>
            <w:sz w:val="16"/>
            <w:szCs w:val="16"/>
            <w:lang w:val="fr-BE"/>
          </w:rPr>
          <w:t>http://www.dtu.dk/english/~/media/Institutter/Foedevareinstituttet/Publikationer/Pub-2013/Report-Assessment-of-the-human-health-impact-of-Salmonella-in-animal-feed.ashx</w:t>
        </w:r>
        <w:r w:rsidRPr="003F5843">
          <w:rPr>
            <w:rStyle w:val="Hyperlink"/>
            <w:sz w:val="16"/>
            <w:szCs w:val="16"/>
            <w:lang w:val="fr-BE"/>
          </w:rPr>
          <w:t xml:space="preserve">, </w:t>
        </w:r>
        <w:r w:rsidRPr="00813659">
          <w:rPr>
            <w:rStyle w:val="Hyperlink"/>
            <w:rFonts w:ascii="Calibri" w:hAnsi="Calibri"/>
            <w:sz w:val="16"/>
            <w:szCs w:val="16"/>
            <w:lang w:val="fr-BE"/>
          </w:rPr>
          <w:t>lk 22,37</w:t>
        </w:r>
      </w:hyperlink>
    </w:p>
  </w:footnote>
  <w:footnote w:id="3">
    <w:p w:rsidR="00970911" w:rsidRPr="00813659" w:rsidRDefault="00970911" w:rsidP="001668C4">
      <w:pPr>
        <w:pStyle w:val="FootnoteText"/>
        <w:rPr>
          <w:rFonts w:ascii="Calibri" w:hAnsi="Calibri"/>
          <w:sz w:val="16"/>
          <w:szCs w:val="16"/>
          <w:lang w:val="fr-BE"/>
        </w:rPr>
      </w:pPr>
      <w:r w:rsidRPr="00813659">
        <w:rPr>
          <w:rStyle w:val="FootnoteReference"/>
          <w:rFonts w:ascii="Calibri" w:hAnsi="Calibri"/>
          <w:sz w:val="16"/>
          <w:szCs w:val="16"/>
        </w:rPr>
        <w:footnoteRef/>
      </w:r>
      <w:hyperlink r:id="rId3" w:history="1">
        <w:r w:rsidRPr="00813659">
          <w:rPr>
            <w:rStyle w:val="Hyperlink"/>
            <w:rFonts w:ascii="Calibri" w:hAnsi="Calibri"/>
            <w:sz w:val="16"/>
            <w:szCs w:val="16"/>
            <w:lang w:val="fr-BE"/>
          </w:rPr>
          <w:t>http://www.bfr.bund.de/cm/343/4_sitzung_der_bfr_kommission_fuer_zusatzstoffe_erzeugnisse_und_stoffe_in_der_tierernaehrung.pdf</w:t>
        </w:r>
      </w:hyperlink>
    </w:p>
  </w:footnote>
  <w:footnote w:id="4">
    <w:p w:rsidR="00970911" w:rsidRPr="003F5843" w:rsidRDefault="00970911" w:rsidP="00FC4C95">
      <w:pPr>
        <w:pStyle w:val="FootnoteText"/>
        <w:rPr>
          <w:sz w:val="16"/>
          <w:szCs w:val="16"/>
          <w:lang w:val="en-GB"/>
        </w:rPr>
      </w:pPr>
      <w:r w:rsidRPr="003F5843">
        <w:rPr>
          <w:rStyle w:val="FootnoteReference"/>
          <w:rFonts w:ascii="Calibri" w:hAnsi="Calibri"/>
          <w:sz w:val="16"/>
          <w:szCs w:val="16"/>
        </w:rPr>
        <w:footnoteRef/>
      </w:r>
      <w:r w:rsidRPr="003F5843">
        <w:rPr>
          <w:rFonts w:ascii="Calibri" w:hAnsi="Calibri"/>
          <w:sz w:val="16"/>
          <w:szCs w:val="16"/>
          <w:lang w:val="en-GB"/>
        </w:rPr>
        <w:t xml:space="preserve"> </w:t>
      </w:r>
      <w:hyperlink r:id="rId4" w:history="1">
        <w:r w:rsidRPr="003F5843">
          <w:rPr>
            <w:rStyle w:val="Hyperlink"/>
            <w:rFonts w:ascii="Calibri" w:hAnsi="Calibri"/>
            <w:sz w:val="16"/>
            <w:szCs w:val="16"/>
            <w:lang w:val="en-GB"/>
          </w:rPr>
          <w:t>Foodborne Pathogenes and Disease, vol., 2004, Davies et all,</w:t>
        </w:r>
        <w:r w:rsidR="008B05F7">
          <w:rPr>
            <w:rStyle w:val="Hyperlink"/>
            <w:rFonts w:ascii="Calibri" w:hAnsi="Calibri"/>
            <w:sz w:val="16"/>
            <w:szCs w:val="16"/>
            <w:lang w:val="en-GB"/>
          </w:rPr>
          <w:t xml:space="preserve"> </w:t>
        </w:r>
        <w:r w:rsidRPr="003F5843">
          <w:rPr>
            <w:rStyle w:val="Hyperlink"/>
            <w:rFonts w:ascii="Calibri" w:hAnsi="Calibri"/>
            <w:sz w:val="16"/>
            <w:szCs w:val="16"/>
            <w:lang w:val="en-GB"/>
          </w:rPr>
          <w:t>The role of contaminated feed in the epidemiology and control of Salmonella Enterica in pork production</w:t>
        </w:r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>-post intervention</w:t>
        </w:r>
        <w:r w:rsidR="008B05F7">
          <w:rPr>
            <w:rStyle w:val="Hyperlink"/>
            <w:rFonts w:ascii="Calibri" w:hAnsi="Calibri"/>
            <w:sz w:val="16"/>
            <w:szCs w:val="16"/>
            <w:lang w:val="en-GB"/>
          </w:rPr>
          <w:t xml:space="preserve"> </w:t>
        </w:r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>recontamination of feed : mill to mouth, lk 206</w:t>
        </w:r>
      </w:hyperlink>
    </w:p>
  </w:footnote>
  <w:footnote w:id="5">
    <w:p w:rsidR="00970911" w:rsidRPr="001C1F70" w:rsidRDefault="00970911" w:rsidP="002E1E33">
      <w:pPr>
        <w:pStyle w:val="FootnoteText"/>
        <w:rPr>
          <w:lang w:val="en-GB"/>
        </w:rPr>
      </w:pPr>
      <w:r w:rsidRPr="003F5843">
        <w:rPr>
          <w:rStyle w:val="FootnoteReference"/>
          <w:rFonts w:ascii="Calibri" w:hAnsi="Calibri"/>
          <w:sz w:val="16"/>
          <w:szCs w:val="16"/>
        </w:rPr>
        <w:footnoteRef/>
      </w:r>
      <w:r w:rsidRPr="003F5843">
        <w:rPr>
          <w:rFonts w:ascii="Calibri" w:hAnsi="Calibri"/>
          <w:sz w:val="16"/>
          <w:szCs w:val="16"/>
          <w:lang w:val="en-GB"/>
        </w:rPr>
        <w:t xml:space="preserve"> </w:t>
      </w:r>
      <w:hyperlink r:id="rId5" w:history="1"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 xml:space="preserve">Codex Alimentariuse juhend </w:t>
        </w:r>
        <w:r w:rsidR="003F5843" w:rsidRPr="00813659">
          <w:rPr>
            <w:rStyle w:val="Hyperlink"/>
            <w:rFonts w:ascii="Calibri" w:hAnsi="Calibri"/>
            <w:sz w:val="16"/>
            <w:szCs w:val="16"/>
            <w:lang w:val="en-GB"/>
          </w:rPr>
          <w:t>„</w:t>
        </w:r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>Toitude mikrobioloogiliste kriteeriumide kehtestamise ja rakendamise põhimõtted (CAC/GL 21- 1997)</w:t>
        </w:r>
        <w:r w:rsidR="003F5843" w:rsidRPr="00813659">
          <w:rPr>
            <w:rStyle w:val="Hyperlink"/>
            <w:rFonts w:ascii="Calibri" w:hAnsi="Calibri"/>
            <w:sz w:val="16"/>
            <w:szCs w:val="16"/>
            <w:lang w:val="en-GB"/>
          </w:rPr>
          <w:t>”, paragrahv</w:t>
        </w:r>
        <w:r w:rsidRPr="00813659">
          <w:rPr>
            <w:rStyle w:val="Hyperlink"/>
            <w:rFonts w:ascii="Calibri" w:hAnsi="Calibri"/>
            <w:sz w:val="16"/>
            <w:szCs w:val="16"/>
            <w:lang w:val="en-GB"/>
          </w:rPr>
          <w:t xml:space="preserve"> 5.1 Mikroorganismid, parasiidid ja nende olulised toksiinid või metaboliidid teatud toitudes</w:t>
        </w:r>
      </w:hyperlink>
      <w:r w:rsidR="003F5843">
        <w:rPr>
          <w:sz w:val="16"/>
          <w:szCs w:val="16"/>
        </w:rPr>
        <w:t>.</w:t>
      </w:r>
    </w:p>
  </w:footnote>
  <w:footnote w:id="6">
    <w:p w:rsidR="00970911" w:rsidRPr="00F54B2A" w:rsidRDefault="00970911">
      <w:pPr>
        <w:pStyle w:val="FootnoteText"/>
        <w:rPr>
          <w:sz w:val="16"/>
          <w:szCs w:val="16"/>
          <w:lang w:val="en-GB"/>
        </w:rPr>
      </w:pPr>
      <w:r w:rsidRPr="00F54B2A">
        <w:rPr>
          <w:rStyle w:val="FootnoteReference"/>
          <w:sz w:val="16"/>
          <w:szCs w:val="16"/>
        </w:rPr>
        <w:footnoteRef/>
      </w:r>
      <w:r w:rsidRPr="00F54B2A">
        <w:rPr>
          <w:sz w:val="16"/>
          <w:szCs w:val="16"/>
          <w:lang w:val="fr-BE"/>
        </w:rPr>
        <w:t xml:space="preserve"> </w:t>
      </w:r>
      <w:hyperlink r:id="rId6" w:history="1">
        <w:r w:rsidRPr="00F54B2A">
          <w:rPr>
            <w:rStyle w:val="Hyperlink"/>
            <w:rFonts w:ascii="Calibri" w:hAnsi="Calibri"/>
            <w:sz w:val="16"/>
            <w:szCs w:val="16"/>
            <w:lang w:val="fr-BE"/>
          </w:rPr>
          <w:t>http://www.efsa.europa.eu/en/efsajournal/doc/720.pdf</w:t>
        </w:r>
        <w:r w:rsidRPr="00F54B2A">
          <w:rPr>
            <w:rStyle w:val="Hyperlink"/>
            <w:sz w:val="16"/>
            <w:szCs w:val="16"/>
            <w:lang w:val="fr-BE"/>
          </w:rPr>
          <w:t xml:space="preserve">- </w:t>
        </w:r>
        <w:r w:rsidRPr="00813659">
          <w:rPr>
            <w:rStyle w:val="Hyperlink"/>
            <w:rFonts w:ascii="Calibri" w:hAnsi="Calibri"/>
            <w:sz w:val="16"/>
            <w:szCs w:val="16"/>
            <w:lang w:val="fr-BE"/>
          </w:rPr>
          <w:t xml:space="preserve">Chapter </w:t>
        </w:r>
        <w:r w:rsidRPr="00813659">
          <w:rPr>
            <w:rStyle w:val="Hyperlink"/>
            <w:rFonts w:ascii="Calibri" w:eastAsia="Calibri" w:hAnsi="Calibri"/>
            <w:bCs/>
            <w:sz w:val="16"/>
            <w:szCs w:val="16"/>
            <w:lang w:val="fr-BE" w:eastAsia="de-DE"/>
          </w:rPr>
          <w:t xml:space="preserve">8. </w:t>
        </w:r>
        <w:r w:rsidRPr="00813659">
          <w:rPr>
            <w:rStyle w:val="Hyperlink"/>
            <w:rFonts w:ascii="Calibri" w:eastAsia="Calibri" w:hAnsi="Calibri"/>
            <w:bCs/>
            <w:sz w:val="16"/>
            <w:szCs w:val="16"/>
            <w:lang w:val="en-GB" w:eastAsia="de-DE"/>
          </w:rPr>
          <w:t xml:space="preserve">Strategies to control </w:t>
        </w:r>
        <w:r w:rsidRPr="00813659">
          <w:rPr>
            <w:rStyle w:val="Hyperlink"/>
            <w:rFonts w:ascii="Calibri" w:eastAsia="Calibri" w:hAnsi="Calibri"/>
            <w:bCs/>
            <w:i/>
            <w:iCs/>
            <w:sz w:val="16"/>
            <w:szCs w:val="16"/>
            <w:lang w:val="en-GB" w:eastAsia="de-DE"/>
          </w:rPr>
          <w:t xml:space="preserve">Salmonella </w:t>
        </w:r>
        <w:r w:rsidRPr="00813659">
          <w:rPr>
            <w:rStyle w:val="Hyperlink"/>
            <w:rFonts w:ascii="Calibri" w:eastAsia="Calibri" w:hAnsi="Calibri"/>
            <w:bCs/>
            <w:sz w:val="16"/>
            <w:szCs w:val="16"/>
            <w:lang w:val="en-GB" w:eastAsia="de-DE"/>
          </w:rPr>
          <w:t>in the feed-chain</w:t>
        </w:r>
      </w:hyperlink>
      <w:r w:rsidR="006132DA">
        <w:rPr>
          <w:sz w:val="16"/>
          <w:szCs w:val="16"/>
        </w:rPr>
        <w:t>.</w:t>
      </w:r>
    </w:p>
  </w:footnote>
  <w:footnote w:id="7">
    <w:p w:rsidR="00970911" w:rsidRPr="001C1F70" w:rsidRDefault="00445059">
      <w:pPr>
        <w:pStyle w:val="FootnoteText"/>
        <w:rPr>
          <w:lang w:val="en-GB"/>
        </w:rPr>
      </w:pPr>
      <w:hyperlink r:id="rId7" w:history="1">
        <w:r w:rsidR="00970911" w:rsidRPr="00F54B2A">
          <w:rPr>
            <w:rStyle w:val="Hyperlink"/>
            <w:rFonts w:ascii="Calibri" w:hAnsi="Calibri"/>
            <w:sz w:val="16"/>
            <w:szCs w:val="16"/>
            <w:vertAlign w:val="superscript"/>
          </w:rPr>
          <w:footnoteRef/>
        </w:r>
        <w:r w:rsidR="00970911" w:rsidRPr="00F54B2A">
          <w:rPr>
            <w:rStyle w:val="Hyperlink"/>
            <w:rFonts w:ascii="Calibri" w:hAnsi="Calibri"/>
            <w:sz w:val="16"/>
            <w:szCs w:val="16"/>
            <w:lang w:val="en-GB"/>
          </w:rPr>
          <w:t xml:space="preserve"> Codex Alimentariuse juhend </w:t>
        </w:r>
        <w:r w:rsidR="00F54B2A">
          <w:rPr>
            <w:rStyle w:val="Hyperlink"/>
            <w:rFonts w:ascii="Calibri" w:hAnsi="Calibri"/>
            <w:sz w:val="16"/>
            <w:szCs w:val="16"/>
            <w:lang w:val="en-GB"/>
          </w:rPr>
          <w:t>„</w:t>
        </w:r>
        <w:r w:rsidR="00970911" w:rsidRPr="00F54B2A">
          <w:rPr>
            <w:rStyle w:val="Hyperlink"/>
            <w:rFonts w:ascii="Calibri" w:hAnsi="Calibri"/>
            <w:sz w:val="16"/>
            <w:szCs w:val="16"/>
            <w:lang w:val="en-GB"/>
          </w:rPr>
          <w:t>Toitude mikrobioloogiliste kriteeriumide kehtestamise ja rakendamise põhimõtted. Sissejuhatus (CAC/GL 21-1997)</w:t>
        </w:r>
      </w:hyperlink>
      <w:r w:rsidR="00F54B2A" w:rsidRPr="00813659">
        <w:rPr>
          <w:rFonts w:cs="Arial"/>
          <w:color w:val="4F81BD"/>
          <w:sz w:val="16"/>
          <w:szCs w:val="16"/>
        </w:rPr>
        <w:t>”</w:t>
      </w:r>
      <w:r w:rsidR="00F54B2A" w:rsidRPr="00F54B2A">
        <w:rPr>
          <w:sz w:val="16"/>
          <w:szCs w:val="16"/>
        </w:rPr>
        <w:t>.</w:t>
      </w:r>
      <w:r w:rsidR="00970911">
        <w:rPr>
          <w:rStyle w:val="Hyperlink"/>
          <w:rFonts w:ascii="Calibri" w:hAnsi="Calibri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7" w:rsidRDefault="00162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7" w:rsidRDefault="00162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07" w:rsidRDefault="00162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numPicBullet w:numPicBulletId="1">
    <w:pict>
      <v:shape id="_x0000_i1027" type="#_x0000_t75" style="width:8.75pt;height:8.75pt" o:bullet="t">
        <v:imagedata r:id="rId2" o:title="BD15021_"/>
      </v:shape>
    </w:pict>
  </w:numPicBullet>
  <w:abstractNum w:abstractNumId="0">
    <w:nsid w:val="077712D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F7A7DB5"/>
    <w:multiLevelType w:val="hybridMultilevel"/>
    <w:tmpl w:val="CF04829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E1C"/>
    <w:multiLevelType w:val="hybridMultilevel"/>
    <w:tmpl w:val="6B7A8F58"/>
    <w:lvl w:ilvl="0" w:tplc="0B147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C6927"/>
    <w:multiLevelType w:val="hybridMultilevel"/>
    <w:tmpl w:val="D28A7750"/>
    <w:lvl w:ilvl="0" w:tplc="0B147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65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7E507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>
    <w:nsid w:val="356A526E"/>
    <w:multiLevelType w:val="hybridMultilevel"/>
    <w:tmpl w:val="2AF4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73AB2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>
    <w:nsid w:val="37027C59"/>
    <w:multiLevelType w:val="hybridMultilevel"/>
    <w:tmpl w:val="C1CA19D2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24951"/>
    <w:multiLevelType w:val="hybridMultilevel"/>
    <w:tmpl w:val="D32AB1FE"/>
    <w:lvl w:ilvl="0" w:tplc="0B1478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E2C654D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3F8806F5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3F8C2CBF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437528BB"/>
    <w:multiLevelType w:val="hybridMultilevel"/>
    <w:tmpl w:val="30628A1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151C7"/>
    <w:multiLevelType w:val="hybridMultilevel"/>
    <w:tmpl w:val="0D8AAF14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2F20"/>
    <w:multiLevelType w:val="hybridMultilevel"/>
    <w:tmpl w:val="046881F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462E7"/>
    <w:multiLevelType w:val="hybridMultilevel"/>
    <w:tmpl w:val="2812B5D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18CF"/>
    <w:multiLevelType w:val="hybridMultilevel"/>
    <w:tmpl w:val="0B3AFA42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01C56"/>
    <w:multiLevelType w:val="hybridMultilevel"/>
    <w:tmpl w:val="96722D64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A150F"/>
    <w:multiLevelType w:val="hybridMultilevel"/>
    <w:tmpl w:val="A2CC07A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66D04"/>
    <w:multiLevelType w:val="singleLevel"/>
    <w:tmpl w:val="0B147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>
    <w:nsid w:val="6E2144E8"/>
    <w:multiLevelType w:val="hybridMultilevel"/>
    <w:tmpl w:val="6A6C3C2C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36506"/>
    <w:multiLevelType w:val="hybridMultilevel"/>
    <w:tmpl w:val="BDBEBDD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47CC8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>
    <w:nsid w:val="7DAD1A4C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>
    <w:nsid w:val="7EFF4371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7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21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16"/>
  </w:num>
  <w:num w:numId="22">
    <w:abstractNumId w:val="6"/>
  </w:num>
  <w:num w:numId="23">
    <w:abstractNumId w:val="2"/>
  </w:num>
  <w:num w:numId="24">
    <w:abstractNumId w:val="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gNum" w:val="1"/>
    <w:docVar w:name="LW_DocType" w:val="NORMAL"/>
  </w:docVars>
  <w:rsids>
    <w:rsidRoot w:val="00C564D7"/>
    <w:rsid w:val="000051B0"/>
    <w:rsid w:val="00005D66"/>
    <w:rsid w:val="00005F79"/>
    <w:rsid w:val="000071A9"/>
    <w:rsid w:val="0001277D"/>
    <w:rsid w:val="00012DD2"/>
    <w:rsid w:val="00013AF8"/>
    <w:rsid w:val="00013BEE"/>
    <w:rsid w:val="00014121"/>
    <w:rsid w:val="000145A1"/>
    <w:rsid w:val="00016A1D"/>
    <w:rsid w:val="000226F2"/>
    <w:rsid w:val="0002412C"/>
    <w:rsid w:val="00024415"/>
    <w:rsid w:val="00024526"/>
    <w:rsid w:val="00024FB3"/>
    <w:rsid w:val="00025310"/>
    <w:rsid w:val="00027CF2"/>
    <w:rsid w:val="00030C89"/>
    <w:rsid w:val="00033263"/>
    <w:rsid w:val="00033E9A"/>
    <w:rsid w:val="000345C8"/>
    <w:rsid w:val="0003775E"/>
    <w:rsid w:val="00037771"/>
    <w:rsid w:val="00046F06"/>
    <w:rsid w:val="000506FE"/>
    <w:rsid w:val="00051112"/>
    <w:rsid w:val="00052206"/>
    <w:rsid w:val="00052FB4"/>
    <w:rsid w:val="00053131"/>
    <w:rsid w:val="000545C4"/>
    <w:rsid w:val="00055429"/>
    <w:rsid w:val="00057CF0"/>
    <w:rsid w:val="00063EEB"/>
    <w:rsid w:val="00064BF8"/>
    <w:rsid w:val="000654FB"/>
    <w:rsid w:val="00065936"/>
    <w:rsid w:val="000700BE"/>
    <w:rsid w:val="00073A6D"/>
    <w:rsid w:val="000755CA"/>
    <w:rsid w:val="000774A3"/>
    <w:rsid w:val="00081185"/>
    <w:rsid w:val="00081AA2"/>
    <w:rsid w:val="00084721"/>
    <w:rsid w:val="00084768"/>
    <w:rsid w:val="00090FCE"/>
    <w:rsid w:val="00091FCF"/>
    <w:rsid w:val="000925E6"/>
    <w:rsid w:val="000937D7"/>
    <w:rsid w:val="00095024"/>
    <w:rsid w:val="00096C0C"/>
    <w:rsid w:val="00097FC7"/>
    <w:rsid w:val="000A12E4"/>
    <w:rsid w:val="000A1A5E"/>
    <w:rsid w:val="000A4ABA"/>
    <w:rsid w:val="000A4E24"/>
    <w:rsid w:val="000A5C56"/>
    <w:rsid w:val="000B0E4E"/>
    <w:rsid w:val="000B72FA"/>
    <w:rsid w:val="000C1E68"/>
    <w:rsid w:val="000C2010"/>
    <w:rsid w:val="000C77B9"/>
    <w:rsid w:val="000C7C4D"/>
    <w:rsid w:val="000C7F7A"/>
    <w:rsid w:val="000D2881"/>
    <w:rsid w:val="000D4492"/>
    <w:rsid w:val="000D4C40"/>
    <w:rsid w:val="000D59E3"/>
    <w:rsid w:val="000D5B3F"/>
    <w:rsid w:val="000D68C0"/>
    <w:rsid w:val="000E6E2C"/>
    <w:rsid w:val="000E76F0"/>
    <w:rsid w:val="000F3540"/>
    <w:rsid w:val="000F4F26"/>
    <w:rsid w:val="000F7077"/>
    <w:rsid w:val="00100A68"/>
    <w:rsid w:val="00104E6F"/>
    <w:rsid w:val="00105276"/>
    <w:rsid w:val="0010630C"/>
    <w:rsid w:val="0010714C"/>
    <w:rsid w:val="001122FA"/>
    <w:rsid w:val="00112732"/>
    <w:rsid w:val="0011279B"/>
    <w:rsid w:val="0011336C"/>
    <w:rsid w:val="001144D5"/>
    <w:rsid w:val="00117138"/>
    <w:rsid w:val="0011724A"/>
    <w:rsid w:val="00120AF0"/>
    <w:rsid w:val="00120E69"/>
    <w:rsid w:val="001214F4"/>
    <w:rsid w:val="001231FB"/>
    <w:rsid w:val="001243EC"/>
    <w:rsid w:val="00125112"/>
    <w:rsid w:val="0013079B"/>
    <w:rsid w:val="0013248D"/>
    <w:rsid w:val="001342E8"/>
    <w:rsid w:val="00141B81"/>
    <w:rsid w:val="001424C1"/>
    <w:rsid w:val="00142F34"/>
    <w:rsid w:val="00143E3C"/>
    <w:rsid w:val="00145E8D"/>
    <w:rsid w:val="0014776D"/>
    <w:rsid w:val="00150300"/>
    <w:rsid w:val="00150373"/>
    <w:rsid w:val="00150EF2"/>
    <w:rsid w:val="00152D93"/>
    <w:rsid w:val="001531FE"/>
    <w:rsid w:val="001556E0"/>
    <w:rsid w:val="00157BCF"/>
    <w:rsid w:val="00162410"/>
    <w:rsid w:val="00162607"/>
    <w:rsid w:val="001649EB"/>
    <w:rsid w:val="00164BFA"/>
    <w:rsid w:val="00165C41"/>
    <w:rsid w:val="001668C4"/>
    <w:rsid w:val="001675C2"/>
    <w:rsid w:val="00171A7A"/>
    <w:rsid w:val="00172226"/>
    <w:rsid w:val="00172ECF"/>
    <w:rsid w:val="001754E3"/>
    <w:rsid w:val="0017576E"/>
    <w:rsid w:val="00176F25"/>
    <w:rsid w:val="00177DA1"/>
    <w:rsid w:val="001854FF"/>
    <w:rsid w:val="0018625C"/>
    <w:rsid w:val="00186D6C"/>
    <w:rsid w:val="00196E79"/>
    <w:rsid w:val="001A01A2"/>
    <w:rsid w:val="001A0223"/>
    <w:rsid w:val="001A3AC0"/>
    <w:rsid w:val="001A3C40"/>
    <w:rsid w:val="001A3DF4"/>
    <w:rsid w:val="001A4D07"/>
    <w:rsid w:val="001A5132"/>
    <w:rsid w:val="001A53CF"/>
    <w:rsid w:val="001A5F59"/>
    <w:rsid w:val="001A6972"/>
    <w:rsid w:val="001A7B39"/>
    <w:rsid w:val="001A7C99"/>
    <w:rsid w:val="001B1F97"/>
    <w:rsid w:val="001C1F70"/>
    <w:rsid w:val="001C2917"/>
    <w:rsid w:val="001C41B6"/>
    <w:rsid w:val="001C4AEE"/>
    <w:rsid w:val="001C5DAF"/>
    <w:rsid w:val="001C715D"/>
    <w:rsid w:val="001D104B"/>
    <w:rsid w:val="001D2834"/>
    <w:rsid w:val="001D306B"/>
    <w:rsid w:val="001D5C39"/>
    <w:rsid w:val="001D7069"/>
    <w:rsid w:val="001D76DD"/>
    <w:rsid w:val="001D78EC"/>
    <w:rsid w:val="001E04E2"/>
    <w:rsid w:val="001E4604"/>
    <w:rsid w:val="001E5085"/>
    <w:rsid w:val="001E5DB9"/>
    <w:rsid w:val="001E794D"/>
    <w:rsid w:val="001F0314"/>
    <w:rsid w:val="001F2A6D"/>
    <w:rsid w:val="001F6319"/>
    <w:rsid w:val="001F636E"/>
    <w:rsid w:val="002024D7"/>
    <w:rsid w:val="00202DFA"/>
    <w:rsid w:val="00206684"/>
    <w:rsid w:val="00210440"/>
    <w:rsid w:val="00210D73"/>
    <w:rsid w:val="00214EB5"/>
    <w:rsid w:val="00230865"/>
    <w:rsid w:val="00231947"/>
    <w:rsid w:val="00235FCF"/>
    <w:rsid w:val="002402F9"/>
    <w:rsid w:val="00240BE1"/>
    <w:rsid w:val="00246726"/>
    <w:rsid w:val="0024718A"/>
    <w:rsid w:val="00247E94"/>
    <w:rsid w:val="00250881"/>
    <w:rsid w:val="00251ACD"/>
    <w:rsid w:val="0025296C"/>
    <w:rsid w:val="002539E5"/>
    <w:rsid w:val="00253C94"/>
    <w:rsid w:val="00260581"/>
    <w:rsid w:val="00261556"/>
    <w:rsid w:val="00261C0C"/>
    <w:rsid w:val="00262344"/>
    <w:rsid w:val="00263108"/>
    <w:rsid w:val="00265307"/>
    <w:rsid w:val="002665A3"/>
    <w:rsid w:val="00270530"/>
    <w:rsid w:val="00274470"/>
    <w:rsid w:val="0027551C"/>
    <w:rsid w:val="00276810"/>
    <w:rsid w:val="0028052B"/>
    <w:rsid w:val="00282030"/>
    <w:rsid w:val="00286CFD"/>
    <w:rsid w:val="0028767B"/>
    <w:rsid w:val="002927ED"/>
    <w:rsid w:val="0029375E"/>
    <w:rsid w:val="002959FC"/>
    <w:rsid w:val="0029611F"/>
    <w:rsid w:val="00297046"/>
    <w:rsid w:val="002A0A19"/>
    <w:rsid w:val="002A1204"/>
    <w:rsid w:val="002A1BD7"/>
    <w:rsid w:val="002A2A8F"/>
    <w:rsid w:val="002A3A2D"/>
    <w:rsid w:val="002A43FD"/>
    <w:rsid w:val="002B2FCB"/>
    <w:rsid w:val="002C0E26"/>
    <w:rsid w:val="002C3F0F"/>
    <w:rsid w:val="002C5A69"/>
    <w:rsid w:val="002C7DF0"/>
    <w:rsid w:val="002D1E4C"/>
    <w:rsid w:val="002D50A8"/>
    <w:rsid w:val="002D536E"/>
    <w:rsid w:val="002D6EA7"/>
    <w:rsid w:val="002E1E33"/>
    <w:rsid w:val="002E73C5"/>
    <w:rsid w:val="002F1A75"/>
    <w:rsid w:val="002F2590"/>
    <w:rsid w:val="002F361D"/>
    <w:rsid w:val="002F37F2"/>
    <w:rsid w:val="002F61AF"/>
    <w:rsid w:val="0030082D"/>
    <w:rsid w:val="00300D2F"/>
    <w:rsid w:val="00303240"/>
    <w:rsid w:val="00304667"/>
    <w:rsid w:val="00313A81"/>
    <w:rsid w:val="00314859"/>
    <w:rsid w:val="003175FC"/>
    <w:rsid w:val="003208D6"/>
    <w:rsid w:val="00322DEA"/>
    <w:rsid w:val="00323699"/>
    <w:rsid w:val="00326A8B"/>
    <w:rsid w:val="003314C8"/>
    <w:rsid w:val="00331A34"/>
    <w:rsid w:val="003349A0"/>
    <w:rsid w:val="00335081"/>
    <w:rsid w:val="003367BF"/>
    <w:rsid w:val="00337018"/>
    <w:rsid w:val="0033729F"/>
    <w:rsid w:val="00340A78"/>
    <w:rsid w:val="003422CF"/>
    <w:rsid w:val="003438DD"/>
    <w:rsid w:val="00343A69"/>
    <w:rsid w:val="00346D6F"/>
    <w:rsid w:val="00350352"/>
    <w:rsid w:val="003528DB"/>
    <w:rsid w:val="003567EB"/>
    <w:rsid w:val="00356C06"/>
    <w:rsid w:val="0036182D"/>
    <w:rsid w:val="00363157"/>
    <w:rsid w:val="00364115"/>
    <w:rsid w:val="00370823"/>
    <w:rsid w:val="003730F4"/>
    <w:rsid w:val="003735DE"/>
    <w:rsid w:val="0037516D"/>
    <w:rsid w:val="00383119"/>
    <w:rsid w:val="003866AA"/>
    <w:rsid w:val="00391F4E"/>
    <w:rsid w:val="00393F7E"/>
    <w:rsid w:val="00394A92"/>
    <w:rsid w:val="00394B7F"/>
    <w:rsid w:val="003A02B4"/>
    <w:rsid w:val="003A1B43"/>
    <w:rsid w:val="003A2AEE"/>
    <w:rsid w:val="003A3CE0"/>
    <w:rsid w:val="003A48CE"/>
    <w:rsid w:val="003A51EE"/>
    <w:rsid w:val="003B0883"/>
    <w:rsid w:val="003B44D4"/>
    <w:rsid w:val="003B5782"/>
    <w:rsid w:val="003B7D9D"/>
    <w:rsid w:val="003C007F"/>
    <w:rsid w:val="003C2B75"/>
    <w:rsid w:val="003C5BDE"/>
    <w:rsid w:val="003D2C59"/>
    <w:rsid w:val="003D3B2C"/>
    <w:rsid w:val="003D3D1C"/>
    <w:rsid w:val="003D3EF3"/>
    <w:rsid w:val="003D768E"/>
    <w:rsid w:val="003D7EBF"/>
    <w:rsid w:val="003E72D8"/>
    <w:rsid w:val="003F5843"/>
    <w:rsid w:val="003F736E"/>
    <w:rsid w:val="003F7D28"/>
    <w:rsid w:val="004033C9"/>
    <w:rsid w:val="00403C39"/>
    <w:rsid w:val="004062C2"/>
    <w:rsid w:val="00411215"/>
    <w:rsid w:val="00412BDA"/>
    <w:rsid w:val="00415589"/>
    <w:rsid w:val="004160BD"/>
    <w:rsid w:val="004171EA"/>
    <w:rsid w:val="00417832"/>
    <w:rsid w:val="00417C8A"/>
    <w:rsid w:val="004209C5"/>
    <w:rsid w:val="0042231F"/>
    <w:rsid w:val="00422FA4"/>
    <w:rsid w:val="004304E3"/>
    <w:rsid w:val="00430969"/>
    <w:rsid w:val="00432D91"/>
    <w:rsid w:val="00437548"/>
    <w:rsid w:val="004379BE"/>
    <w:rsid w:val="00437D3C"/>
    <w:rsid w:val="004413EF"/>
    <w:rsid w:val="00442545"/>
    <w:rsid w:val="00445059"/>
    <w:rsid w:val="00445BAB"/>
    <w:rsid w:val="00446018"/>
    <w:rsid w:val="0044706D"/>
    <w:rsid w:val="00447715"/>
    <w:rsid w:val="00451C57"/>
    <w:rsid w:val="00456DF7"/>
    <w:rsid w:val="00457437"/>
    <w:rsid w:val="00460B63"/>
    <w:rsid w:val="00460DD3"/>
    <w:rsid w:val="0046266F"/>
    <w:rsid w:val="00462EC3"/>
    <w:rsid w:val="004632D0"/>
    <w:rsid w:val="00465E6A"/>
    <w:rsid w:val="00467C07"/>
    <w:rsid w:val="004718C0"/>
    <w:rsid w:val="004724A6"/>
    <w:rsid w:val="004748FA"/>
    <w:rsid w:val="00477BDA"/>
    <w:rsid w:val="00481D91"/>
    <w:rsid w:val="0048206C"/>
    <w:rsid w:val="0048231B"/>
    <w:rsid w:val="004852CC"/>
    <w:rsid w:val="0048704B"/>
    <w:rsid w:val="004875C7"/>
    <w:rsid w:val="00490A23"/>
    <w:rsid w:val="004912BC"/>
    <w:rsid w:val="00491C1F"/>
    <w:rsid w:val="00497F5F"/>
    <w:rsid w:val="004A27EC"/>
    <w:rsid w:val="004A6B2C"/>
    <w:rsid w:val="004B022F"/>
    <w:rsid w:val="004B3DAC"/>
    <w:rsid w:val="004B4AC1"/>
    <w:rsid w:val="004B6129"/>
    <w:rsid w:val="004C0A9D"/>
    <w:rsid w:val="004C0D75"/>
    <w:rsid w:val="004C25BF"/>
    <w:rsid w:val="004C69DB"/>
    <w:rsid w:val="004D18CB"/>
    <w:rsid w:val="004D4BC1"/>
    <w:rsid w:val="004D6A16"/>
    <w:rsid w:val="004E057F"/>
    <w:rsid w:val="004E1FA3"/>
    <w:rsid w:val="004E3801"/>
    <w:rsid w:val="00502258"/>
    <w:rsid w:val="00504061"/>
    <w:rsid w:val="005044DA"/>
    <w:rsid w:val="00505145"/>
    <w:rsid w:val="00507D70"/>
    <w:rsid w:val="00514A54"/>
    <w:rsid w:val="00515711"/>
    <w:rsid w:val="00515AB4"/>
    <w:rsid w:val="005161F7"/>
    <w:rsid w:val="00517814"/>
    <w:rsid w:val="00521B10"/>
    <w:rsid w:val="005222EE"/>
    <w:rsid w:val="00525290"/>
    <w:rsid w:val="005258CE"/>
    <w:rsid w:val="005265CF"/>
    <w:rsid w:val="00530514"/>
    <w:rsid w:val="0053149D"/>
    <w:rsid w:val="00532E89"/>
    <w:rsid w:val="00536CFC"/>
    <w:rsid w:val="005377EA"/>
    <w:rsid w:val="00541372"/>
    <w:rsid w:val="005423F1"/>
    <w:rsid w:val="00545830"/>
    <w:rsid w:val="00546341"/>
    <w:rsid w:val="0055084D"/>
    <w:rsid w:val="005508EE"/>
    <w:rsid w:val="005515C0"/>
    <w:rsid w:val="005525F6"/>
    <w:rsid w:val="005557FC"/>
    <w:rsid w:val="005600AA"/>
    <w:rsid w:val="00561726"/>
    <w:rsid w:val="00562E71"/>
    <w:rsid w:val="0056316F"/>
    <w:rsid w:val="005655F9"/>
    <w:rsid w:val="0057013E"/>
    <w:rsid w:val="005706F7"/>
    <w:rsid w:val="0057333A"/>
    <w:rsid w:val="00574916"/>
    <w:rsid w:val="00576494"/>
    <w:rsid w:val="00581832"/>
    <w:rsid w:val="00583847"/>
    <w:rsid w:val="00586F91"/>
    <w:rsid w:val="00592525"/>
    <w:rsid w:val="0059385C"/>
    <w:rsid w:val="0059398A"/>
    <w:rsid w:val="00597822"/>
    <w:rsid w:val="005A150A"/>
    <w:rsid w:val="005A255E"/>
    <w:rsid w:val="005A337C"/>
    <w:rsid w:val="005A3561"/>
    <w:rsid w:val="005A431F"/>
    <w:rsid w:val="005A4BF1"/>
    <w:rsid w:val="005A63FE"/>
    <w:rsid w:val="005A6B3D"/>
    <w:rsid w:val="005A6BB1"/>
    <w:rsid w:val="005B1062"/>
    <w:rsid w:val="005B21E5"/>
    <w:rsid w:val="005B2ACC"/>
    <w:rsid w:val="005B35A3"/>
    <w:rsid w:val="005B3A78"/>
    <w:rsid w:val="005B5156"/>
    <w:rsid w:val="005B55D5"/>
    <w:rsid w:val="005B5854"/>
    <w:rsid w:val="005B6973"/>
    <w:rsid w:val="005B6EA1"/>
    <w:rsid w:val="005C20ED"/>
    <w:rsid w:val="005C2CD4"/>
    <w:rsid w:val="005C50BA"/>
    <w:rsid w:val="005C511A"/>
    <w:rsid w:val="005C7F66"/>
    <w:rsid w:val="005D074C"/>
    <w:rsid w:val="005D1CA2"/>
    <w:rsid w:val="005D4C32"/>
    <w:rsid w:val="005D500B"/>
    <w:rsid w:val="005D5929"/>
    <w:rsid w:val="005E160D"/>
    <w:rsid w:val="005E2206"/>
    <w:rsid w:val="005E2875"/>
    <w:rsid w:val="005E52A5"/>
    <w:rsid w:val="005E6AD9"/>
    <w:rsid w:val="005F0EE5"/>
    <w:rsid w:val="005F171E"/>
    <w:rsid w:val="005F37FA"/>
    <w:rsid w:val="005F4AAC"/>
    <w:rsid w:val="005F558A"/>
    <w:rsid w:val="005F7C38"/>
    <w:rsid w:val="00601AAF"/>
    <w:rsid w:val="00606495"/>
    <w:rsid w:val="0061038C"/>
    <w:rsid w:val="006122FF"/>
    <w:rsid w:val="006132DA"/>
    <w:rsid w:val="00625FC2"/>
    <w:rsid w:val="00630306"/>
    <w:rsid w:val="00630B3F"/>
    <w:rsid w:val="00633832"/>
    <w:rsid w:val="00633836"/>
    <w:rsid w:val="00634C69"/>
    <w:rsid w:val="00635B79"/>
    <w:rsid w:val="00636A23"/>
    <w:rsid w:val="006414A2"/>
    <w:rsid w:val="006423B7"/>
    <w:rsid w:val="006429B7"/>
    <w:rsid w:val="00647CF5"/>
    <w:rsid w:val="00650524"/>
    <w:rsid w:val="0065171E"/>
    <w:rsid w:val="006518E4"/>
    <w:rsid w:val="00652B30"/>
    <w:rsid w:val="00653888"/>
    <w:rsid w:val="006651C2"/>
    <w:rsid w:val="00666730"/>
    <w:rsid w:val="0067098E"/>
    <w:rsid w:val="00677329"/>
    <w:rsid w:val="0067784C"/>
    <w:rsid w:val="0067795C"/>
    <w:rsid w:val="00677A6E"/>
    <w:rsid w:val="00680555"/>
    <w:rsid w:val="00682FBE"/>
    <w:rsid w:val="00687A38"/>
    <w:rsid w:val="00691B9E"/>
    <w:rsid w:val="00691E93"/>
    <w:rsid w:val="006943D6"/>
    <w:rsid w:val="0069622C"/>
    <w:rsid w:val="00697A87"/>
    <w:rsid w:val="006A0C96"/>
    <w:rsid w:val="006A425A"/>
    <w:rsid w:val="006A4ED3"/>
    <w:rsid w:val="006B017B"/>
    <w:rsid w:val="006B115A"/>
    <w:rsid w:val="006B32C7"/>
    <w:rsid w:val="006B38C0"/>
    <w:rsid w:val="006B43AF"/>
    <w:rsid w:val="006B567C"/>
    <w:rsid w:val="006B7EF8"/>
    <w:rsid w:val="006C0FC2"/>
    <w:rsid w:val="006C3639"/>
    <w:rsid w:val="006C3920"/>
    <w:rsid w:val="006C4BFD"/>
    <w:rsid w:val="006C5FF4"/>
    <w:rsid w:val="006D09EC"/>
    <w:rsid w:val="006D0D69"/>
    <w:rsid w:val="006D2549"/>
    <w:rsid w:val="006D28A1"/>
    <w:rsid w:val="006E1CFD"/>
    <w:rsid w:val="006E39C4"/>
    <w:rsid w:val="006E59FE"/>
    <w:rsid w:val="006E6FBA"/>
    <w:rsid w:val="006E7C5C"/>
    <w:rsid w:val="006F27BF"/>
    <w:rsid w:val="006F34FC"/>
    <w:rsid w:val="006F5A2D"/>
    <w:rsid w:val="00700820"/>
    <w:rsid w:val="007041AB"/>
    <w:rsid w:val="0070426D"/>
    <w:rsid w:val="00705414"/>
    <w:rsid w:val="00711B94"/>
    <w:rsid w:val="007121FA"/>
    <w:rsid w:val="00717682"/>
    <w:rsid w:val="0072003F"/>
    <w:rsid w:val="007225DD"/>
    <w:rsid w:val="00722B1F"/>
    <w:rsid w:val="00722D96"/>
    <w:rsid w:val="00723226"/>
    <w:rsid w:val="00723538"/>
    <w:rsid w:val="0072474B"/>
    <w:rsid w:val="0072662D"/>
    <w:rsid w:val="00727094"/>
    <w:rsid w:val="00731EBD"/>
    <w:rsid w:val="00733120"/>
    <w:rsid w:val="007340DA"/>
    <w:rsid w:val="00734974"/>
    <w:rsid w:val="0073708D"/>
    <w:rsid w:val="00737D7A"/>
    <w:rsid w:val="00737E02"/>
    <w:rsid w:val="007403B9"/>
    <w:rsid w:val="0074225B"/>
    <w:rsid w:val="00743097"/>
    <w:rsid w:val="00743FA2"/>
    <w:rsid w:val="0074415A"/>
    <w:rsid w:val="00744624"/>
    <w:rsid w:val="00744FB9"/>
    <w:rsid w:val="00746335"/>
    <w:rsid w:val="00751255"/>
    <w:rsid w:val="00751274"/>
    <w:rsid w:val="007520C1"/>
    <w:rsid w:val="00754960"/>
    <w:rsid w:val="00757584"/>
    <w:rsid w:val="00762E64"/>
    <w:rsid w:val="00763347"/>
    <w:rsid w:val="007653BD"/>
    <w:rsid w:val="00772F5A"/>
    <w:rsid w:val="007737CE"/>
    <w:rsid w:val="0077471F"/>
    <w:rsid w:val="00775BFE"/>
    <w:rsid w:val="00775D93"/>
    <w:rsid w:val="007760D0"/>
    <w:rsid w:val="00776EB2"/>
    <w:rsid w:val="00782D71"/>
    <w:rsid w:val="00782F38"/>
    <w:rsid w:val="00785ECB"/>
    <w:rsid w:val="00787C21"/>
    <w:rsid w:val="00791489"/>
    <w:rsid w:val="00796411"/>
    <w:rsid w:val="007A07B6"/>
    <w:rsid w:val="007A6882"/>
    <w:rsid w:val="007B24A9"/>
    <w:rsid w:val="007B29D1"/>
    <w:rsid w:val="007B306F"/>
    <w:rsid w:val="007B35CD"/>
    <w:rsid w:val="007B570E"/>
    <w:rsid w:val="007B6426"/>
    <w:rsid w:val="007B6CEC"/>
    <w:rsid w:val="007B6F6F"/>
    <w:rsid w:val="007C5BC1"/>
    <w:rsid w:val="007C65E6"/>
    <w:rsid w:val="007C6BD2"/>
    <w:rsid w:val="007C7422"/>
    <w:rsid w:val="007C7963"/>
    <w:rsid w:val="007D0EF8"/>
    <w:rsid w:val="007D1D1B"/>
    <w:rsid w:val="007D226D"/>
    <w:rsid w:val="007D64E8"/>
    <w:rsid w:val="007D766E"/>
    <w:rsid w:val="007E0A1F"/>
    <w:rsid w:val="007E4D63"/>
    <w:rsid w:val="007E5188"/>
    <w:rsid w:val="007F32A2"/>
    <w:rsid w:val="007F3343"/>
    <w:rsid w:val="007F36BA"/>
    <w:rsid w:val="007F4443"/>
    <w:rsid w:val="007F5A3C"/>
    <w:rsid w:val="00802D7A"/>
    <w:rsid w:val="00802DD2"/>
    <w:rsid w:val="00803C07"/>
    <w:rsid w:val="00803DC1"/>
    <w:rsid w:val="0080699B"/>
    <w:rsid w:val="00806E33"/>
    <w:rsid w:val="008071AE"/>
    <w:rsid w:val="00813659"/>
    <w:rsid w:val="008150CC"/>
    <w:rsid w:val="00815A04"/>
    <w:rsid w:val="00816819"/>
    <w:rsid w:val="00820615"/>
    <w:rsid w:val="00820977"/>
    <w:rsid w:val="00821E0C"/>
    <w:rsid w:val="008242DF"/>
    <w:rsid w:val="0082615C"/>
    <w:rsid w:val="00830DF1"/>
    <w:rsid w:val="0083136C"/>
    <w:rsid w:val="008321F7"/>
    <w:rsid w:val="00832DFC"/>
    <w:rsid w:val="008349D2"/>
    <w:rsid w:val="00835637"/>
    <w:rsid w:val="00837322"/>
    <w:rsid w:val="00840012"/>
    <w:rsid w:val="00840B1E"/>
    <w:rsid w:val="008413A2"/>
    <w:rsid w:val="00842CE5"/>
    <w:rsid w:val="00844D17"/>
    <w:rsid w:val="008470BB"/>
    <w:rsid w:val="00847781"/>
    <w:rsid w:val="008479E4"/>
    <w:rsid w:val="00852260"/>
    <w:rsid w:val="0085568A"/>
    <w:rsid w:val="008571E0"/>
    <w:rsid w:val="00860487"/>
    <w:rsid w:val="0086048B"/>
    <w:rsid w:val="008618D0"/>
    <w:rsid w:val="00863770"/>
    <w:rsid w:val="00865664"/>
    <w:rsid w:val="00866F43"/>
    <w:rsid w:val="00870842"/>
    <w:rsid w:val="00872B75"/>
    <w:rsid w:val="00874903"/>
    <w:rsid w:val="00875971"/>
    <w:rsid w:val="00877F3C"/>
    <w:rsid w:val="00880034"/>
    <w:rsid w:val="00882967"/>
    <w:rsid w:val="00884518"/>
    <w:rsid w:val="00884CDD"/>
    <w:rsid w:val="008867C1"/>
    <w:rsid w:val="008900FF"/>
    <w:rsid w:val="00892C28"/>
    <w:rsid w:val="00893237"/>
    <w:rsid w:val="0089325F"/>
    <w:rsid w:val="00894DC1"/>
    <w:rsid w:val="008959EE"/>
    <w:rsid w:val="00895EE8"/>
    <w:rsid w:val="008A04C4"/>
    <w:rsid w:val="008A0C46"/>
    <w:rsid w:val="008A39F5"/>
    <w:rsid w:val="008A5B0F"/>
    <w:rsid w:val="008A6043"/>
    <w:rsid w:val="008B05F7"/>
    <w:rsid w:val="008B06F9"/>
    <w:rsid w:val="008B09A3"/>
    <w:rsid w:val="008B12E7"/>
    <w:rsid w:val="008B13DB"/>
    <w:rsid w:val="008B15E3"/>
    <w:rsid w:val="008B31A4"/>
    <w:rsid w:val="008B397F"/>
    <w:rsid w:val="008B5EAA"/>
    <w:rsid w:val="008C3290"/>
    <w:rsid w:val="008C34FC"/>
    <w:rsid w:val="008C6301"/>
    <w:rsid w:val="008D2B31"/>
    <w:rsid w:val="008D460D"/>
    <w:rsid w:val="008D6AB9"/>
    <w:rsid w:val="008D7FCA"/>
    <w:rsid w:val="008E0B21"/>
    <w:rsid w:val="008E1558"/>
    <w:rsid w:val="008E208B"/>
    <w:rsid w:val="008F00AD"/>
    <w:rsid w:val="008F0A4A"/>
    <w:rsid w:val="008F126B"/>
    <w:rsid w:val="008F23ED"/>
    <w:rsid w:val="008F2773"/>
    <w:rsid w:val="008F31DC"/>
    <w:rsid w:val="00901F1D"/>
    <w:rsid w:val="00903EF1"/>
    <w:rsid w:val="009040D1"/>
    <w:rsid w:val="0090519E"/>
    <w:rsid w:val="00906C20"/>
    <w:rsid w:val="00910E12"/>
    <w:rsid w:val="0091604A"/>
    <w:rsid w:val="00916A55"/>
    <w:rsid w:val="0092011C"/>
    <w:rsid w:val="00924996"/>
    <w:rsid w:val="00924CF6"/>
    <w:rsid w:val="009266DB"/>
    <w:rsid w:val="009271B0"/>
    <w:rsid w:val="00927CAC"/>
    <w:rsid w:val="00927FA4"/>
    <w:rsid w:val="009308FE"/>
    <w:rsid w:val="00930B83"/>
    <w:rsid w:val="009317D1"/>
    <w:rsid w:val="009317E3"/>
    <w:rsid w:val="0093545E"/>
    <w:rsid w:val="00936BEA"/>
    <w:rsid w:val="00937C2E"/>
    <w:rsid w:val="0094169F"/>
    <w:rsid w:val="00942E1C"/>
    <w:rsid w:val="00945446"/>
    <w:rsid w:val="00946166"/>
    <w:rsid w:val="009461AD"/>
    <w:rsid w:val="00946E57"/>
    <w:rsid w:val="00955C31"/>
    <w:rsid w:val="00956E75"/>
    <w:rsid w:val="00957A47"/>
    <w:rsid w:val="00966DAD"/>
    <w:rsid w:val="00967A63"/>
    <w:rsid w:val="00970911"/>
    <w:rsid w:val="0097344A"/>
    <w:rsid w:val="0097668C"/>
    <w:rsid w:val="00976BFE"/>
    <w:rsid w:val="009775FD"/>
    <w:rsid w:val="00977C5D"/>
    <w:rsid w:val="00981A97"/>
    <w:rsid w:val="00982E6D"/>
    <w:rsid w:val="00983250"/>
    <w:rsid w:val="00984950"/>
    <w:rsid w:val="00987276"/>
    <w:rsid w:val="0099268E"/>
    <w:rsid w:val="009944CD"/>
    <w:rsid w:val="009946E5"/>
    <w:rsid w:val="009962AE"/>
    <w:rsid w:val="009970AE"/>
    <w:rsid w:val="009A2401"/>
    <w:rsid w:val="009A3BCE"/>
    <w:rsid w:val="009A3C66"/>
    <w:rsid w:val="009A472D"/>
    <w:rsid w:val="009A4802"/>
    <w:rsid w:val="009A5F97"/>
    <w:rsid w:val="009A6B19"/>
    <w:rsid w:val="009A6D70"/>
    <w:rsid w:val="009B06B2"/>
    <w:rsid w:val="009B2AFD"/>
    <w:rsid w:val="009B3055"/>
    <w:rsid w:val="009B4C6C"/>
    <w:rsid w:val="009C0A5E"/>
    <w:rsid w:val="009C4543"/>
    <w:rsid w:val="009C4B03"/>
    <w:rsid w:val="009C7176"/>
    <w:rsid w:val="009D07B2"/>
    <w:rsid w:val="009D486F"/>
    <w:rsid w:val="009D6353"/>
    <w:rsid w:val="009D721B"/>
    <w:rsid w:val="009E0BE2"/>
    <w:rsid w:val="009E2B8A"/>
    <w:rsid w:val="009E6D89"/>
    <w:rsid w:val="009E7459"/>
    <w:rsid w:val="00A00F74"/>
    <w:rsid w:val="00A071DA"/>
    <w:rsid w:val="00A10990"/>
    <w:rsid w:val="00A1201D"/>
    <w:rsid w:val="00A179F9"/>
    <w:rsid w:val="00A203E0"/>
    <w:rsid w:val="00A22D56"/>
    <w:rsid w:val="00A23AE3"/>
    <w:rsid w:val="00A24FE4"/>
    <w:rsid w:val="00A31C94"/>
    <w:rsid w:val="00A31DBE"/>
    <w:rsid w:val="00A34492"/>
    <w:rsid w:val="00A359DA"/>
    <w:rsid w:val="00A374BD"/>
    <w:rsid w:val="00A41B93"/>
    <w:rsid w:val="00A50B3F"/>
    <w:rsid w:val="00A54CC0"/>
    <w:rsid w:val="00A562CD"/>
    <w:rsid w:val="00A5787F"/>
    <w:rsid w:val="00A57D46"/>
    <w:rsid w:val="00A619A9"/>
    <w:rsid w:val="00A63821"/>
    <w:rsid w:val="00A650BB"/>
    <w:rsid w:val="00A65BFE"/>
    <w:rsid w:val="00A703CA"/>
    <w:rsid w:val="00A742BE"/>
    <w:rsid w:val="00A76023"/>
    <w:rsid w:val="00A77D8E"/>
    <w:rsid w:val="00A81C74"/>
    <w:rsid w:val="00A85E89"/>
    <w:rsid w:val="00A877C6"/>
    <w:rsid w:val="00A919B7"/>
    <w:rsid w:val="00A93955"/>
    <w:rsid w:val="00A94DF2"/>
    <w:rsid w:val="00AA0C3E"/>
    <w:rsid w:val="00AA12D6"/>
    <w:rsid w:val="00AA2F36"/>
    <w:rsid w:val="00AB0C70"/>
    <w:rsid w:val="00AB1697"/>
    <w:rsid w:val="00AB1C59"/>
    <w:rsid w:val="00AB3B54"/>
    <w:rsid w:val="00AB5BBA"/>
    <w:rsid w:val="00AC0E3D"/>
    <w:rsid w:val="00AC181A"/>
    <w:rsid w:val="00AC3F10"/>
    <w:rsid w:val="00AC5C7F"/>
    <w:rsid w:val="00AC78E9"/>
    <w:rsid w:val="00AD1923"/>
    <w:rsid w:val="00AD2EB8"/>
    <w:rsid w:val="00AD5E4E"/>
    <w:rsid w:val="00AD71D6"/>
    <w:rsid w:val="00AE2515"/>
    <w:rsid w:val="00AE72CB"/>
    <w:rsid w:val="00AF090F"/>
    <w:rsid w:val="00AF3245"/>
    <w:rsid w:val="00AF7837"/>
    <w:rsid w:val="00AF7AF7"/>
    <w:rsid w:val="00B01D94"/>
    <w:rsid w:val="00B11908"/>
    <w:rsid w:val="00B1347D"/>
    <w:rsid w:val="00B14610"/>
    <w:rsid w:val="00B275EC"/>
    <w:rsid w:val="00B27F5F"/>
    <w:rsid w:val="00B302C1"/>
    <w:rsid w:val="00B3371C"/>
    <w:rsid w:val="00B41CE5"/>
    <w:rsid w:val="00B446AE"/>
    <w:rsid w:val="00B44C19"/>
    <w:rsid w:val="00B51957"/>
    <w:rsid w:val="00B52E6D"/>
    <w:rsid w:val="00B53596"/>
    <w:rsid w:val="00B53971"/>
    <w:rsid w:val="00B53AF4"/>
    <w:rsid w:val="00B54409"/>
    <w:rsid w:val="00B54471"/>
    <w:rsid w:val="00B5487D"/>
    <w:rsid w:val="00B55FAC"/>
    <w:rsid w:val="00B57D14"/>
    <w:rsid w:val="00B6147D"/>
    <w:rsid w:val="00B6217B"/>
    <w:rsid w:val="00B652C8"/>
    <w:rsid w:val="00B67B2F"/>
    <w:rsid w:val="00B7247D"/>
    <w:rsid w:val="00B74F02"/>
    <w:rsid w:val="00B74FF1"/>
    <w:rsid w:val="00B83D8B"/>
    <w:rsid w:val="00B85143"/>
    <w:rsid w:val="00B85B60"/>
    <w:rsid w:val="00B87E08"/>
    <w:rsid w:val="00B87FB6"/>
    <w:rsid w:val="00B90D47"/>
    <w:rsid w:val="00B92BC2"/>
    <w:rsid w:val="00B9592C"/>
    <w:rsid w:val="00B97A7C"/>
    <w:rsid w:val="00BA23BC"/>
    <w:rsid w:val="00BA6D24"/>
    <w:rsid w:val="00BB0E9C"/>
    <w:rsid w:val="00BB141B"/>
    <w:rsid w:val="00BB278E"/>
    <w:rsid w:val="00BB49B8"/>
    <w:rsid w:val="00BB56F4"/>
    <w:rsid w:val="00BB5EB1"/>
    <w:rsid w:val="00BB7A77"/>
    <w:rsid w:val="00BB7E63"/>
    <w:rsid w:val="00BC0C67"/>
    <w:rsid w:val="00BC29F0"/>
    <w:rsid w:val="00BC7091"/>
    <w:rsid w:val="00BC7DD1"/>
    <w:rsid w:val="00BD0517"/>
    <w:rsid w:val="00BD056D"/>
    <w:rsid w:val="00BD7A07"/>
    <w:rsid w:val="00BE328E"/>
    <w:rsid w:val="00BE3355"/>
    <w:rsid w:val="00BE589E"/>
    <w:rsid w:val="00BE60ED"/>
    <w:rsid w:val="00BF066D"/>
    <w:rsid w:val="00BF1C97"/>
    <w:rsid w:val="00BF206B"/>
    <w:rsid w:val="00BF4FDA"/>
    <w:rsid w:val="00BF727E"/>
    <w:rsid w:val="00C04196"/>
    <w:rsid w:val="00C04F17"/>
    <w:rsid w:val="00C07227"/>
    <w:rsid w:val="00C0749A"/>
    <w:rsid w:val="00C173FE"/>
    <w:rsid w:val="00C1760B"/>
    <w:rsid w:val="00C17852"/>
    <w:rsid w:val="00C25608"/>
    <w:rsid w:val="00C27593"/>
    <w:rsid w:val="00C31265"/>
    <w:rsid w:val="00C31E7D"/>
    <w:rsid w:val="00C33D29"/>
    <w:rsid w:val="00C3546A"/>
    <w:rsid w:val="00C37BBD"/>
    <w:rsid w:val="00C40D05"/>
    <w:rsid w:val="00C430CA"/>
    <w:rsid w:val="00C43721"/>
    <w:rsid w:val="00C51119"/>
    <w:rsid w:val="00C52968"/>
    <w:rsid w:val="00C53C3E"/>
    <w:rsid w:val="00C55374"/>
    <w:rsid w:val="00C564D7"/>
    <w:rsid w:val="00C6045E"/>
    <w:rsid w:val="00C61622"/>
    <w:rsid w:val="00C61F1E"/>
    <w:rsid w:val="00C63658"/>
    <w:rsid w:val="00C641FA"/>
    <w:rsid w:val="00C6538A"/>
    <w:rsid w:val="00C65444"/>
    <w:rsid w:val="00C665AC"/>
    <w:rsid w:val="00C67662"/>
    <w:rsid w:val="00C7056D"/>
    <w:rsid w:val="00C708D4"/>
    <w:rsid w:val="00C739EF"/>
    <w:rsid w:val="00C742CD"/>
    <w:rsid w:val="00C74B62"/>
    <w:rsid w:val="00C765F8"/>
    <w:rsid w:val="00C779B0"/>
    <w:rsid w:val="00C830B8"/>
    <w:rsid w:val="00C8343E"/>
    <w:rsid w:val="00C8464F"/>
    <w:rsid w:val="00C86DD8"/>
    <w:rsid w:val="00C900AC"/>
    <w:rsid w:val="00C930AF"/>
    <w:rsid w:val="00C93B2A"/>
    <w:rsid w:val="00C942FC"/>
    <w:rsid w:val="00C94453"/>
    <w:rsid w:val="00C94DEF"/>
    <w:rsid w:val="00C95748"/>
    <w:rsid w:val="00CA6979"/>
    <w:rsid w:val="00CB2A57"/>
    <w:rsid w:val="00CB4D22"/>
    <w:rsid w:val="00CB68B1"/>
    <w:rsid w:val="00CB706C"/>
    <w:rsid w:val="00CC0A8E"/>
    <w:rsid w:val="00CC13BF"/>
    <w:rsid w:val="00CC3991"/>
    <w:rsid w:val="00CC4452"/>
    <w:rsid w:val="00CC7D0C"/>
    <w:rsid w:val="00CD0343"/>
    <w:rsid w:val="00CE178E"/>
    <w:rsid w:val="00CF11F3"/>
    <w:rsid w:val="00CF1FB5"/>
    <w:rsid w:val="00CF6F84"/>
    <w:rsid w:val="00CF714C"/>
    <w:rsid w:val="00CF746C"/>
    <w:rsid w:val="00D00A09"/>
    <w:rsid w:val="00D02DE3"/>
    <w:rsid w:val="00D04D08"/>
    <w:rsid w:val="00D07127"/>
    <w:rsid w:val="00D11F48"/>
    <w:rsid w:val="00D16678"/>
    <w:rsid w:val="00D17181"/>
    <w:rsid w:val="00D21B7E"/>
    <w:rsid w:val="00D21C99"/>
    <w:rsid w:val="00D23C45"/>
    <w:rsid w:val="00D2629C"/>
    <w:rsid w:val="00D26D21"/>
    <w:rsid w:val="00D271D2"/>
    <w:rsid w:val="00D31D24"/>
    <w:rsid w:val="00D32CF1"/>
    <w:rsid w:val="00D33222"/>
    <w:rsid w:val="00D334A4"/>
    <w:rsid w:val="00D349FF"/>
    <w:rsid w:val="00D34E3C"/>
    <w:rsid w:val="00D369D8"/>
    <w:rsid w:val="00D37A4D"/>
    <w:rsid w:val="00D41167"/>
    <w:rsid w:val="00D41683"/>
    <w:rsid w:val="00D43AAC"/>
    <w:rsid w:val="00D4410C"/>
    <w:rsid w:val="00D475CB"/>
    <w:rsid w:val="00D52E4A"/>
    <w:rsid w:val="00D53EF0"/>
    <w:rsid w:val="00D60238"/>
    <w:rsid w:val="00D60DD7"/>
    <w:rsid w:val="00D62F4D"/>
    <w:rsid w:val="00D6381A"/>
    <w:rsid w:val="00D67C3B"/>
    <w:rsid w:val="00D701FE"/>
    <w:rsid w:val="00D71B9B"/>
    <w:rsid w:val="00D71E03"/>
    <w:rsid w:val="00D73903"/>
    <w:rsid w:val="00D7517F"/>
    <w:rsid w:val="00D7752A"/>
    <w:rsid w:val="00D77845"/>
    <w:rsid w:val="00D81673"/>
    <w:rsid w:val="00D82091"/>
    <w:rsid w:val="00D8346E"/>
    <w:rsid w:val="00D852B6"/>
    <w:rsid w:val="00D873EE"/>
    <w:rsid w:val="00D90831"/>
    <w:rsid w:val="00D9132F"/>
    <w:rsid w:val="00D93E4B"/>
    <w:rsid w:val="00D94CC9"/>
    <w:rsid w:val="00D951A3"/>
    <w:rsid w:val="00DA1055"/>
    <w:rsid w:val="00DA1A27"/>
    <w:rsid w:val="00DA34E7"/>
    <w:rsid w:val="00DA58BF"/>
    <w:rsid w:val="00DB168D"/>
    <w:rsid w:val="00DB350B"/>
    <w:rsid w:val="00DB37B1"/>
    <w:rsid w:val="00DB4B51"/>
    <w:rsid w:val="00DB74B2"/>
    <w:rsid w:val="00DB7C02"/>
    <w:rsid w:val="00DC01BF"/>
    <w:rsid w:val="00DC2736"/>
    <w:rsid w:val="00DC2F55"/>
    <w:rsid w:val="00DC60CD"/>
    <w:rsid w:val="00DC60E3"/>
    <w:rsid w:val="00DC6D9B"/>
    <w:rsid w:val="00DC7316"/>
    <w:rsid w:val="00DD2112"/>
    <w:rsid w:val="00DD6C87"/>
    <w:rsid w:val="00DE00BF"/>
    <w:rsid w:val="00DE0AC7"/>
    <w:rsid w:val="00DE0C42"/>
    <w:rsid w:val="00DE22D5"/>
    <w:rsid w:val="00DE2DEA"/>
    <w:rsid w:val="00DE6680"/>
    <w:rsid w:val="00DF0196"/>
    <w:rsid w:val="00DF0315"/>
    <w:rsid w:val="00E00F65"/>
    <w:rsid w:val="00E03408"/>
    <w:rsid w:val="00E103C6"/>
    <w:rsid w:val="00E1385E"/>
    <w:rsid w:val="00E156AF"/>
    <w:rsid w:val="00E15F12"/>
    <w:rsid w:val="00E160E2"/>
    <w:rsid w:val="00E174BA"/>
    <w:rsid w:val="00E17867"/>
    <w:rsid w:val="00E20BA3"/>
    <w:rsid w:val="00E21150"/>
    <w:rsid w:val="00E21AD2"/>
    <w:rsid w:val="00E2341E"/>
    <w:rsid w:val="00E23DBD"/>
    <w:rsid w:val="00E24126"/>
    <w:rsid w:val="00E24AED"/>
    <w:rsid w:val="00E31065"/>
    <w:rsid w:val="00E329B5"/>
    <w:rsid w:val="00E33971"/>
    <w:rsid w:val="00E33D58"/>
    <w:rsid w:val="00E34BFF"/>
    <w:rsid w:val="00E35CED"/>
    <w:rsid w:val="00E37557"/>
    <w:rsid w:val="00E51B76"/>
    <w:rsid w:val="00E51E9A"/>
    <w:rsid w:val="00E5317A"/>
    <w:rsid w:val="00E7050A"/>
    <w:rsid w:val="00E7181F"/>
    <w:rsid w:val="00E72C84"/>
    <w:rsid w:val="00E75544"/>
    <w:rsid w:val="00E763E0"/>
    <w:rsid w:val="00E76977"/>
    <w:rsid w:val="00E801FE"/>
    <w:rsid w:val="00E80E13"/>
    <w:rsid w:val="00E82076"/>
    <w:rsid w:val="00E868FD"/>
    <w:rsid w:val="00E90459"/>
    <w:rsid w:val="00E93807"/>
    <w:rsid w:val="00E943B3"/>
    <w:rsid w:val="00E9533A"/>
    <w:rsid w:val="00EA0689"/>
    <w:rsid w:val="00EA1F91"/>
    <w:rsid w:val="00EA4BA2"/>
    <w:rsid w:val="00EA5E8B"/>
    <w:rsid w:val="00EB0C4D"/>
    <w:rsid w:val="00EB1F4B"/>
    <w:rsid w:val="00EB2027"/>
    <w:rsid w:val="00EB4685"/>
    <w:rsid w:val="00EB6E18"/>
    <w:rsid w:val="00EB77EB"/>
    <w:rsid w:val="00EB7EF4"/>
    <w:rsid w:val="00EC1FF9"/>
    <w:rsid w:val="00EC2780"/>
    <w:rsid w:val="00EC3983"/>
    <w:rsid w:val="00EC77EE"/>
    <w:rsid w:val="00EE4BF7"/>
    <w:rsid w:val="00EE5B60"/>
    <w:rsid w:val="00EE7026"/>
    <w:rsid w:val="00EF66E1"/>
    <w:rsid w:val="00EF6FA6"/>
    <w:rsid w:val="00EF76AA"/>
    <w:rsid w:val="00EF7DEE"/>
    <w:rsid w:val="00F00DCC"/>
    <w:rsid w:val="00F02883"/>
    <w:rsid w:val="00F032A7"/>
    <w:rsid w:val="00F03970"/>
    <w:rsid w:val="00F050B5"/>
    <w:rsid w:val="00F11097"/>
    <w:rsid w:val="00F113EC"/>
    <w:rsid w:val="00F14192"/>
    <w:rsid w:val="00F164B4"/>
    <w:rsid w:val="00F16CEC"/>
    <w:rsid w:val="00F17624"/>
    <w:rsid w:val="00F17673"/>
    <w:rsid w:val="00F234B8"/>
    <w:rsid w:val="00F253EF"/>
    <w:rsid w:val="00F27C9E"/>
    <w:rsid w:val="00F30DF7"/>
    <w:rsid w:val="00F34939"/>
    <w:rsid w:val="00F365BC"/>
    <w:rsid w:val="00F37A0E"/>
    <w:rsid w:val="00F43278"/>
    <w:rsid w:val="00F435BF"/>
    <w:rsid w:val="00F43BC6"/>
    <w:rsid w:val="00F44B24"/>
    <w:rsid w:val="00F51A2F"/>
    <w:rsid w:val="00F53986"/>
    <w:rsid w:val="00F54B2A"/>
    <w:rsid w:val="00F55F24"/>
    <w:rsid w:val="00F65346"/>
    <w:rsid w:val="00F665BF"/>
    <w:rsid w:val="00F67E21"/>
    <w:rsid w:val="00F70EF0"/>
    <w:rsid w:val="00F71648"/>
    <w:rsid w:val="00F726F5"/>
    <w:rsid w:val="00F77800"/>
    <w:rsid w:val="00F813F0"/>
    <w:rsid w:val="00F827D8"/>
    <w:rsid w:val="00F90505"/>
    <w:rsid w:val="00F90A59"/>
    <w:rsid w:val="00F90A73"/>
    <w:rsid w:val="00F90E1A"/>
    <w:rsid w:val="00F912EF"/>
    <w:rsid w:val="00F92AEF"/>
    <w:rsid w:val="00F93710"/>
    <w:rsid w:val="00F94EDD"/>
    <w:rsid w:val="00F958EC"/>
    <w:rsid w:val="00F95B00"/>
    <w:rsid w:val="00F95E65"/>
    <w:rsid w:val="00F97563"/>
    <w:rsid w:val="00FA0286"/>
    <w:rsid w:val="00FA1C70"/>
    <w:rsid w:val="00FA6BF5"/>
    <w:rsid w:val="00FA6F09"/>
    <w:rsid w:val="00FB0A51"/>
    <w:rsid w:val="00FB174E"/>
    <w:rsid w:val="00FB209F"/>
    <w:rsid w:val="00FB263D"/>
    <w:rsid w:val="00FB26C3"/>
    <w:rsid w:val="00FB2847"/>
    <w:rsid w:val="00FB35A1"/>
    <w:rsid w:val="00FB53B8"/>
    <w:rsid w:val="00FB6A7D"/>
    <w:rsid w:val="00FC13D5"/>
    <w:rsid w:val="00FC3158"/>
    <w:rsid w:val="00FC40B8"/>
    <w:rsid w:val="00FC4C95"/>
    <w:rsid w:val="00FD4365"/>
    <w:rsid w:val="00FD5963"/>
    <w:rsid w:val="00FD6B5F"/>
    <w:rsid w:val="00FD77FB"/>
    <w:rsid w:val="00FE0D69"/>
    <w:rsid w:val="00FE2DAA"/>
    <w:rsid w:val="00FE54C7"/>
    <w:rsid w:val="00FE61C0"/>
    <w:rsid w:val="00FF204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  <w:rPr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0F707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uiPriority w:val="99"/>
    <w:rsid w:val="00AC0E3D"/>
    <w:rPr>
      <w:rFonts w:cs="Times New Roman"/>
    </w:rPr>
  </w:style>
  <w:style w:type="character" w:styleId="CommentReference">
    <w:name w:val="annotation reference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styleId="HTMLCite">
    <w:name w:val="HTML Cite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uiPriority w:val="20"/>
    <w:qFormat/>
    <w:locked/>
    <w:rsid w:val="007C5BC1"/>
    <w:rPr>
      <w:i/>
      <w:iCs/>
    </w:rPr>
  </w:style>
  <w:style w:type="character" w:styleId="Strong">
    <w:name w:val="Strong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eastAsia="Times New Roman"/>
      <w:b w:val="0"/>
      <w:bCs w:val="0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D4410C"/>
    <w:rPr>
      <w:rFonts w:ascii="Cambria" w:eastAsia="Times New Roman" w:hAnsi="Cambria" w:cs="Times New Roman"/>
      <w:i/>
      <w:iCs/>
      <w:color w:val="365F91"/>
      <w:sz w:val="24"/>
      <w:szCs w:val="20"/>
      <w:lang w:val="fr-FR" w:eastAsia="zh-CN"/>
    </w:rPr>
  </w:style>
  <w:style w:type="character" w:customStyle="1" w:styleId="FontStyle61">
    <w:name w:val="Font Style61"/>
    <w:uiPriority w:val="99"/>
    <w:rsid w:val="00CF11F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isc.eu/web/sector%20document%20for%20the%20vegetable%20oil%20and%20protein%20meal%20industry/1011306087/list1187970088/f1.html" TargetMode="External"/><Relationship Id="rId18" Type="http://schemas.openxmlformats.org/officeDocument/2006/relationships/hyperlink" Target="http://ucfoodsafety.ucdavis.edu/files/172958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dtu.dk/~/media/Institutter/Foedevareinstituttet/Publikationer/Pub-2013/Report-Assessment-of-the-human-health-impact-of-Salmonella-in-animal-feed.ash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fisc.eu/web/efisc%20documents/1011306087/list1187970068/f1.html" TargetMode="External"/><Relationship Id="rId17" Type="http://schemas.openxmlformats.org/officeDocument/2006/relationships/hyperlink" Target="http://ec.europa.eu/food/fs/sc/scv/out66_e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da.gov/downloads/Food/FoodborneIllnessContaminants/UCM297627.pdf" TargetMode="External"/><Relationship Id="rId20" Type="http://schemas.openxmlformats.org/officeDocument/2006/relationships/hyperlink" Target="http://www.fda.gov/downloads/ICECI/ComplianceManuals/CompliancePolicyGuidanceManual/UCM36110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almonell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yperlink" Target="http://www.gmaonline.org/downloads/technical-guidance-and-tools/SalmonellaControlGuidan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hs-owl.de/fb4/ldzbase/index.pl" TargetMode="External"/><Relationship Id="rId22" Type="http://schemas.openxmlformats.org/officeDocument/2006/relationships/hyperlink" Target="http://www.ngfa.org/wp-content/uploads/NGFAIndustryGuidanceonTestingAnimalFeedsforSalmonella-Feb2013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r.bund.de/cm/343/4_sitzung_der_bfr_kommission_fuer_zusatzstoffe_erzeugnisse_und_stoffe_in_der_tierernaehrung.pdf" TargetMode="External"/><Relationship Id="rId7" Type="http://schemas.openxmlformats.org/officeDocument/2006/relationships/hyperlink" Target="http://www.fao.org/docrep/005/y1579e/y1579e04.htm" TargetMode="External"/><Relationship Id="rId2" Type="http://schemas.openxmlformats.org/officeDocument/2006/relationships/hyperlink" Target="http://www.dtu.dk/english/~/media/Institutter/Foedevareinstituttet/Publikationer/Pub-2013/Report-Assessment-of-the-human-health-impact-of-Salmonella-in-animal-feed.ashx,%20lk%2022,37" TargetMode="External"/><Relationship Id="rId1" Type="http://schemas.openxmlformats.org/officeDocument/2006/relationships/hyperlink" Target="http://eur-lex.europa.eu/LexUriServ/LexUriServ.do?uri=OJ:L:2003:325:0001:0015:EN:PDF" TargetMode="External"/><Relationship Id="rId6" Type="http://schemas.openxmlformats.org/officeDocument/2006/relationships/hyperlink" Target="http://www.efsa.europa.eu/en/efsajournal/doc/720.pdf-%20Chapter%208.%20Strategies%20to%20control%20Salmonella%20in%20the%20feed-chain" TargetMode="External"/><Relationship Id="rId5" Type="http://schemas.openxmlformats.org/officeDocument/2006/relationships/hyperlink" Target="http://www.fao.org/docrep/005/y1579e/y1579e04.htm" TargetMode="External"/><Relationship Id="rId4" Type="http://schemas.openxmlformats.org/officeDocument/2006/relationships/hyperlink" Target="http://online.liebertpub.com/doi/pdfplus/10.1089/fpd.2004.1.20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4855-8AB0-435F-9BE3-4224F47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3640</Words>
  <Characters>21114</Characters>
  <Application>Microsoft Office Word</Application>
  <DocSecurity>0</DocSecurity>
  <Lines>175</Lines>
  <Paragraphs>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Food</Company>
  <LinksUpToDate>false</LinksUpToDate>
  <CharactersWithSpaces>24705</CharactersWithSpaces>
  <SharedDoc>false</SharedDoc>
  <HLinks>
    <vt:vector size="192" baseType="variant">
      <vt:variant>
        <vt:i4>6094879</vt:i4>
      </vt:variant>
      <vt:variant>
        <vt:i4>114</vt:i4>
      </vt:variant>
      <vt:variant>
        <vt:i4>0</vt:i4>
      </vt:variant>
      <vt:variant>
        <vt:i4>5</vt:i4>
      </vt:variant>
      <vt:variant>
        <vt:lpwstr>http://www.ngfa.org/wp-content/uploads/NGFAIndustryGuidanceonTestingAnimalFeedsforSalmonella-Feb2013.pdf</vt:lpwstr>
      </vt:variant>
      <vt:variant>
        <vt:lpwstr/>
      </vt:variant>
      <vt:variant>
        <vt:i4>5242892</vt:i4>
      </vt:variant>
      <vt:variant>
        <vt:i4>111</vt:i4>
      </vt:variant>
      <vt:variant>
        <vt:i4>0</vt:i4>
      </vt:variant>
      <vt:variant>
        <vt:i4>5</vt:i4>
      </vt:variant>
      <vt:variant>
        <vt:lpwstr>http://www.dtu.dk/~/media/Institutter/Foedevareinstituttet/Publikationer/Pub-2013/Report-Assessment-of-the-human-health-impact-of-Salmonella-in-animal-feed.ashx</vt:lpwstr>
      </vt:variant>
      <vt:variant>
        <vt:lpwstr/>
      </vt:variant>
      <vt:variant>
        <vt:i4>65600</vt:i4>
      </vt:variant>
      <vt:variant>
        <vt:i4>108</vt:i4>
      </vt:variant>
      <vt:variant>
        <vt:i4>0</vt:i4>
      </vt:variant>
      <vt:variant>
        <vt:i4>5</vt:i4>
      </vt:variant>
      <vt:variant>
        <vt:lpwstr>http://www.fda.gov/downloads/ICECI/ComplianceManuals/CompliancePolicyGuidanceManual/UCM361105.pdf</vt:lpwstr>
      </vt:variant>
      <vt:variant>
        <vt:lpwstr/>
      </vt:variant>
      <vt:variant>
        <vt:i4>5177433</vt:i4>
      </vt:variant>
      <vt:variant>
        <vt:i4>105</vt:i4>
      </vt:variant>
      <vt:variant>
        <vt:i4>0</vt:i4>
      </vt:variant>
      <vt:variant>
        <vt:i4>5</vt:i4>
      </vt:variant>
      <vt:variant>
        <vt:lpwstr>http://www.gmaonline.org/downloads/technical-guidance-and-tools/SalmonellaControlGuidance.pdf</vt:lpwstr>
      </vt:variant>
      <vt:variant>
        <vt:lpwstr/>
      </vt:variant>
      <vt:variant>
        <vt:i4>1376285</vt:i4>
      </vt:variant>
      <vt:variant>
        <vt:i4>102</vt:i4>
      </vt:variant>
      <vt:variant>
        <vt:i4>0</vt:i4>
      </vt:variant>
      <vt:variant>
        <vt:i4>5</vt:i4>
      </vt:variant>
      <vt:variant>
        <vt:lpwstr>http://ucfoodsafety.ucdavis.edu/files/172958.pdf</vt:lpwstr>
      </vt:variant>
      <vt:variant>
        <vt:lpwstr/>
      </vt:variant>
      <vt:variant>
        <vt:i4>7798801</vt:i4>
      </vt:variant>
      <vt:variant>
        <vt:i4>99</vt:i4>
      </vt:variant>
      <vt:variant>
        <vt:i4>0</vt:i4>
      </vt:variant>
      <vt:variant>
        <vt:i4>5</vt:i4>
      </vt:variant>
      <vt:variant>
        <vt:lpwstr>http://ec.europa.eu/food/fs/sc/scv/out66_en.pdf</vt:lpwstr>
      </vt:variant>
      <vt:variant>
        <vt:lpwstr/>
      </vt:variant>
      <vt:variant>
        <vt:i4>5308493</vt:i4>
      </vt:variant>
      <vt:variant>
        <vt:i4>96</vt:i4>
      </vt:variant>
      <vt:variant>
        <vt:i4>0</vt:i4>
      </vt:variant>
      <vt:variant>
        <vt:i4>5</vt:i4>
      </vt:variant>
      <vt:variant>
        <vt:lpwstr>http://www.efsa.europa.eu/en/efsajournal/doc/720.pdf</vt:lpwstr>
      </vt:variant>
      <vt:variant>
        <vt:lpwstr/>
      </vt:variant>
      <vt:variant>
        <vt:i4>6029400</vt:i4>
      </vt:variant>
      <vt:variant>
        <vt:i4>93</vt:i4>
      </vt:variant>
      <vt:variant>
        <vt:i4>0</vt:i4>
      </vt:variant>
      <vt:variant>
        <vt:i4>5</vt:i4>
      </vt:variant>
      <vt:variant>
        <vt:lpwstr>http://www.fda.gov/downloads/Food/FoodborneIllnessContaminants/UCM297627.pdf</vt:lpwstr>
      </vt:variant>
      <vt:variant>
        <vt:lpwstr/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http://en.wikipedia.org/wiki/Salmonella</vt:lpwstr>
      </vt:variant>
      <vt:variant>
        <vt:lpwstr/>
      </vt:variant>
      <vt:variant>
        <vt:i4>1507417</vt:i4>
      </vt:variant>
      <vt:variant>
        <vt:i4>87</vt:i4>
      </vt:variant>
      <vt:variant>
        <vt:i4>0</vt:i4>
      </vt:variant>
      <vt:variant>
        <vt:i4>5</vt:i4>
      </vt:variant>
      <vt:variant>
        <vt:lpwstr>http://www.hs-owl.de/fb4/ldzbase/index.pl</vt:lpwstr>
      </vt:variant>
      <vt:variant>
        <vt:lpwstr/>
      </vt:variant>
      <vt:variant>
        <vt:i4>4259866</vt:i4>
      </vt:variant>
      <vt:variant>
        <vt:i4>84</vt:i4>
      </vt:variant>
      <vt:variant>
        <vt:i4>0</vt:i4>
      </vt:variant>
      <vt:variant>
        <vt:i4>5</vt:i4>
      </vt:variant>
      <vt:variant>
        <vt:lpwstr>http://www.efisc.eu/web/sector document for the vegetable oil and protein meal industry/1011306087/list1187970088/f1.html</vt:lpwstr>
      </vt:variant>
      <vt:variant>
        <vt:lpwstr/>
      </vt:variant>
      <vt:variant>
        <vt:i4>5308441</vt:i4>
      </vt:variant>
      <vt:variant>
        <vt:i4>81</vt:i4>
      </vt:variant>
      <vt:variant>
        <vt:i4>0</vt:i4>
      </vt:variant>
      <vt:variant>
        <vt:i4>5</vt:i4>
      </vt:variant>
      <vt:variant>
        <vt:lpwstr>http://www.efisc.eu/web/efisc documents/1011306087/list1187970068/f1.html</vt:lpwstr>
      </vt:variant>
      <vt:variant>
        <vt:lpwstr/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_Toc435978333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_Toc435978332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_Toc435978331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_Toc435978330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_Toc435978329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_Toc435978328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_Toc435978327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_Toc435978326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_Toc435978325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_Toc435978324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_Toc435978323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_Toc435978322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_Toc435978321</vt:lpwstr>
      </vt:variant>
      <vt:variant>
        <vt:i4>262223</vt:i4>
      </vt:variant>
      <vt:variant>
        <vt:i4>18</vt:i4>
      </vt:variant>
      <vt:variant>
        <vt:i4>0</vt:i4>
      </vt:variant>
      <vt:variant>
        <vt:i4>5</vt:i4>
      </vt:variant>
      <vt:variant>
        <vt:lpwstr>http://www.fao.org/docrep/005/y1579e/y1579e04.htm</vt:lpwstr>
      </vt:variant>
      <vt:variant>
        <vt:lpwstr/>
      </vt:variant>
      <vt:variant>
        <vt:i4>2097275</vt:i4>
      </vt:variant>
      <vt:variant>
        <vt:i4>15</vt:i4>
      </vt:variant>
      <vt:variant>
        <vt:i4>0</vt:i4>
      </vt:variant>
      <vt:variant>
        <vt:i4>5</vt:i4>
      </vt:variant>
      <vt:variant>
        <vt:lpwstr>http://www.efsa.europa.eu/en/efsajournal/doc/720.pdf- Chapter 8. Strategies to control Salmonella in the feed-chain</vt:lpwstr>
      </vt:variant>
      <vt:variant>
        <vt:lpwstr/>
      </vt:variant>
      <vt:variant>
        <vt:i4>262223</vt:i4>
      </vt:variant>
      <vt:variant>
        <vt:i4>12</vt:i4>
      </vt:variant>
      <vt:variant>
        <vt:i4>0</vt:i4>
      </vt:variant>
      <vt:variant>
        <vt:i4>5</vt:i4>
      </vt:variant>
      <vt:variant>
        <vt:lpwstr>http://www.fao.org/docrep/005/y1579e/y1579e04.htm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http://online.liebertpub.com/doi/pdfplus/10.1089/fpd.2004.1.202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http://www.bfr.bund.de/cm/343/4_sitzung_der_bfr_kommission_fuer_zusatzstoffe_erzeugnisse_und_stoffe_in_der_tierernaehrung.pdf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http://www.dtu.dk/english/~/media/Institutter/Foedevareinstituttet/Publikationer/Pub-2013/Report-Assessment-of-the-human-health-impact-of-Salmonella-in-animal-feed.ashx, lk 22,37</vt:lpwstr>
      </vt:variant>
      <vt:variant>
        <vt:lpwstr/>
      </vt:variant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http://eur-lex.europa.eu/LexUriServ/LexUriServ.do?uri=OJ:L:2003:325:0001:0015:EN:PDF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Taieb</dc:creator>
  <cp:lastModifiedBy>TAMM Kai (DGT)</cp:lastModifiedBy>
  <cp:revision>7</cp:revision>
  <cp:lastPrinted>2015-11-25T16:34:00Z</cp:lastPrinted>
  <dcterms:created xsi:type="dcterms:W3CDTF">2015-11-25T18:22:00Z</dcterms:created>
  <dcterms:modified xsi:type="dcterms:W3CDTF">2015-12-08T09:05:00Z</dcterms:modified>
</cp:coreProperties>
</file>