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38" w:rsidRPr="008A71AD" w:rsidRDefault="0097668C" w:rsidP="000F7077">
      <w:pPr>
        <w:rPr>
          <w:rFonts w:ascii="Calibri" w:hAnsi="Calibri"/>
          <w:b/>
          <w:color w:val="4F81BD"/>
          <w:lang w:val="es-ES_tradnl"/>
        </w:rPr>
      </w:pPr>
      <w:bookmarkStart w:id="0" w:name="_Toc283106593"/>
      <w:bookmarkStart w:id="1" w:name="_Toc286648947"/>
      <w:bookmarkStart w:id="2" w:name="_Toc286649678"/>
      <w:bookmarkStart w:id="3" w:name="_Toc286649919"/>
      <w:bookmarkStart w:id="4" w:name="_Toc307838619"/>
      <w:bookmarkStart w:id="5" w:name="_Toc365569869"/>
      <w:r w:rsidRPr="008A71AD">
        <w:rPr>
          <w:noProof/>
          <w:lang w:val="en-GB" w:eastAsia="en-GB"/>
        </w:rPr>
        <w:drawing>
          <wp:inline distT="0" distB="0" distL="0" distR="0">
            <wp:extent cx="1807845" cy="48641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486410"/>
                    </a:xfrm>
                    <a:prstGeom prst="rect">
                      <a:avLst/>
                    </a:prstGeom>
                    <a:noFill/>
                    <a:ln>
                      <a:noFill/>
                    </a:ln>
                  </pic:spPr>
                </pic:pic>
              </a:graphicData>
            </a:graphic>
          </wp:inline>
        </w:drawing>
      </w:r>
      <w:r w:rsidRPr="008A71AD">
        <w:rPr>
          <w:noProof/>
          <w:lang w:val="en-GB" w:eastAsia="en-GB"/>
        </w:rPr>
        <w:drawing>
          <wp:inline distT="0" distB="0" distL="0" distR="0">
            <wp:extent cx="1048385"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935355"/>
                    </a:xfrm>
                    <a:prstGeom prst="rect">
                      <a:avLst/>
                    </a:prstGeom>
                    <a:noFill/>
                    <a:ln>
                      <a:noFill/>
                    </a:ln>
                  </pic:spPr>
                </pic:pic>
              </a:graphicData>
            </a:graphic>
          </wp:inline>
        </w:drawing>
      </w:r>
    </w:p>
    <w:p w:rsidR="00723538" w:rsidRPr="008A71AD" w:rsidRDefault="00723538" w:rsidP="000F7077">
      <w:pPr>
        <w:rPr>
          <w:rFonts w:ascii="Calibri" w:hAnsi="Calibri"/>
          <w:b/>
          <w:color w:val="4F81BD"/>
          <w:lang w:val="es-ES_tradnl"/>
        </w:rPr>
      </w:pPr>
    </w:p>
    <w:p w:rsidR="00723538" w:rsidRPr="008A71AD" w:rsidRDefault="00723538" w:rsidP="000F7077">
      <w:pPr>
        <w:rPr>
          <w:rFonts w:ascii="Calibri" w:hAnsi="Calibri"/>
          <w:b/>
          <w:color w:val="4F81BD"/>
          <w:lang w:val="es-ES_tradnl"/>
        </w:rPr>
      </w:pPr>
    </w:p>
    <w:p w:rsidR="00723538" w:rsidRPr="008A71AD" w:rsidRDefault="00723538" w:rsidP="000F7077">
      <w:pPr>
        <w:rPr>
          <w:rFonts w:ascii="Calibri" w:hAnsi="Calibri"/>
          <w:b/>
          <w:color w:val="4F81BD"/>
          <w:lang w:val="es-ES_tradnl"/>
        </w:rPr>
      </w:pPr>
      <w:r w:rsidRPr="008A71AD">
        <w:rPr>
          <w:rFonts w:ascii="Calibri" w:hAnsi="Calibri"/>
          <w:b/>
          <w:color w:val="4F81BD"/>
          <w:lang w:val="es-ES_tradnl"/>
        </w:rPr>
        <w:t>Ficha técnica sobre SALMONELAS</w:t>
      </w:r>
      <w:bookmarkEnd w:id="0"/>
      <w:bookmarkEnd w:id="1"/>
      <w:bookmarkEnd w:id="2"/>
      <w:bookmarkEnd w:id="3"/>
      <w:bookmarkEnd w:id="4"/>
      <w:bookmarkEnd w:id="5"/>
    </w:p>
    <w:p w:rsidR="00723538" w:rsidRPr="008A71AD" w:rsidRDefault="00723538" w:rsidP="00C564D7">
      <w:pPr>
        <w:rPr>
          <w:rFonts w:ascii="Calibri" w:hAnsi="Calibri" w:cs="Arial"/>
          <w:color w:val="000000"/>
          <w:sz w:val="20"/>
          <w:lang w:val="es-ES_tradnl"/>
        </w:rPr>
      </w:pPr>
    </w:p>
    <w:p w:rsidR="00723538" w:rsidRPr="008A71AD" w:rsidRDefault="00723538" w:rsidP="00286CFD">
      <w:pPr>
        <w:jc w:val="both"/>
        <w:rPr>
          <w:rFonts w:ascii="Calibri" w:hAnsi="Calibri" w:cs="Arial"/>
          <w:sz w:val="20"/>
          <w:lang w:val="es-ES_tradnl"/>
        </w:rPr>
      </w:pPr>
      <w:r w:rsidRPr="008A71AD">
        <w:rPr>
          <w:rFonts w:ascii="Calibri" w:hAnsi="Calibri" w:cs="Arial"/>
          <w:sz w:val="20"/>
          <w:lang w:val="es-ES_tradnl"/>
        </w:rPr>
        <w:t>Esta ficha técnica se centra en</w:t>
      </w:r>
      <w:r w:rsidRPr="008A71AD">
        <w:rPr>
          <w:rFonts w:ascii="Calibri" w:hAnsi="Calibri" w:cs="Arial"/>
          <w:i/>
          <w:sz w:val="20"/>
          <w:lang w:val="es-ES_tradnl"/>
        </w:rPr>
        <w:t xml:space="preserve"> </w:t>
      </w:r>
      <w:r w:rsidRPr="00446814">
        <w:rPr>
          <w:rFonts w:ascii="Calibri" w:hAnsi="Calibri" w:cs="Arial"/>
          <w:sz w:val="20"/>
          <w:lang w:val="es-ES_tradnl"/>
        </w:rPr>
        <w:t>la contaminación por salmonelas</w:t>
      </w:r>
      <w:r w:rsidRPr="008A71AD">
        <w:rPr>
          <w:rFonts w:ascii="Calibri" w:hAnsi="Calibri" w:cs="Arial"/>
          <w:sz w:val="20"/>
          <w:lang w:val="es-ES_tradnl"/>
        </w:rPr>
        <w:t xml:space="preserve"> en harinas proteínicas obtenidas en instalaciones de trituración de semillas oleaginosas para su uso en piensos. Su objetivo es proporcionar información sobre </w:t>
      </w:r>
      <w:r w:rsidRPr="00446814">
        <w:rPr>
          <w:rFonts w:ascii="Calibri" w:hAnsi="Calibri" w:cs="Arial"/>
          <w:sz w:val="20"/>
          <w:lang w:val="es-ES_tradnl"/>
        </w:rPr>
        <w:t>las</w:t>
      </w:r>
      <w:r w:rsidRPr="008A71AD">
        <w:rPr>
          <w:rFonts w:ascii="Calibri" w:hAnsi="Calibri" w:cs="Arial"/>
          <w:sz w:val="20"/>
          <w:lang w:val="es-ES_tradnl"/>
        </w:rPr>
        <w:t xml:space="preserve"> salmonelas y ofrecer una guía al productor de materias primas para piensos sobre el modo de minimizar en todo momento la contaminación por</w:t>
      </w:r>
      <w:r w:rsidRPr="008A71AD">
        <w:rPr>
          <w:rFonts w:ascii="Calibri" w:hAnsi="Calibri" w:cs="Arial"/>
          <w:i/>
          <w:sz w:val="20"/>
          <w:lang w:val="es-ES_tradnl"/>
        </w:rPr>
        <w:t xml:space="preserve"> </w:t>
      </w:r>
      <w:r w:rsidRPr="00446814">
        <w:rPr>
          <w:rFonts w:ascii="Calibri" w:hAnsi="Calibri" w:cs="Arial"/>
          <w:sz w:val="20"/>
          <w:lang w:val="es-ES_tradnl"/>
        </w:rPr>
        <w:t>salmonelas</w:t>
      </w:r>
      <w:r w:rsidRPr="008A71AD">
        <w:rPr>
          <w:rFonts w:ascii="Calibri" w:hAnsi="Calibri" w:cs="Arial"/>
          <w:sz w:val="20"/>
          <w:lang w:val="es-ES_tradnl"/>
        </w:rPr>
        <w:t xml:space="preserve"> en su producto.</w:t>
      </w:r>
    </w:p>
    <w:p w:rsidR="00723538" w:rsidRPr="008A71AD" w:rsidRDefault="00723538" w:rsidP="00286CFD">
      <w:pPr>
        <w:jc w:val="both"/>
        <w:rPr>
          <w:rFonts w:ascii="Calibri" w:hAnsi="Calibri" w:cs="Arial"/>
          <w:sz w:val="20"/>
          <w:lang w:val="es-ES_tradnl"/>
        </w:rPr>
      </w:pPr>
    </w:p>
    <w:p w:rsidR="00723538" w:rsidRPr="008A71AD" w:rsidRDefault="00723538" w:rsidP="00286CFD">
      <w:pPr>
        <w:jc w:val="both"/>
        <w:rPr>
          <w:rFonts w:ascii="Calibri" w:hAnsi="Calibri" w:cs="Arial"/>
          <w:sz w:val="20"/>
          <w:lang w:val="es-ES_tradnl"/>
        </w:rPr>
      </w:pPr>
      <w:r w:rsidRPr="008A71AD">
        <w:rPr>
          <w:rFonts w:ascii="Calibri" w:hAnsi="Calibri" w:cs="Arial"/>
          <w:sz w:val="20"/>
          <w:lang w:val="es-ES_tradnl"/>
        </w:rPr>
        <w:t>La presente ficha técnica ha de usarse en combinación con la lista de control del auditor para el control de las salmonelas.</w:t>
      </w:r>
    </w:p>
    <w:p w:rsidR="00723538" w:rsidRPr="008A71AD" w:rsidRDefault="00723538" w:rsidP="00286CFD">
      <w:pPr>
        <w:jc w:val="both"/>
        <w:rPr>
          <w:rFonts w:ascii="Calibri" w:hAnsi="Calibri" w:cs="Arial"/>
          <w:sz w:val="20"/>
          <w:lang w:val="es-ES_tradnl"/>
        </w:rPr>
      </w:pPr>
    </w:p>
    <w:p w:rsidR="008A71AD" w:rsidRPr="008A71AD" w:rsidRDefault="00723538" w:rsidP="00C564D7">
      <w:pPr>
        <w:rPr>
          <w:rFonts w:ascii="Calibri" w:hAnsi="Calibri" w:cs="Arial"/>
          <w:b/>
          <w:color w:val="4F81BD"/>
          <w:szCs w:val="24"/>
          <w:lang w:val="es-ES_tradnl"/>
        </w:rPr>
      </w:pPr>
      <w:r w:rsidRPr="008A71AD">
        <w:rPr>
          <w:rFonts w:ascii="Calibri" w:hAnsi="Calibri" w:cs="Arial"/>
          <w:b/>
          <w:color w:val="4F81BD"/>
          <w:szCs w:val="24"/>
          <w:lang w:val="es-ES_tradnl"/>
        </w:rPr>
        <w:t>Índice</w:t>
      </w:r>
    </w:p>
    <w:p w:rsidR="00723538" w:rsidRPr="008A71AD" w:rsidRDefault="00723538" w:rsidP="00C564D7">
      <w:pPr>
        <w:rPr>
          <w:rFonts w:ascii="Calibri" w:hAnsi="Calibri" w:cs="Arial"/>
          <w:sz w:val="20"/>
          <w:lang w:val="es-ES_tradnl"/>
        </w:rPr>
      </w:pPr>
    </w:p>
    <w:p w:rsidR="00091D6B" w:rsidRDefault="00F9561B">
      <w:pPr>
        <w:pStyle w:val="TOC1"/>
        <w:rPr>
          <w:rFonts w:asciiTheme="minorHAnsi" w:eastAsiaTheme="minorEastAsia" w:hAnsiTheme="minorHAnsi" w:cstheme="minorBidi"/>
          <w:sz w:val="22"/>
          <w:szCs w:val="22"/>
          <w:lang w:eastAsia="es-ES_tradnl"/>
        </w:rPr>
      </w:pPr>
      <w:r w:rsidRPr="00446814">
        <w:rPr>
          <w:rFonts w:asciiTheme="minorHAnsi" w:hAnsiTheme="minorHAnsi" w:cs="Arial"/>
          <w:b/>
          <w:color w:val="4F81BD"/>
        </w:rPr>
        <w:fldChar w:fldCharType="begin"/>
      </w:r>
      <w:r w:rsidR="00723538" w:rsidRPr="00446814">
        <w:rPr>
          <w:rFonts w:asciiTheme="minorHAnsi" w:hAnsiTheme="minorHAnsi" w:cs="Arial"/>
          <w:b/>
          <w:color w:val="4F81BD"/>
        </w:rPr>
        <w:instrText xml:space="preserve"> TOC \o "1-3" \h \z \u </w:instrText>
      </w:r>
      <w:r w:rsidRPr="00446814">
        <w:rPr>
          <w:rFonts w:asciiTheme="minorHAnsi" w:hAnsiTheme="minorHAnsi" w:cs="Arial"/>
          <w:b/>
          <w:color w:val="4F81BD"/>
        </w:rPr>
        <w:fldChar w:fldCharType="separate"/>
      </w:r>
      <w:hyperlink w:anchor="_Toc437420571" w:history="1">
        <w:r w:rsidR="00091D6B" w:rsidRPr="00AC5CF3">
          <w:rPr>
            <w:rStyle w:val="Hyperlink"/>
          </w:rPr>
          <w:t>1.0 Naturaleza del peligro</w:t>
        </w:r>
        <w:r w:rsidR="00091D6B">
          <w:rPr>
            <w:webHidden/>
          </w:rPr>
          <w:tab/>
        </w:r>
        <w:r w:rsidR="00091D6B">
          <w:rPr>
            <w:webHidden/>
          </w:rPr>
          <w:fldChar w:fldCharType="begin"/>
        </w:r>
        <w:r w:rsidR="00091D6B">
          <w:rPr>
            <w:webHidden/>
          </w:rPr>
          <w:instrText xml:space="preserve"> PAGEREF _Toc437420571 \h </w:instrText>
        </w:r>
        <w:r w:rsidR="00091D6B">
          <w:rPr>
            <w:webHidden/>
          </w:rPr>
        </w:r>
        <w:r w:rsidR="00091D6B">
          <w:rPr>
            <w:webHidden/>
          </w:rPr>
          <w:fldChar w:fldCharType="separate"/>
        </w:r>
        <w:r w:rsidR="00091D6B">
          <w:rPr>
            <w:webHidden/>
          </w:rPr>
          <w:t>1</w:t>
        </w:r>
        <w:r w:rsidR="00091D6B">
          <w:rPr>
            <w:webHidden/>
          </w:rPr>
          <w:fldChar w:fldCharType="end"/>
        </w:r>
      </w:hyperlink>
    </w:p>
    <w:p w:rsidR="00091D6B" w:rsidRDefault="008B5DE7">
      <w:pPr>
        <w:pStyle w:val="TOC1"/>
        <w:rPr>
          <w:rFonts w:asciiTheme="minorHAnsi" w:eastAsiaTheme="minorEastAsia" w:hAnsiTheme="minorHAnsi" w:cstheme="minorBidi"/>
          <w:sz w:val="22"/>
          <w:szCs w:val="22"/>
          <w:lang w:eastAsia="es-ES_tradnl"/>
        </w:rPr>
      </w:pPr>
      <w:hyperlink w:anchor="_Toc437420572" w:history="1">
        <w:r w:rsidR="00091D6B" w:rsidRPr="00AC5CF3">
          <w:rPr>
            <w:rStyle w:val="Hyperlink"/>
          </w:rPr>
          <w:t>2.0 Clasificación</w:t>
        </w:r>
        <w:r w:rsidR="00091D6B">
          <w:rPr>
            <w:webHidden/>
          </w:rPr>
          <w:tab/>
        </w:r>
        <w:r w:rsidR="00091D6B">
          <w:rPr>
            <w:webHidden/>
          </w:rPr>
          <w:fldChar w:fldCharType="begin"/>
        </w:r>
        <w:r w:rsidR="00091D6B">
          <w:rPr>
            <w:webHidden/>
          </w:rPr>
          <w:instrText xml:space="preserve"> PAGEREF _Toc437420572 \h </w:instrText>
        </w:r>
        <w:r w:rsidR="00091D6B">
          <w:rPr>
            <w:webHidden/>
          </w:rPr>
        </w:r>
        <w:r w:rsidR="00091D6B">
          <w:rPr>
            <w:webHidden/>
          </w:rPr>
          <w:fldChar w:fldCharType="separate"/>
        </w:r>
        <w:r w:rsidR="00091D6B">
          <w:rPr>
            <w:webHidden/>
          </w:rPr>
          <w:t>1</w:t>
        </w:r>
        <w:r w:rsidR="00091D6B">
          <w:rPr>
            <w:webHidden/>
          </w:rPr>
          <w:fldChar w:fldCharType="end"/>
        </w:r>
      </w:hyperlink>
    </w:p>
    <w:p w:rsidR="00091D6B" w:rsidRDefault="008B5DE7">
      <w:pPr>
        <w:pStyle w:val="TOC1"/>
        <w:rPr>
          <w:rFonts w:asciiTheme="minorHAnsi" w:eastAsiaTheme="minorEastAsia" w:hAnsiTheme="minorHAnsi" w:cstheme="minorBidi"/>
          <w:sz w:val="22"/>
          <w:szCs w:val="22"/>
          <w:lang w:eastAsia="es-ES_tradnl"/>
        </w:rPr>
      </w:pPr>
      <w:hyperlink w:anchor="_Toc437420573" w:history="1">
        <w:r w:rsidR="00091D6B" w:rsidRPr="00AC5CF3">
          <w:rPr>
            <w:rStyle w:val="Hyperlink"/>
          </w:rPr>
          <w:t>3.0 Origen</w:t>
        </w:r>
        <w:r w:rsidR="00091D6B">
          <w:rPr>
            <w:webHidden/>
          </w:rPr>
          <w:tab/>
        </w:r>
        <w:r w:rsidR="00091D6B">
          <w:rPr>
            <w:webHidden/>
          </w:rPr>
          <w:fldChar w:fldCharType="begin"/>
        </w:r>
        <w:r w:rsidR="00091D6B">
          <w:rPr>
            <w:webHidden/>
          </w:rPr>
          <w:instrText xml:space="preserve"> PAGEREF _Toc437420573 \h </w:instrText>
        </w:r>
        <w:r w:rsidR="00091D6B">
          <w:rPr>
            <w:webHidden/>
          </w:rPr>
        </w:r>
        <w:r w:rsidR="00091D6B">
          <w:rPr>
            <w:webHidden/>
          </w:rPr>
          <w:fldChar w:fldCharType="separate"/>
        </w:r>
        <w:r w:rsidR="00091D6B">
          <w:rPr>
            <w:webHidden/>
          </w:rPr>
          <w:t>2</w:t>
        </w:r>
        <w:r w:rsidR="00091D6B">
          <w:rPr>
            <w:webHidden/>
          </w:rPr>
          <w:fldChar w:fldCharType="end"/>
        </w:r>
      </w:hyperlink>
    </w:p>
    <w:p w:rsidR="00091D6B" w:rsidRDefault="008B5DE7">
      <w:pPr>
        <w:pStyle w:val="TOC1"/>
        <w:rPr>
          <w:rFonts w:asciiTheme="minorHAnsi" w:eastAsiaTheme="minorEastAsia" w:hAnsiTheme="minorHAnsi" w:cstheme="minorBidi"/>
          <w:sz w:val="22"/>
          <w:szCs w:val="22"/>
          <w:lang w:eastAsia="es-ES_tradnl"/>
        </w:rPr>
      </w:pPr>
      <w:hyperlink w:anchor="_Toc437420574" w:history="1">
        <w:r w:rsidR="00091D6B" w:rsidRPr="00AC5CF3">
          <w:rPr>
            <w:rStyle w:val="Hyperlink"/>
          </w:rPr>
          <w:t>4.0 Riesgos de seguridad de los alimentos y los piensos</w:t>
        </w:r>
        <w:r w:rsidR="00091D6B">
          <w:rPr>
            <w:webHidden/>
          </w:rPr>
          <w:tab/>
        </w:r>
        <w:r w:rsidR="00091D6B">
          <w:rPr>
            <w:webHidden/>
          </w:rPr>
          <w:fldChar w:fldCharType="begin"/>
        </w:r>
        <w:r w:rsidR="00091D6B">
          <w:rPr>
            <w:webHidden/>
          </w:rPr>
          <w:instrText xml:space="preserve"> PAGEREF _Toc437420574 \h </w:instrText>
        </w:r>
        <w:r w:rsidR="00091D6B">
          <w:rPr>
            <w:webHidden/>
          </w:rPr>
        </w:r>
        <w:r w:rsidR="00091D6B">
          <w:rPr>
            <w:webHidden/>
          </w:rPr>
          <w:fldChar w:fldCharType="separate"/>
        </w:r>
        <w:r w:rsidR="00091D6B">
          <w:rPr>
            <w:webHidden/>
          </w:rPr>
          <w:t>2</w:t>
        </w:r>
        <w:r w:rsidR="00091D6B">
          <w:rPr>
            <w:webHidden/>
          </w:rPr>
          <w:fldChar w:fldCharType="end"/>
        </w:r>
      </w:hyperlink>
    </w:p>
    <w:p w:rsidR="00091D6B" w:rsidRDefault="008B5DE7">
      <w:pPr>
        <w:pStyle w:val="TOC1"/>
        <w:rPr>
          <w:rFonts w:asciiTheme="minorHAnsi" w:eastAsiaTheme="minorEastAsia" w:hAnsiTheme="minorHAnsi" w:cstheme="minorBidi"/>
          <w:sz w:val="22"/>
          <w:szCs w:val="22"/>
          <w:lang w:eastAsia="es-ES_tradnl"/>
        </w:rPr>
      </w:pPr>
      <w:hyperlink w:anchor="_Toc437420575" w:history="1">
        <w:r w:rsidR="00091D6B" w:rsidRPr="00AC5CF3">
          <w:rPr>
            <w:rStyle w:val="Hyperlink"/>
          </w:rPr>
          <w:t>5.0 Control y minimización de la contaminación por salmonelas</w:t>
        </w:r>
        <w:r w:rsidR="00091D6B">
          <w:rPr>
            <w:webHidden/>
          </w:rPr>
          <w:tab/>
        </w:r>
        <w:r w:rsidR="00091D6B">
          <w:rPr>
            <w:webHidden/>
          </w:rPr>
          <w:fldChar w:fldCharType="begin"/>
        </w:r>
        <w:r w:rsidR="00091D6B">
          <w:rPr>
            <w:webHidden/>
          </w:rPr>
          <w:instrText xml:space="preserve"> PAGEREF _Toc437420575 \h </w:instrText>
        </w:r>
        <w:r w:rsidR="00091D6B">
          <w:rPr>
            <w:webHidden/>
          </w:rPr>
        </w:r>
        <w:r w:rsidR="00091D6B">
          <w:rPr>
            <w:webHidden/>
          </w:rPr>
          <w:fldChar w:fldCharType="separate"/>
        </w:r>
        <w:r w:rsidR="00091D6B">
          <w:rPr>
            <w:webHidden/>
          </w:rPr>
          <w:t>3</w:t>
        </w:r>
        <w:r w:rsidR="00091D6B">
          <w:rPr>
            <w:webHidden/>
          </w:rPr>
          <w:fldChar w:fldCharType="end"/>
        </w:r>
      </w:hyperlink>
    </w:p>
    <w:p w:rsidR="00091D6B" w:rsidRDefault="008B5DE7">
      <w:pPr>
        <w:pStyle w:val="TOC3"/>
        <w:rPr>
          <w:rFonts w:asciiTheme="minorHAnsi" w:eastAsiaTheme="minorEastAsia" w:hAnsiTheme="minorHAnsi" w:cstheme="minorBidi"/>
          <w:sz w:val="22"/>
          <w:szCs w:val="22"/>
          <w:lang w:eastAsia="es-ES_tradnl"/>
        </w:rPr>
      </w:pPr>
      <w:hyperlink w:anchor="_Toc437420576" w:history="1">
        <w:r w:rsidR="00091D6B" w:rsidRPr="00AC5CF3">
          <w:rPr>
            <w:rStyle w:val="Hyperlink"/>
          </w:rPr>
          <w:t>5.1 Factores que contribuyen al desarrollo</w:t>
        </w:r>
        <w:r w:rsidR="00091D6B">
          <w:rPr>
            <w:webHidden/>
          </w:rPr>
          <w:tab/>
        </w:r>
        <w:r w:rsidR="00091D6B">
          <w:rPr>
            <w:webHidden/>
          </w:rPr>
          <w:fldChar w:fldCharType="begin"/>
        </w:r>
        <w:r w:rsidR="00091D6B">
          <w:rPr>
            <w:webHidden/>
          </w:rPr>
          <w:instrText xml:space="preserve"> PAGEREF _Toc437420576 \h </w:instrText>
        </w:r>
        <w:r w:rsidR="00091D6B">
          <w:rPr>
            <w:webHidden/>
          </w:rPr>
        </w:r>
        <w:r w:rsidR="00091D6B">
          <w:rPr>
            <w:webHidden/>
          </w:rPr>
          <w:fldChar w:fldCharType="separate"/>
        </w:r>
        <w:r w:rsidR="00091D6B">
          <w:rPr>
            <w:webHidden/>
          </w:rPr>
          <w:t>4</w:t>
        </w:r>
        <w:r w:rsidR="00091D6B">
          <w:rPr>
            <w:webHidden/>
          </w:rPr>
          <w:fldChar w:fldCharType="end"/>
        </w:r>
      </w:hyperlink>
    </w:p>
    <w:p w:rsidR="00091D6B" w:rsidRDefault="008B5DE7">
      <w:pPr>
        <w:pStyle w:val="TOC3"/>
        <w:rPr>
          <w:rFonts w:asciiTheme="minorHAnsi" w:eastAsiaTheme="minorEastAsia" w:hAnsiTheme="minorHAnsi" w:cstheme="minorBidi"/>
          <w:sz w:val="22"/>
          <w:szCs w:val="22"/>
          <w:lang w:eastAsia="es-ES_tradnl"/>
        </w:rPr>
      </w:pPr>
      <w:hyperlink w:anchor="_Toc437420577" w:history="1">
        <w:r w:rsidR="00091D6B" w:rsidRPr="00AC5CF3">
          <w:rPr>
            <w:rStyle w:val="Hyperlink"/>
          </w:rPr>
          <w:t>5.2 Medidas de control para minimizar la contaminación de la harina proteínica por salmonelas</w:t>
        </w:r>
        <w:r w:rsidR="00091D6B">
          <w:rPr>
            <w:webHidden/>
          </w:rPr>
          <w:tab/>
        </w:r>
        <w:r w:rsidR="00091D6B">
          <w:rPr>
            <w:webHidden/>
          </w:rPr>
          <w:fldChar w:fldCharType="begin"/>
        </w:r>
        <w:r w:rsidR="00091D6B">
          <w:rPr>
            <w:webHidden/>
          </w:rPr>
          <w:instrText xml:space="preserve"> PAGEREF _Toc437420577 \h </w:instrText>
        </w:r>
        <w:r w:rsidR="00091D6B">
          <w:rPr>
            <w:webHidden/>
          </w:rPr>
        </w:r>
        <w:r w:rsidR="00091D6B">
          <w:rPr>
            <w:webHidden/>
          </w:rPr>
          <w:fldChar w:fldCharType="separate"/>
        </w:r>
        <w:r w:rsidR="00091D6B">
          <w:rPr>
            <w:webHidden/>
          </w:rPr>
          <w:t>4</w:t>
        </w:r>
        <w:r w:rsidR="00091D6B">
          <w:rPr>
            <w:webHidden/>
          </w:rPr>
          <w:fldChar w:fldCharType="end"/>
        </w:r>
      </w:hyperlink>
    </w:p>
    <w:p w:rsidR="00091D6B" w:rsidRDefault="008B5DE7">
      <w:pPr>
        <w:pStyle w:val="TOC3"/>
        <w:rPr>
          <w:rFonts w:asciiTheme="minorHAnsi" w:eastAsiaTheme="minorEastAsia" w:hAnsiTheme="minorHAnsi" w:cstheme="minorBidi"/>
          <w:sz w:val="22"/>
          <w:szCs w:val="22"/>
          <w:lang w:eastAsia="es-ES_tradnl"/>
        </w:rPr>
      </w:pPr>
      <w:hyperlink w:anchor="_Toc437420578" w:history="1">
        <w:r w:rsidR="00091D6B" w:rsidRPr="00AC5CF3">
          <w:rPr>
            <w:rStyle w:val="Hyperlink"/>
          </w:rPr>
          <w:t>5.3 Descontaminación del producto terminado en caso de contaminación por salmonelas</w:t>
        </w:r>
        <w:r w:rsidR="00091D6B">
          <w:rPr>
            <w:webHidden/>
          </w:rPr>
          <w:tab/>
        </w:r>
        <w:r w:rsidR="00091D6B">
          <w:rPr>
            <w:webHidden/>
          </w:rPr>
          <w:fldChar w:fldCharType="begin"/>
        </w:r>
        <w:r w:rsidR="00091D6B">
          <w:rPr>
            <w:webHidden/>
          </w:rPr>
          <w:instrText xml:space="preserve"> PAGEREF _Toc437420578 \h </w:instrText>
        </w:r>
        <w:r w:rsidR="00091D6B">
          <w:rPr>
            <w:webHidden/>
          </w:rPr>
        </w:r>
        <w:r w:rsidR="00091D6B">
          <w:rPr>
            <w:webHidden/>
          </w:rPr>
          <w:fldChar w:fldCharType="separate"/>
        </w:r>
        <w:r w:rsidR="00091D6B">
          <w:rPr>
            <w:webHidden/>
          </w:rPr>
          <w:t>5</w:t>
        </w:r>
        <w:r w:rsidR="00091D6B">
          <w:rPr>
            <w:webHidden/>
          </w:rPr>
          <w:fldChar w:fldCharType="end"/>
        </w:r>
      </w:hyperlink>
    </w:p>
    <w:p w:rsidR="00091D6B" w:rsidRDefault="008B5DE7">
      <w:pPr>
        <w:pStyle w:val="TOC1"/>
        <w:rPr>
          <w:rFonts w:asciiTheme="minorHAnsi" w:eastAsiaTheme="minorEastAsia" w:hAnsiTheme="minorHAnsi" w:cstheme="minorBidi"/>
          <w:sz w:val="22"/>
          <w:szCs w:val="22"/>
          <w:lang w:eastAsia="es-ES_tradnl"/>
        </w:rPr>
      </w:pPr>
      <w:hyperlink w:anchor="_Toc437420579" w:history="1">
        <w:r w:rsidR="00091D6B" w:rsidRPr="00AC5CF3">
          <w:rPr>
            <w:rStyle w:val="Hyperlink"/>
          </w:rPr>
          <w:t>6.0 Serotipos</w:t>
        </w:r>
        <w:r w:rsidR="00091D6B">
          <w:rPr>
            <w:webHidden/>
          </w:rPr>
          <w:tab/>
        </w:r>
        <w:r w:rsidR="00091D6B">
          <w:rPr>
            <w:webHidden/>
          </w:rPr>
          <w:fldChar w:fldCharType="begin"/>
        </w:r>
        <w:r w:rsidR="00091D6B">
          <w:rPr>
            <w:webHidden/>
          </w:rPr>
          <w:instrText xml:space="preserve"> PAGEREF _Toc437420579 \h </w:instrText>
        </w:r>
        <w:r w:rsidR="00091D6B">
          <w:rPr>
            <w:webHidden/>
          </w:rPr>
        </w:r>
        <w:r w:rsidR="00091D6B">
          <w:rPr>
            <w:webHidden/>
          </w:rPr>
          <w:fldChar w:fldCharType="separate"/>
        </w:r>
        <w:r w:rsidR="00091D6B">
          <w:rPr>
            <w:webHidden/>
          </w:rPr>
          <w:t>5</w:t>
        </w:r>
        <w:r w:rsidR="00091D6B">
          <w:rPr>
            <w:webHidden/>
          </w:rPr>
          <w:fldChar w:fldCharType="end"/>
        </w:r>
      </w:hyperlink>
    </w:p>
    <w:p w:rsidR="00091D6B" w:rsidRDefault="008B5DE7">
      <w:pPr>
        <w:pStyle w:val="TOC1"/>
        <w:rPr>
          <w:rFonts w:asciiTheme="minorHAnsi" w:eastAsiaTheme="minorEastAsia" w:hAnsiTheme="minorHAnsi" w:cstheme="minorBidi"/>
          <w:sz w:val="22"/>
          <w:szCs w:val="22"/>
          <w:lang w:eastAsia="es-ES_tradnl"/>
        </w:rPr>
      </w:pPr>
      <w:hyperlink w:anchor="_Toc437420580" w:history="1">
        <w:r w:rsidR="00091D6B" w:rsidRPr="00AC5CF3">
          <w:rPr>
            <w:rStyle w:val="Hyperlink"/>
          </w:rPr>
          <w:t>7.0 Más información</w:t>
        </w:r>
        <w:r w:rsidR="00091D6B">
          <w:rPr>
            <w:webHidden/>
          </w:rPr>
          <w:tab/>
        </w:r>
        <w:r w:rsidR="00091D6B">
          <w:rPr>
            <w:webHidden/>
          </w:rPr>
          <w:fldChar w:fldCharType="begin"/>
        </w:r>
        <w:r w:rsidR="00091D6B">
          <w:rPr>
            <w:webHidden/>
          </w:rPr>
          <w:instrText xml:space="preserve"> PAGEREF _Toc437420580 \h </w:instrText>
        </w:r>
        <w:r w:rsidR="00091D6B">
          <w:rPr>
            <w:webHidden/>
          </w:rPr>
        </w:r>
        <w:r w:rsidR="00091D6B">
          <w:rPr>
            <w:webHidden/>
          </w:rPr>
          <w:fldChar w:fldCharType="separate"/>
        </w:r>
        <w:r w:rsidR="00091D6B">
          <w:rPr>
            <w:webHidden/>
          </w:rPr>
          <w:t>6</w:t>
        </w:r>
        <w:r w:rsidR="00091D6B">
          <w:rPr>
            <w:webHidden/>
          </w:rPr>
          <w:fldChar w:fldCharType="end"/>
        </w:r>
      </w:hyperlink>
    </w:p>
    <w:p w:rsidR="00091D6B" w:rsidRDefault="008B5DE7">
      <w:pPr>
        <w:pStyle w:val="TOC1"/>
        <w:rPr>
          <w:rFonts w:asciiTheme="minorHAnsi" w:eastAsiaTheme="minorEastAsia" w:hAnsiTheme="minorHAnsi" w:cstheme="minorBidi"/>
          <w:sz w:val="22"/>
          <w:szCs w:val="22"/>
          <w:lang w:eastAsia="es-ES_tradnl"/>
        </w:rPr>
      </w:pPr>
      <w:hyperlink w:anchor="_Toc437420581" w:history="1">
        <w:r w:rsidR="00091D6B" w:rsidRPr="00AC5CF3">
          <w:rPr>
            <w:rStyle w:val="Hyperlink"/>
          </w:rPr>
          <w:t>8.0 Documentos de referencia</w:t>
        </w:r>
        <w:r w:rsidR="00091D6B">
          <w:rPr>
            <w:webHidden/>
          </w:rPr>
          <w:tab/>
        </w:r>
        <w:r w:rsidR="00091D6B">
          <w:rPr>
            <w:webHidden/>
          </w:rPr>
          <w:fldChar w:fldCharType="begin"/>
        </w:r>
        <w:r w:rsidR="00091D6B">
          <w:rPr>
            <w:webHidden/>
          </w:rPr>
          <w:instrText xml:space="preserve"> PAGEREF _Toc437420581 \h </w:instrText>
        </w:r>
        <w:r w:rsidR="00091D6B">
          <w:rPr>
            <w:webHidden/>
          </w:rPr>
        </w:r>
        <w:r w:rsidR="00091D6B">
          <w:rPr>
            <w:webHidden/>
          </w:rPr>
          <w:fldChar w:fldCharType="separate"/>
        </w:r>
        <w:r w:rsidR="00091D6B">
          <w:rPr>
            <w:webHidden/>
          </w:rPr>
          <w:t>6</w:t>
        </w:r>
        <w:r w:rsidR="00091D6B">
          <w:rPr>
            <w:webHidden/>
          </w:rPr>
          <w:fldChar w:fldCharType="end"/>
        </w:r>
      </w:hyperlink>
    </w:p>
    <w:p w:rsidR="00091D6B" w:rsidRDefault="008B5DE7">
      <w:pPr>
        <w:pStyle w:val="TOC1"/>
        <w:rPr>
          <w:rFonts w:asciiTheme="minorHAnsi" w:eastAsiaTheme="minorEastAsia" w:hAnsiTheme="minorHAnsi" w:cstheme="minorBidi"/>
          <w:sz w:val="22"/>
          <w:szCs w:val="22"/>
          <w:lang w:eastAsia="es-ES_tradnl"/>
        </w:rPr>
      </w:pPr>
      <w:hyperlink w:anchor="_Toc437420582" w:history="1">
        <w:r w:rsidR="00091D6B" w:rsidRPr="00AC5CF3">
          <w:rPr>
            <w:rStyle w:val="Hyperlink"/>
          </w:rPr>
          <w:t>9.0 Reconocimientos</w:t>
        </w:r>
        <w:r w:rsidR="00091D6B">
          <w:rPr>
            <w:webHidden/>
          </w:rPr>
          <w:tab/>
        </w:r>
        <w:r w:rsidR="00091D6B">
          <w:rPr>
            <w:webHidden/>
          </w:rPr>
          <w:fldChar w:fldCharType="begin"/>
        </w:r>
        <w:r w:rsidR="00091D6B">
          <w:rPr>
            <w:webHidden/>
          </w:rPr>
          <w:instrText xml:space="preserve"> PAGEREF _Toc437420582 \h </w:instrText>
        </w:r>
        <w:r w:rsidR="00091D6B">
          <w:rPr>
            <w:webHidden/>
          </w:rPr>
        </w:r>
        <w:r w:rsidR="00091D6B">
          <w:rPr>
            <w:webHidden/>
          </w:rPr>
          <w:fldChar w:fldCharType="separate"/>
        </w:r>
        <w:r w:rsidR="00091D6B">
          <w:rPr>
            <w:webHidden/>
          </w:rPr>
          <w:t>6</w:t>
        </w:r>
        <w:r w:rsidR="00091D6B">
          <w:rPr>
            <w:webHidden/>
          </w:rPr>
          <w:fldChar w:fldCharType="end"/>
        </w:r>
      </w:hyperlink>
    </w:p>
    <w:p w:rsidR="00091D6B" w:rsidRDefault="008B5DE7">
      <w:pPr>
        <w:pStyle w:val="TOC1"/>
        <w:rPr>
          <w:rFonts w:asciiTheme="minorHAnsi" w:eastAsiaTheme="minorEastAsia" w:hAnsiTheme="minorHAnsi" w:cstheme="minorBidi"/>
          <w:sz w:val="22"/>
          <w:szCs w:val="22"/>
          <w:lang w:eastAsia="es-ES_tradnl"/>
        </w:rPr>
      </w:pPr>
      <w:hyperlink w:anchor="_Toc437420583" w:history="1">
        <w:r w:rsidR="00091D6B" w:rsidRPr="00AC5CF3">
          <w:rPr>
            <w:rStyle w:val="Hyperlink"/>
          </w:rPr>
          <w:t xml:space="preserve">Anexo 1: Informe del Instituto Nacional de los Alimentos (Universidad Técnica de Dinamarca):. </w:t>
        </w:r>
        <w:r w:rsidR="00091D6B" w:rsidRPr="00AC5CF3">
          <w:rPr>
            <w:rStyle w:val="Hyperlink"/>
            <w:i/>
          </w:rPr>
          <w:t xml:space="preserve">Assessment of the human-health impact of </w:t>
        </w:r>
        <w:r w:rsidR="00091D6B" w:rsidRPr="00AC5CF3">
          <w:rPr>
            <w:rStyle w:val="Hyperlink"/>
          </w:rPr>
          <w:t>Salmonella</w:t>
        </w:r>
        <w:r w:rsidR="00091D6B" w:rsidRPr="00AC5CF3">
          <w:rPr>
            <w:rStyle w:val="Hyperlink"/>
            <w:i/>
          </w:rPr>
          <w:t xml:space="preserve"> in animal</w:t>
        </w:r>
        <w:r w:rsidR="00091D6B" w:rsidRPr="00AC5CF3">
          <w:rPr>
            <w:rStyle w:val="Hyperlink"/>
          </w:rPr>
          <w:t xml:space="preserve"> </w:t>
        </w:r>
        <w:r w:rsidR="00091D6B" w:rsidRPr="00AC5CF3">
          <w:rPr>
            <w:rStyle w:val="Hyperlink"/>
            <w:i/>
          </w:rPr>
          <w:t>feed</w:t>
        </w:r>
        <w:r w:rsidR="00091D6B" w:rsidRPr="00AC5CF3">
          <w:rPr>
            <w:rStyle w:val="Hyperlink"/>
          </w:rPr>
          <w:t xml:space="preserve"> (Evaluación del impacto sobre la salud humana de la presencia de salmonelas en los piensos)</w:t>
        </w:r>
        <w:r w:rsidR="00091D6B">
          <w:rPr>
            <w:webHidden/>
          </w:rPr>
          <w:tab/>
        </w:r>
        <w:r w:rsidR="00091D6B">
          <w:rPr>
            <w:webHidden/>
          </w:rPr>
          <w:fldChar w:fldCharType="begin"/>
        </w:r>
        <w:r w:rsidR="00091D6B">
          <w:rPr>
            <w:webHidden/>
          </w:rPr>
          <w:instrText xml:space="preserve"> PAGEREF _Toc437420583 \h </w:instrText>
        </w:r>
        <w:r w:rsidR="00091D6B">
          <w:rPr>
            <w:webHidden/>
          </w:rPr>
        </w:r>
        <w:r w:rsidR="00091D6B">
          <w:rPr>
            <w:webHidden/>
          </w:rPr>
          <w:fldChar w:fldCharType="separate"/>
        </w:r>
        <w:r w:rsidR="00091D6B">
          <w:rPr>
            <w:webHidden/>
          </w:rPr>
          <w:t>7</w:t>
        </w:r>
        <w:r w:rsidR="00091D6B">
          <w:rPr>
            <w:webHidden/>
          </w:rPr>
          <w:fldChar w:fldCharType="end"/>
        </w:r>
      </w:hyperlink>
    </w:p>
    <w:p w:rsidR="00723538" w:rsidRPr="008A71AD" w:rsidRDefault="00F9561B" w:rsidP="000F4F26">
      <w:pPr>
        <w:pStyle w:val="Heading1"/>
        <w:rPr>
          <w:rFonts w:ascii="Calibri" w:hAnsi="Calibri" w:cs="Arial"/>
          <w:color w:val="4F81BD"/>
          <w:sz w:val="24"/>
          <w:szCs w:val="24"/>
          <w:lang w:val="es-ES_tradnl"/>
        </w:rPr>
      </w:pPr>
      <w:r w:rsidRPr="00446814">
        <w:rPr>
          <w:rFonts w:asciiTheme="minorHAnsi" w:hAnsiTheme="minorHAnsi" w:cs="Arial"/>
          <w:b w:val="0"/>
          <w:color w:val="4F81BD"/>
          <w:sz w:val="20"/>
          <w:szCs w:val="20"/>
          <w:lang w:val="es-ES_tradnl"/>
        </w:rPr>
        <w:fldChar w:fldCharType="end"/>
      </w:r>
      <w:bookmarkStart w:id="6" w:name="_Toc399765980"/>
      <w:bookmarkStart w:id="7" w:name="_Toc437420571"/>
      <w:r w:rsidR="006E7C5C" w:rsidRPr="008A71AD">
        <w:rPr>
          <w:rFonts w:ascii="Calibri" w:hAnsi="Calibri"/>
          <w:color w:val="4F81BD"/>
          <w:sz w:val="24"/>
          <w:szCs w:val="24"/>
          <w:lang w:val="es-ES_tradnl"/>
        </w:rPr>
        <w:t>1.0 Naturaleza del peligro</w:t>
      </w:r>
      <w:bookmarkEnd w:id="6"/>
      <w:bookmarkEnd w:id="7"/>
    </w:p>
    <w:p w:rsidR="00723538" w:rsidRPr="008A71AD" w:rsidRDefault="00723538" w:rsidP="00C564D7">
      <w:pPr>
        <w:rPr>
          <w:rFonts w:ascii="Calibri" w:hAnsi="Calibri" w:cs="Arial"/>
          <w:sz w:val="20"/>
          <w:lang w:val="es-ES_tradnl"/>
        </w:rPr>
      </w:pPr>
    </w:p>
    <w:p w:rsidR="00723538" w:rsidRPr="008A71AD" w:rsidRDefault="00723538" w:rsidP="00C564D7">
      <w:pPr>
        <w:rPr>
          <w:rFonts w:ascii="Calibri" w:hAnsi="Calibri" w:cs="Arial"/>
          <w:sz w:val="20"/>
          <w:lang w:val="es-ES_tradnl"/>
        </w:rPr>
      </w:pPr>
      <w:r w:rsidRPr="008A71AD">
        <w:rPr>
          <w:rFonts w:ascii="Calibri" w:hAnsi="Calibri" w:cs="Arial"/>
          <w:sz w:val="20"/>
          <w:lang w:val="es-ES_tradnl"/>
        </w:rPr>
        <w:t>Peligro biológico</w:t>
      </w:r>
    </w:p>
    <w:p w:rsidR="00723538" w:rsidRPr="008A71AD" w:rsidRDefault="00723538" w:rsidP="000F7077">
      <w:pPr>
        <w:pStyle w:val="Heading1"/>
        <w:rPr>
          <w:rFonts w:ascii="Calibri" w:hAnsi="Calibri"/>
          <w:color w:val="4F81BD"/>
          <w:sz w:val="24"/>
          <w:szCs w:val="24"/>
          <w:lang w:val="es-ES_tradnl"/>
        </w:rPr>
      </w:pPr>
      <w:bookmarkStart w:id="8" w:name="_Toc399765981"/>
      <w:bookmarkStart w:id="9" w:name="_Toc437420572"/>
      <w:r w:rsidRPr="008A71AD">
        <w:rPr>
          <w:rFonts w:ascii="Calibri" w:hAnsi="Calibri"/>
          <w:color w:val="4F81BD"/>
          <w:sz w:val="24"/>
          <w:szCs w:val="24"/>
          <w:lang w:val="es-ES_tradnl"/>
        </w:rPr>
        <w:t>2.0 Clasificación</w:t>
      </w:r>
      <w:bookmarkEnd w:id="8"/>
      <w:bookmarkEnd w:id="9"/>
    </w:p>
    <w:p w:rsidR="00723538" w:rsidRPr="008A71AD" w:rsidRDefault="00723538" w:rsidP="00C564D7">
      <w:pPr>
        <w:jc w:val="both"/>
        <w:rPr>
          <w:rFonts w:ascii="Calibri" w:hAnsi="Calibri" w:cs="Arial"/>
          <w:i/>
          <w:sz w:val="20"/>
          <w:lang w:val="es-ES_tradnl"/>
        </w:rPr>
      </w:pPr>
    </w:p>
    <w:p w:rsidR="008A71AD" w:rsidRPr="004A2547" w:rsidRDefault="00723538" w:rsidP="00B67B2F">
      <w:pPr>
        <w:jc w:val="both"/>
        <w:rPr>
          <w:rFonts w:ascii="Calibri" w:hAnsi="Calibri"/>
          <w:sz w:val="20"/>
          <w:lang w:val="es-ES_tradnl"/>
        </w:rPr>
      </w:pPr>
      <w:r w:rsidRPr="004A2547">
        <w:rPr>
          <w:rFonts w:ascii="Calibri" w:hAnsi="Calibri" w:cs="Arial"/>
          <w:sz w:val="20"/>
          <w:lang w:val="es-ES_tradnl"/>
        </w:rPr>
        <w:t xml:space="preserve">Las salmonelas son bacterias del </w:t>
      </w:r>
      <w:r w:rsidR="008A71AD" w:rsidRPr="004A2547">
        <w:rPr>
          <w:rFonts w:ascii="Calibri" w:hAnsi="Calibri" w:cs="Arial"/>
          <w:sz w:val="20"/>
          <w:lang w:val="es-ES_tradnl"/>
        </w:rPr>
        <w:t>género</w:t>
      </w:r>
      <w:r w:rsidR="008A71AD" w:rsidRPr="008A71AD">
        <w:rPr>
          <w:rFonts w:ascii="Calibri" w:hAnsi="Calibri" w:cs="Arial"/>
          <w:i/>
          <w:sz w:val="20"/>
          <w:lang w:val="es-ES_tradnl"/>
        </w:rPr>
        <w:t xml:space="preserve"> Salmonella</w:t>
      </w:r>
      <w:r w:rsidRPr="008A71AD">
        <w:rPr>
          <w:rFonts w:ascii="Calibri" w:hAnsi="Calibri" w:cs="Arial"/>
          <w:sz w:val="20"/>
          <w:lang w:val="es-ES_tradnl"/>
        </w:rPr>
        <w:t xml:space="preserve">, perteneciente a la familia de las enterobacterias, y son patógenas para el </w:t>
      </w:r>
      <w:r w:rsidR="00B54140">
        <w:rPr>
          <w:rFonts w:ascii="Calibri" w:hAnsi="Calibri" w:cs="Arial"/>
          <w:sz w:val="20"/>
          <w:lang w:val="es-ES_tradnl"/>
        </w:rPr>
        <w:t>ser humano</w:t>
      </w:r>
      <w:r w:rsidRPr="008A71AD">
        <w:rPr>
          <w:rFonts w:ascii="Calibri" w:hAnsi="Calibri" w:cs="Arial"/>
          <w:i/>
          <w:sz w:val="20"/>
          <w:lang w:val="es-ES_tradnl"/>
        </w:rPr>
        <w:t xml:space="preserve"> </w:t>
      </w:r>
      <w:r w:rsidRPr="004A2547">
        <w:rPr>
          <w:rFonts w:ascii="Calibri" w:hAnsi="Calibri" w:cs="Arial"/>
          <w:sz w:val="20"/>
          <w:lang w:val="es-ES_tradnl"/>
        </w:rPr>
        <w:t>y los animales.</w:t>
      </w:r>
      <w:r w:rsidR="008A71AD" w:rsidRPr="008A71AD">
        <w:rPr>
          <w:rFonts w:ascii="Calibri" w:hAnsi="Calibri" w:cs="Arial"/>
          <w:i/>
          <w:sz w:val="20"/>
          <w:lang w:val="es-ES_tradnl"/>
        </w:rPr>
        <w:t xml:space="preserve"> </w:t>
      </w:r>
      <w:r w:rsidRPr="008A71AD">
        <w:rPr>
          <w:rStyle w:val="hps"/>
          <w:rFonts w:ascii="Calibri" w:hAnsi="Calibri"/>
          <w:sz w:val="20"/>
          <w:lang w:val="es-ES_tradnl"/>
        </w:rPr>
        <w:t>El género</w:t>
      </w:r>
      <w:r w:rsidRPr="008A71AD">
        <w:rPr>
          <w:rFonts w:ascii="Calibri" w:hAnsi="Calibri"/>
          <w:sz w:val="20"/>
          <w:lang w:val="es-ES_tradnl"/>
        </w:rPr>
        <w:t xml:space="preserve"> comprende</w:t>
      </w:r>
      <w:r w:rsidR="008A71AD" w:rsidRPr="008A71AD">
        <w:rPr>
          <w:rFonts w:ascii="Calibri" w:hAnsi="Calibri"/>
          <w:sz w:val="20"/>
          <w:lang w:val="es-ES_tradnl"/>
        </w:rPr>
        <w:t xml:space="preserve"> </w:t>
      </w:r>
      <w:r w:rsidRPr="008A71AD">
        <w:rPr>
          <w:rStyle w:val="hps"/>
          <w:rFonts w:ascii="Calibri" w:hAnsi="Calibri"/>
          <w:sz w:val="20"/>
          <w:lang w:val="es-ES_tradnl"/>
        </w:rPr>
        <w:t>dos</w:t>
      </w:r>
      <w:r w:rsidR="008A71AD" w:rsidRPr="008A71AD">
        <w:rPr>
          <w:rFonts w:ascii="Calibri" w:hAnsi="Calibri"/>
          <w:sz w:val="20"/>
          <w:lang w:val="es-ES_tradnl"/>
        </w:rPr>
        <w:t xml:space="preserve"> </w:t>
      </w:r>
      <w:r w:rsidRPr="008A71AD">
        <w:rPr>
          <w:rStyle w:val="hps"/>
          <w:rFonts w:ascii="Calibri" w:hAnsi="Calibri"/>
          <w:sz w:val="20"/>
          <w:lang w:val="es-ES_tradnl"/>
        </w:rPr>
        <w:t>especies</w:t>
      </w:r>
      <w:r w:rsidRPr="008A71AD">
        <w:rPr>
          <w:rFonts w:ascii="Calibri" w:hAnsi="Calibri"/>
          <w:sz w:val="20"/>
          <w:lang w:val="es-ES_tradnl"/>
        </w:rPr>
        <w:t xml:space="preserve">: </w:t>
      </w:r>
      <w:r w:rsidRPr="004A2547">
        <w:rPr>
          <w:rFonts w:ascii="Calibri" w:hAnsi="Calibri"/>
          <w:i/>
          <w:sz w:val="20"/>
          <w:lang w:val="es-ES_tradnl"/>
        </w:rPr>
        <w:t>S.</w:t>
      </w:r>
      <w:r w:rsidRPr="004A2547">
        <w:rPr>
          <w:rStyle w:val="hps"/>
          <w:rFonts w:ascii="Calibri" w:hAnsi="Calibri"/>
          <w:i/>
          <w:sz w:val="20"/>
          <w:lang w:val="es-ES_tradnl"/>
        </w:rPr>
        <w:t xml:space="preserve"> enterica</w:t>
      </w:r>
      <w:r w:rsidR="008A71AD" w:rsidRPr="008A71AD">
        <w:rPr>
          <w:rFonts w:ascii="Calibri" w:hAnsi="Calibri"/>
          <w:sz w:val="20"/>
          <w:lang w:val="es-ES_tradnl"/>
        </w:rPr>
        <w:t xml:space="preserve"> </w:t>
      </w:r>
      <w:r w:rsidRPr="008A71AD">
        <w:rPr>
          <w:rStyle w:val="hps"/>
          <w:rFonts w:ascii="Calibri" w:hAnsi="Calibri"/>
          <w:sz w:val="20"/>
          <w:lang w:val="es-ES_tradnl"/>
        </w:rPr>
        <w:t>y</w:t>
      </w:r>
      <w:r w:rsidR="008A71AD" w:rsidRPr="008A71AD">
        <w:rPr>
          <w:rFonts w:ascii="Calibri" w:hAnsi="Calibri"/>
          <w:sz w:val="20"/>
          <w:lang w:val="es-ES_tradnl"/>
        </w:rPr>
        <w:t xml:space="preserve"> </w:t>
      </w:r>
      <w:r w:rsidRPr="004A2547">
        <w:rPr>
          <w:rStyle w:val="hps"/>
          <w:rFonts w:ascii="Calibri" w:hAnsi="Calibri"/>
          <w:i/>
          <w:sz w:val="20"/>
          <w:lang w:val="es-ES_tradnl"/>
        </w:rPr>
        <w:t>S.</w:t>
      </w:r>
      <w:r w:rsidR="008A71AD" w:rsidRPr="004A2547">
        <w:rPr>
          <w:rStyle w:val="hps"/>
          <w:rFonts w:ascii="Calibri" w:hAnsi="Calibri"/>
          <w:i/>
          <w:sz w:val="20"/>
          <w:lang w:val="es-ES_tradnl"/>
        </w:rPr>
        <w:t xml:space="preserve"> </w:t>
      </w:r>
      <w:r w:rsidRPr="004A2547">
        <w:rPr>
          <w:rStyle w:val="hps"/>
          <w:rFonts w:ascii="Calibri" w:hAnsi="Calibri"/>
          <w:i/>
          <w:sz w:val="20"/>
          <w:lang w:val="es-ES_tradnl"/>
        </w:rPr>
        <w:t>bongori</w:t>
      </w:r>
      <w:r w:rsidR="008A71AD" w:rsidRPr="008A71AD">
        <w:rPr>
          <w:rStyle w:val="hps"/>
          <w:rFonts w:ascii="Calibri" w:hAnsi="Calibri"/>
          <w:sz w:val="20"/>
          <w:lang w:val="es-ES_tradnl"/>
        </w:rPr>
        <w:t>.</w:t>
      </w:r>
      <w:r w:rsidR="008A71AD" w:rsidRPr="008A71AD">
        <w:rPr>
          <w:rFonts w:ascii="Calibri" w:hAnsi="Calibri"/>
          <w:sz w:val="20"/>
          <w:lang w:val="es-ES_tradnl"/>
        </w:rPr>
        <w:t xml:space="preserve"> </w:t>
      </w:r>
      <w:r w:rsidRPr="008A71AD">
        <w:rPr>
          <w:rStyle w:val="hps"/>
          <w:rFonts w:ascii="Calibri" w:hAnsi="Calibri"/>
          <w:sz w:val="20"/>
          <w:lang w:val="es-ES_tradnl"/>
        </w:rPr>
        <w:t>Una y otra se</w:t>
      </w:r>
      <w:r w:rsidRPr="008A71AD">
        <w:rPr>
          <w:rFonts w:ascii="Calibri" w:hAnsi="Calibri"/>
          <w:sz w:val="20"/>
          <w:lang w:val="es-ES_tradnl"/>
        </w:rPr>
        <w:t xml:space="preserve"> </w:t>
      </w:r>
      <w:r w:rsidRPr="008A71AD">
        <w:rPr>
          <w:rStyle w:val="hps"/>
          <w:rFonts w:ascii="Calibri" w:hAnsi="Calibri"/>
          <w:sz w:val="20"/>
          <w:lang w:val="es-ES_tradnl"/>
        </w:rPr>
        <w:t>dividen</w:t>
      </w:r>
      <w:r w:rsidR="008A71AD" w:rsidRPr="008A71AD">
        <w:rPr>
          <w:rFonts w:ascii="Calibri" w:hAnsi="Calibri"/>
          <w:sz w:val="20"/>
          <w:lang w:val="es-ES_tradnl"/>
        </w:rPr>
        <w:t xml:space="preserve"> </w:t>
      </w:r>
      <w:r w:rsidRPr="008A71AD">
        <w:rPr>
          <w:rStyle w:val="hps"/>
          <w:rFonts w:ascii="Calibri" w:hAnsi="Calibri"/>
          <w:sz w:val="20"/>
          <w:lang w:val="es-ES_tradnl"/>
        </w:rPr>
        <w:t xml:space="preserve">en subespecies, que a su vez se dividen en </w:t>
      </w:r>
      <w:r w:rsidRPr="008A71AD">
        <w:rPr>
          <w:rFonts w:ascii="Calibri" w:hAnsi="Calibri"/>
          <w:sz w:val="20"/>
          <w:lang w:val="es-ES_tradnl"/>
        </w:rPr>
        <w:t xml:space="preserve">serotipos. Algunos serotipos pueden además tipificarse por fagos. </w:t>
      </w:r>
      <w:r w:rsidRPr="008A71AD">
        <w:rPr>
          <w:rStyle w:val="hps"/>
          <w:rFonts w:ascii="Calibri" w:hAnsi="Calibri"/>
          <w:sz w:val="20"/>
          <w:lang w:val="es-ES_tradnl"/>
        </w:rPr>
        <w:t>A</w:t>
      </w:r>
      <w:r w:rsidRPr="008A71AD">
        <w:rPr>
          <w:rFonts w:ascii="Calibri" w:hAnsi="Calibri"/>
          <w:sz w:val="20"/>
          <w:lang w:val="es-ES_tradnl"/>
        </w:rPr>
        <w:t xml:space="preserve"> </w:t>
      </w:r>
      <w:r w:rsidRPr="008A71AD">
        <w:rPr>
          <w:rStyle w:val="hps"/>
          <w:rFonts w:ascii="Calibri" w:hAnsi="Calibri"/>
          <w:sz w:val="20"/>
          <w:lang w:val="es-ES_tradnl"/>
        </w:rPr>
        <w:t>escala mundial</w:t>
      </w:r>
      <w:r w:rsidRPr="004A2547">
        <w:rPr>
          <w:rFonts w:ascii="Calibri" w:hAnsi="Calibri" w:cs="Arial"/>
          <w:sz w:val="20"/>
          <w:lang w:val="es-ES_tradnl"/>
        </w:rPr>
        <w:t>,</w:t>
      </w:r>
      <w:r w:rsidRPr="008A71AD">
        <w:rPr>
          <w:rFonts w:ascii="Calibri" w:hAnsi="Calibri" w:cs="Arial"/>
          <w:i/>
          <w:sz w:val="20"/>
          <w:lang w:val="es-ES_tradnl"/>
        </w:rPr>
        <w:t xml:space="preserve"> </w:t>
      </w:r>
      <w:r w:rsidRPr="004A2547">
        <w:rPr>
          <w:rFonts w:ascii="Calibri" w:hAnsi="Calibri" w:cs="Arial"/>
          <w:sz w:val="20"/>
          <w:lang w:val="es-ES_tradnl"/>
        </w:rPr>
        <w:t>se</w:t>
      </w:r>
      <w:r w:rsidRPr="004A2547">
        <w:rPr>
          <w:rFonts w:ascii="Calibri" w:hAnsi="Calibri"/>
          <w:sz w:val="20"/>
          <w:lang w:val="es-ES_tradnl"/>
        </w:rPr>
        <w:t xml:space="preserve"> han</w:t>
      </w:r>
      <w:r w:rsidRPr="004A2547">
        <w:rPr>
          <w:rFonts w:ascii="Calibri" w:hAnsi="Calibri" w:cs="Arial"/>
          <w:sz w:val="20"/>
          <w:lang w:val="es-ES_tradnl"/>
        </w:rPr>
        <w:t xml:space="preserve"> </w:t>
      </w:r>
      <w:r w:rsidRPr="004A2547">
        <w:rPr>
          <w:rStyle w:val="hps"/>
          <w:rFonts w:ascii="Calibri" w:hAnsi="Calibri"/>
          <w:sz w:val="20"/>
          <w:lang w:val="es-ES_tradnl"/>
        </w:rPr>
        <w:t xml:space="preserve">descrito más de </w:t>
      </w:r>
      <w:r w:rsidR="00344A52">
        <w:rPr>
          <w:rStyle w:val="hps"/>
          <w:rFonts w:ascii="Calibri" w:hAnsi="Calibri"/>
          <w:sz w:val="20"/>
          <w:lang w:val="es-ES_tradnl"/>
        </w:rPr>
        <w:t>dos mil cuatrocientos</w:t>
      </w:r>
      <w:r w:rsidRPr="004A2547">
        <w:rPr>
          <w:rStyle w:val="hps"/>
          <w:rFonts w:ascii="Calibri" w:hAnsi="Calibri"/>
          <w:sz w:val="20"/>
          <w:lang w:val="es-ES_tradnl"/>
        </w:rPr>
        <w:t xml:space="preserve"> serotipos</w:t>
      </w:r>
      <w:r w:rsidRPr="004A2547">
        <w:rPr>
          <w:rFonts w:ascii="Calibri" w:hAnsi="Calibri"/>
          <w:sz w:val="20"/>
          <w:lang w:val="es-ES_tradnl"/>
        </w:rPr>
        <w:t>. E</w:t>
      </w:r>
      <w:r w:rsidRPr="004A2547">
        <w:rPr>
          <w:rStyle w:val="hps"/>
          <w:rFonts w:ascii="Calibri" w:hAnsi="Calibri"/>
          <w:sz w:val="20"/>
          <w:lang w:val="es-ES_tradnl"/>
        </w:rPr>
        <w:t>ntre ellos hay variaciones en cuanto a la vía</w:t>
      </w:r>
      <w:r w:rsidR="008A71AD" w:rsidRPr="004A2547">
        <w:rPr>
          <w:rFonts w:ascii="Calibri" w:hAnsi="Calibri"/>
          <w:sz w:val="20"/>
          <w:lang w:val="es-ES_tradnl"/>
        </w:rPr>
        <w:t xml:space="preserve"> </w:t>
      </w:r>
      <w:r w:rsidRPr="004A2547">
        <w:rPr>
          <w:rFonts w:ascii="Calibri" w:hAnsi="Calibri" w:cs="Arial"/>
          <w:sz w:val="20"/>
          <w:lang w:val="es-ES_tradnl"/>
        </w:rPr>
        <w:t xml:space="preserve">de </w:t>
      </w:r>
      <w:r w:rsidRPr="004A2547">
        <w:rPr>
          <w:rStyle w:val="hps"/>
          <w:rFonts w:ascii="Calibri" w:hAnsi="Calibri"/>
          <w:sz w:val="20"/>
          <w:lang w:val="es-ES_tradnl"/>
        </w:rPr>
        <w:t>infección</w:t>
      </w:r>
      <w:r w:rsidRPr="004A2547">
        <w:rPr>
          <w:rFonts w:ascii="Calibri" w:hAnsi="Calibri" w:cs="Arial"/>
          <w:sz w:val="20"/>
          <w:lang w:val="es-ES_tradnl"/>
        </w:rPr>
        <w:t xml:space="preserve">, </w:t>
      </w:r>
      <w:r w:rsidRPr="004A2547">
        <w:rPr>
          <w:rFonts w:ascii="Calibri" w:hAnsi="Calibri"/>
          <w:sz w:val="20"/>
          <w:lang w:val="es-ES_tradnl"/>
        </w:rPr>
        <w:t>la</w:t>
      </w:r>
      <w:r w:rsidRPr="004A2547">
        <w:rPr>
          <w:rStyle w:val="hps"/>
          <w:rFonts w:ascii="Calibri" w:hAnsi="Calibri"/>
          <w:sz w:val="20"/>
          <w:lang w:val="es-ES_tradnl"/>
        </w:rPr>
        <w:t xml:space="preserve"> </w:t>
      </w:r>
      <w:r w:rsidR="006F37E9">
        <w:rPr>
          <w:rStyle w:val="hps"/>
          <w:rFonts w:ascii="Calibri" w:hAnsi="Calibri"/>
          <w:sz w:val="20"/>
          <w:lang w:val="es-ES_tradnl"/>
        </w:rPr>
        <w:t>incidencia, los</w:t>
      </w:r>
      <w:r w:rsidR="008A71AD" w:rsidRPr="004A2547">
        <w:rPr>
          <w:rFonts w:ascii="Calibri" w:hAnsi="Calibri" w:cs="Arial"/>
          <w:sz w:val="20"/>
          <w:lang w:val="es-ES_tradnl"/>
        </w:rPr>
        <w:t xml:space="preserve"> </w:t>
      </w:r>
      <w:r w:rsidRPr="004A2547">
        <w:rPr>
          <w:rStyle w:val="hps"/>
          <w:rFonts w:ascii="Calibri" w:hAnsi="Calibri"/>
          <w:sz w:val="20"/>
          <w:lang w:val="es-ES_tradnl"/>
        </w:rPr>
        <w:t>síntomas</w:t>
      </w:r>
      <w:r w:rsidR="008A71AD" w:rsidRPr="004A2547">
        <w:rPr>
          <w:rFonts w:ascii="Calibri" w:hAnsi="Calibri"/>
          <w:sz w:val="20"/>
          <w:lang w:val="es-ES_tradnl"/>
        </w:rPr>
        <w:t xml:space="preserve"> </w:t>
      </w:r>
      <w:r w:rsidRPr="004A2547">
        <w:rPr>
          <w:rStyle w:val="hps"/>
          <w:rFonts w:ascii="Calibri" w:hAnsi="Calibri"/>
          <w:sz w:val="20"/>
          <w:lang w:val="es-ES_tradnl"/>
        </w:rPr>
        <w:t>y</w:t>
      </w:r>
      <w:r w:rsidR="008A71AD" w:rsidRPr="004A2547">
        <w:rPr>
          <w:rFonts w:ascii="Calibri" w:hAnsi="Calibri"/>
          <w:sz w:val="20"/>
          <w:lang w:val="es-ES_tradnl"/>
        </w:rPr>
        <w:t xml:space="preserve"> </w:t>
      </w:r>
      <w:r w:rsidRPr="004A2547">
        <w:rPr>
          <w:rStyle w:val="hps"/>
          <w:rFonts w:ascii="Calibri" w:hAnsi="Calibri"/>
          <w:sz w:val="20"/>
          <w:lang w:val="es-ES_tradnl"/>
        </w:rPr>
        <w:t>el nivel de resistencia a los</w:t>
      </w:r>
      <w:r w:rsidR="008A71AD" w:rsidRPr="004A2547">
        <w:rPr>
          <w:rFonts w:ascii="Calibri" w:hAnsi="Calibri"/>
          <w:sz w:val="20"/>
          <w:lang w:val="es-ES_tradnl"/>
        </w:rPr>
        <w:t xml:space="preserve"> </w:t>
      </w:r>
      <w:r w:rsidRPr="004A2547">
        <w:rPr>
          <w:rStyle w:val="hps"/>
          <w:rFonts w:ascii="Calibri" w:hAnsi="Calibri"/>
          <w:sz w:val="20"/>
          <w:lang w:val="es-ES_tradnl"/>
        </w:rPr>
        <w:t>antibióticos</w:t>
      </w:r>
      <w:r w:rsidR="008A71AD" w:rsidRPr="004A2547">
        <w:rPr>
          <w:rFonts w:ascii="Calibri" w:hAnsi="Calibri" w:cs="Arial"/>
          <w:sz w:val="20"/>
          <w:lang w:val="es-ES_tradnl"/>
        </w:rPr>
        <w:t>.</w:t>
      </w:r>
    </w:p>
    <w:p w:rsidR="00723538" w:rsidRPr="008A71AD" w:rsidRDefault="00723538" w:rsidP="004A2547">
      <w:pPr>
        <w:keepNext/>
        <w:tabs>
          <w:tab w:val="left" w:pos="0"/>
          <w:tab w:val="left" w:pos="284"/>
          <w:tab w:val="left" w:pos="567"/>
        </w:tabs>
        <w:spacing w:before="120"/>
        <w:jc w:val="both"/>
        <w:rPr>
          <w:rFonts w:ascii="Calibri" w:hAnsi="Calibri" w:cs="Arial"/>
          <w:sz w:val="20"/>
          <w:lang w:val="es-ES_tradnl"/>
        </w:rPr>
      </w:pPr>
      <w:r w:rsidRPr="004A2547">
        <w:rPr>
          <w:rFonts w:ascii="Calibri" w:hAnsi="Calibri" w:cs="Arial"/>
          <w:sz w:val="20"/>
          <w:lang w:val="es-ES_tradnl"/>
        </w:rPr>
        <w:lastRenderedPageBreak/>
        <w:t>Desde el punto de vista epidemiológico, las</w:t>
      </w:r>
      <w:r w:rsidRPr="008A71AD">
        <w:rPr>
          <w:rFonts w:ascii="Calibri" w:hAnsi="Calibri" w:cs="Arial"/>
          <w:sz w:val="20"/>
          <w:lang w:val="es-ES_tradnl"/>
        </w:rPr>
        <w:t xml:space="preserve"> salmonelas pueden clasificarse en tres grupos principales:</w:t>
      </w:r>
    </w:p>
    <w:p w:rsidR="00723538" w:rsidRPr="008A71AD" w:rsidRDefault="00723538">
      <w:pPr>
        <w:numPr>
          <w:ilvl w:val="0"/>
          <w:numId w:val="1"/>
        </w:numPr>
        <w:tabs>
          <w:tab w:val="left" w:pos="284"/>
          <w:tab w:val="left" w:pos="567"/>
          <w:tab w:val="num" w:pos="1364"/>
        </w:tabs>
        <w:ind w:left="284" w:hanging="284"/>
        <w:jc w:val="both"/>
        <w:rPr>
          <w:rFonts w:ascii="Calibri" w:hAnsi="Calibri" w:cs="Arial"/>
          <w:sz w:val="20"/>
          <w:lang w:val="es-ES_tradnl"/>
        </w:rPr>
      </w:pPr>
      <w:r w:rsidRPr="008A71AD">
        <w:rPr>
          <w:rFonts w:ascii="Calibri" w:hAnsi="Calibri" w:cs="Arial"/>
          <w:sz w:val="20"/>
          <w:lang w:val="es-ES_tradnl"/>
        </w:rPr>
        <w:t xml:space="preserve">Cepas que solamente infectan al </w:t>
      </w:r>
      <w:r w:rsidR="00B54140">
        <w:rPr>
          <w:rFonts w:ascii="Calibri" w:hAnsi="Calibri" w:cs="Arial"/>
          <w:sz w:val="20"/>
          <w:lang w:val="es-ES_tradnl"/>
        </w:rPr>
        <w:t>ser humano</w:t>
      </w:r>
      <w:r w:rsidRPr="008A71AD">
        <w:rPr>
          <w:rFonts w:ascii="Calibri" w:hAnsi="Calibri" w:cs="Arial"/>
          <w:sz w:val="20"/>
          <w:lang w:val="es-ES_tradnl"/>
        </w:rPr>
        <w:t xml:space="preserve"> y son responsables de la fiebre tifoidea con diseminación septicémica; no son patógenas para otras especies animales.</w:t>
      </w:r>
    </w:p>
    <w:p w:rsidR="00723538" w:rsidRPr="008A71AD" w:rsidRDefault="00723538">
      <w:pPr>
        <w:numPr>
          <w:ilvl w:val="0"/>
          <w:numId w:val="1"/>
        </w:numPr>
        <w:tabs>
          <w:tab w:val="left" w:pos="284"/>
          <w:tab w:val="left" w:pos="567"/>
          <w:tab w:val="num" w:pos="1364"/>
        </w:tabs>
        <w:ind w:left="284" w:hanging="284"/>
        <w:jc w:val="both"/>
        <w:rPr>
          <w:rFonts w:ascii="Calibri" w:hAnsi="Calibri" w:cs="Arial"/>
          <w:sz w:val="20"/>
          <w:lang w:val="es-ES_tradnl"/>
        </w:rPr>
      </w:pPr>
      <w:r w:rsidRPr="008A71AD">
        <w:rPr>
          <w:rFonts w:ascii="Calibri" w:hAnsi="Calibri" w:cs="Arial"/>
          <w:sz w:val="20"/>
          <w:lang w:val="es-ES_tradnl"/>
        </w:rPr>
        <w:t xml:space="preserve">Cepas adaptadas específicamente a determinadas especies de vertebrados (aves de corral, ovinos, etc.); algunas son patógenas para </w:t>
      </w:r>
      <w:r w:rsidR="0010605C">
        <w:rPr>
          <w:rFonts w:ascii="Calibri" w:hAnsi="Calibri" w:cs="Arial"/>
          <w:sz w:val="20"/>
          <w:lang w:val="es-ES_tradnl"/>
        </w:rPr>
        <w:t>el ser humano</w:t>
      </w:r>
      <w:r w:rsidRPr="008A71AD">
        <w:rPr>
          <w:rFonts w:ascii="Calibri" w:hAnsi="Calibri" w:cs="Arial"/>
          <w:sz w:val="20"/>
          <w:lang w:val="es-ES_tradnl"/>
        </w:rPr>
        <w:t>.</w:t>
      </w:r>
    </w:p>
    <w:p w:rsidR="00723538" w:rsidRPr="008A71AD" w:rsidRDefault="00723538" w:rsidP="004A2547">
      <w:pPr>
        <w:keepNext/>
        <w:numPr>
          <w:ilvl w:val="0"/>
          <w:numId w:val="1"/>
        </w:numPr>
        <w:tabs>
          <w:tab w:val="left" w:pos="284"/>
          <w:tab w:val="left" w:pos="567"/>
          <w:tab w:val="num" w:pos="1364"/>
        </w:tabs>
        <w:ind w:left="284" w:hanging="284"/>
        <w:jc w:val="both"/>
        <w:rPr>
          <w:rFonts w:ascii="Calibri" w:hAnsi="Calibri" w:cs="Arial"/>
          <w:sz w:val="20"/>
          <w:lang w:val="es-ES_tradnl"/>
        </w:rPr>
      </w:pPr>
      <w:r w:rsidRPr="008A71AD">
        <w:rPr>
          <w:rFonts w:ascii="Calibri" w:hAnsi="Calibri" w:cs="Arial"/>
          <w:sz w:val="20"/>
          <w:lang w:val="es-ES_tradnl"/>
        </w:rPr>
        <w:t xml:space="preserve">Cepas que no prefieren ningún huésped específico e infectan tanto al </w:t>
      </w:r>
      <w:r w:rsidR="00B54140">
        <w:rPr>
          <w:rFonts w:ascii="Calibri" w:hAnsi="Calibri" w:cs="Arial"/>
          <w:sz w:val="20"/>
          <w:lang w:val="es-ES_tradnl"/>
        </w:rPr>
        <w:t>ser humano</w:t>
      </w:r>
      <w:r w:rsidRPr="008A71AD">
        <w:rPr>
          <w:rFonts w:ascii="Calibri" w:hAnsi="Calibri" w:cs="Arial"/>
          <w:sz w:val="20"/>
          <w:lang w:val="es-ES_tradnl"/>
        </w:rPr>
        <w:t xml:space="preserve"> como a animales. En este último grupo</w:t>
      </w:r>
      <w:r w:rsidR="004A2547">
        <w:rPr>
          <w:rFonts w:ascii="Calibri" w:hAnsi="Calibri" w:cs="Arial"/>
          <w:sz w:val="20"/>
          <w:lang w:val="es-ES_tradnl"/>
        </w:rPr>
        <w:t xml:space="preserve"> es</w:t>
      </w:r>
      <w:r w:rsidRPr="008A71AD">
        <w:rPr>
          <w:rFonts w:ascii="Calibri" w:hAnsi="Calibri" w:cs="Arial"/>
          <w:sz w:val="20"/>
          <w:lang w:val="es-ES_tradnl"/>
        </w:rPr>
        <w:t xml:space="preserve"> donde se encuentran los principales agentes de las</w:t>
      </w:r>
      <w:r w:rsidRPr="008A71AD">
        <w:rPr>
          <w:rFonts w:ascii="Calibri" w:hAnsi="Calibri" w:cs="Arial"/>
          <w:i/>
          <w:sz w:val="20"/>
          <w:lang w:val="es-ES_tradnl"/>
        </w:rPr>
        <w:t xml:space="preserve"> </w:t>
      </w:r>
      <w:r w:rsidRPr="004A2547">
        <w:rPr>
          <w:rFonts w:ascii="Calibri" w:hAnsi="Calibri" w:cs="Arial"/>
          <w:sz w:val="20"/>
          <w:lang w:val="es-ES_tradnl"/>
        </w:rPr>
        <w:t>salmonelas</w:t>
      </w:r>
      <w:r w:rsidRPr="008A71AD">
        <w:rPr>
          <w:rFonts w:ascii="Calibri" w:hAnsi="Calibri" w:cs="Arial"/>
          <w:i/>
          <w:sz w:val="20"/>
          <w:lang w:val="es-ES_tradnl"/>
        </w:rPr>
        <w:t xml:space="preserve"> </w:t>
      </w:r>
      <w:r w:rsidRPr="008A71AD">
        <w:rPr>
          <w:rFonts w:ascii="Calibri" w:hAnsi="Calibri" w:cs="Arial"/>
          <w:sz w:val="20"/>
          <w:lang w:val="es-ES_tradnl"/>
        </w:rPr>
        <w:t>existentes actualmente.</w:t>
      </w:r>
    </w:p>
    <w:p w:rsidR="00723538" w:rsidRPr="008A71AD" w:rsidRDefault="00723538" w:rsidP="00A94DF2">
      <w:pPr>
        <w:pStyle w:val="Heading1"/>
        <w:rPr>
          <w:rFonts w:ascii="Calibri" w:hAnsi="Calibri"/>
          <w:color w:val="4F81BD"/>
          <w:sz w:val="24"/>
          <w:szCs w:val="24"/>
          <w:lang w:val="es-ES_tradnl"/>
        </w:rPr>
      </w:pPr>
      <w:bookmarkStart w:id="10" w:name="_Toc399765982"/>
      <w:bookmarkStart w:id="11" w:name="_Toc437420573"/>
      <w:r w:rsidRPr="008A71AD">
        <w:rPr>
          <w:rFonts w:ascii="Calibri" w:hAnsi="Calibri"/>
          <w:color w:val="4F81BD"/>
          <w:sz w:val="24"/>
          <w:szCs w:val="24"/>
          <w:lang w:val="es-ES_tradnl"/>
        </w:rPr>
        <w:t>3.0 Origen</w:t>
      </w:r>
      <w:bookmarkEnd w:id="10"/>
      <w:bookmarkEnd w:id="11"/>
    </w:p>
    <w:p w:rsidR="00723538" w:rsidRPr="008A71AD" w:rsidRDefault="00723538" w:rsidP="0030082D">
      <w:pPr>
        <w:spacing w:before="120"/>
        <w:jc w:val="both"/>
        <w:rPr>
          <w:rFonts w:ascii="Calibri" w:hAnsi="Calibri" w:cs="Arial"/>
          <w:sz w:val="20"/>
          <w:lang w:val="es-ES_tradnl"/>
        </w:rPr>
      </w:pPr>
      <w:r w:rsidRPr="004A2547">
        <w:rPr>
          <w:rFonts w:ascii="Calibri" w:hAnsi="Calibri" w:cs="Arial"/>
          <w:sz w:val="20"/>
          <w:lang w:val="es-ES_tradnl"/>
        </w:rPr>
        <w:t>Las salmonelas</w:t>
      </w:r>
      <w:r w:rsidRPr="008A71AD">
        <w:rPr>
          <w:rFonts w:ascii="Calibri" w:hAnsi="Calibri" w:cs="Arial"/>
          <w:sz w:val="20"/>
          <w:lang w:val="es-ES_tradnl"/>
        </w:rPr>
        <w:t xml:space="preserve"> tienen características que explican su amplia distribución en el medio ambiente:</w:t>
      </w:r>
    </w:p>
    <w:p w:rsidR="00723538" w:rsidRPr="008A71AD" w:rsidRDefault="00723538" w:rsidP="0030082D">
      <w:pPr>
        <w:spacing w:before="120"/>
        <w:jc w:val="both"/>
        <w:rPr>
          <w:rFonts w:ascii="Calibri" w:hAnsi="Calibri" w:cs="Arial"/>
          <w:sz w:val="20"/>
          <w:lang w:val="es-ES_tradnl"/>
        </w:rPr>
      </w:pPr>
    </w:p>
    <w:p w:rsidR="00723538" w:rsidRPr="008A71AD" w:rsidRDefault="00723538" w:rsidP="0030082D">
      <w:pPr>
        <w:numPr>
          <w:ilvl w:val="0"/>
          <w:numId w:val="1"/>
        </w:numPr>
        <w:tabs>
          <w:tab w:val="left" w:pos="284"/>
          <w:tab w:val="left" w:pos="567"/>
          <w:tab w:val="num" w:pos="1364"/>
        </w:tabs>
        <w:ind w:left="284" w:hanging="284"/>
        <w:jc w:val="both"/>
        <w:rPr>
          <w:rFonts w:ascii="Calibri" w:hAnsi="Calibri" w:cs="Arial"/>
          <w:sz w:val="20"/>
          <w:lang w:val="es-ES_tradnl"/>
        </w:rPr>
      </w:pPr>
      <w:r w:rsidRPr="008A71AD">
        <w:rPr>
          <w:rFonts w:ascii="Calibri" w:hAnsi="Calibri" w:cs="Arial"/>
          <w:sz w:val="20"/>
          <w:lang w:val="es-ES_tradnl"/>
        </w:rPr>
        <w:t xml:space="preserve">Pueden encontrarse en una amplia variedad de huéspedes (el </w:t>
      </w:r>
      <w:r w:rsidR="0010605C">
        <w:rPr>
          <w:rFonts w:ascii="Calibri" w:hAnsi="Calibri" w:cs="Arial"/>
          <w:sz w:val="20"/>
          <w:lang w:val="es-ES_tradnl"/>
        </w:rPr>
        <w:t>ser humano</w:t>
      </w:r>
      <w:r w:rsidRPr="008A71AD">
        <w:rPr>
          <w:rFonts w:ascii="Calibri" w:hAnsi="Calibri" w:cs="Arial"/>
          <w:sz w:val="20"/>
          <w:lang w:val="es-ES_tradnl"/>
        </w:rPr>
        <w:t>, mamíferos, aves, reptiles e insectos).</w:t>
      </w:r>
    </w:p>
    <w:p w:rsidR="00723538" w:rsidRPr="008A71AD" w:rsidRDefault="00723538" w:rsidP="0030082D">
      <w:pPr>
        <w:numPr>
          <w:ilvl w:val="0"/>
          <w:numId w:val="1"/>
        </w:numPr>
        <w:tabs>
          <w:tab w:val="left" w:pos="284"/>
          <w:tab w:val="left" w:pos="567"/>
          <w:tab w:val="num" w:pos="1364"/>
        </w:tabs>
        <w:ind w:left="284" w:hanging="284"/>
        <w:jc w:val="both"/>
        <w:rPr>
          <w:rFonts w:ascii="Calibri" w:hAnsi="Calibri" w:cs="Arial"/>
          <w:sz w:val="20"/>
          <w:lang w:val="es-ES_tradnl"/>
        </w:rPr>
      </w:pPr>
      <w:r w:rsidRPr="008A71AD">
        <w:rPr>
          <w:rFonts w:ascii="Calibri" w:hAnsi="Calibri" w:cs="Arial"/>
          <w:sz w:val="20"/>
          <w:lang w:val="es-ES_tradnl"/>
        </w:rPr>
        <w:t>Pueden encontrarse en el suelo, el agua, el aire, las superficies, etc.</w:t>
      </w:r>
    </w:p>
    <w:p w:rsidR="00723538" w:rsidRPr="008A71AD" w:rsidRDefault="00723538" w:rsidP="00A94DF2">
      <w:pPr>
        <w:pStyle w:val="ListParagraph"/>
        <w:numPr>
          <w:ilvl w:val="0"/>
          <w:numId w:val="18"/>
        </w:numPr>
        <w:tabs>
          <w:tab w:val="left" w:pos="284"/>
        </w:tabs>
        <w:rPr>
          <w:rFonts w:ascii="Calibri" w:hAnsi="Calibri" w:cs="Arial"/>
          <w:sz w:val="20"/>
          <w:lang w:val="es-ES_tradnl"/>
        </w:rPr>
      </w:pPr>
      <w:r w:rsidRPr="008A71AD">
        <w:rPr>
          <w:rFonts w:ascii="Calibri" w:hAnsi="Calibri" w:cs="Arial"/>
          <w:sz w:val="20"/>
          <w:lang w:val="es-ES_tradnl"/>
        </w:rPr>
        <w:t>Pueden contaminar productos agrícolas</w:t>
      </w:r>
      <w:r w:rsidR="0010605C">
        <w:rPr>
          <w:rFonts w:ascii="Calibri" w:hAnsi="Calibri" w:cs="Arial"/>
          <w:sz w:val="20"/>
          <w:lang w:val="es-ES_tradnl"/>
        </w:rPr>
        <w:t>.</w:t>
      </w:r>
    </w:p>
    <w:p w:rsidR="00723538" w:rsidRPr="008A71AD" w:rsidRDefault="00723538" w:rsidP="0030082D">
      <w:pPr>
        <w:tabs>
          <w:tab w:val="left" w:pos="284"/>
        </w:tabs>
        <w:rPr>
          <w:rFonts w:ascii="Calibri" w:hAnsi="Calibri" w:cs="Arial"/>
          <w:sz w:val="20"/>
          <w:lang w:val="es-ES_tradnl"/>
        </w:rPr>
      </w:pPr>
    </w:p>
    <w:p w:rsidR="00723538" w:rsidRPr="008A71AD" w:rsidRDefault="00723538" w:rsidP="0030082D">
      <w:pPr>
        <w:tabs>
          <w:tab w:val="left" w:pos="0"/>
          <w:tab w:val="left" w:pos="284"/>
          <w:tab w:val="left" w:pos="567"/>
        </w:tabs>
        <w:jc w:val="both"/>
        <w:rPr>
          <w:rFonts w:ascii="Calibri" w:hAnsi="Calibri" w:cs="Arial"/>
          <w:sz w:val="20"/>
          <w:lang w:val="es-ES_tradnl"/>
        </w:rPr>
      </w:pPr>
      <w:r w:rsidRPr="008A71AD">
        <w:rPr>
          <w:rFonts w:ascii="Calibri" w:hAnsi="Calibri" w:cs="Arial"/>
          <w:sz w:val="20"/>
          <w:lang w:val="es-ES_tradnl"/>
        </w:rPr>
        <w:t>Tienen una capacidad de supervivencia en el medio muy alta.</w:t>
      </w:r>
    </w:p>
    <w:p w:rsidR="00723538" w:rsidRPr="008A71AD" w:rsidRDefault="00723538" w:rsidP="0030082D">
      <w:pPr>
        <w:tabs>
          <w:tab w:val="left" w:pos="284"/>
        </w:tabs>
        <w:rPr>
          <w:rFonts w:ascii="Calibri" w:hAnsi="Calibri" w:cs="Arial"/>
          <w:sz w:val="20"/>
          <w:lang w:val="es-ES_tradnl"/>
        </w:rPr>
      </w:pPr>
    </w:p>
    <w:p w:rsidR="00723538" w:rsidRPr="008A71AD" w:rsidRDefault="00723538" w:rsidP="000F7077">
      <w:pPr>
        <w:pStyle w:val="Heading1"/>
        <w:rPr>
          <w:rFonts w:ascii="Calibri" w:hAnsi="Calibri"/>
          <w:color w:val="4F81BD"/>
          <w:sz w:val="24"/>
          <w:szCs w:val="24"/>
          <w:lang w:val="es-ES_tradnl"/>
        </w:rPr>
      </w:pPr>
      <w:bookmarkStart w:id="12" w:name="_Toc399765983"/>
      <w:bookmarkStart w:id="13" w:name="_Toc437420574"/>
      <w:r w:rsidRPr="008A71AD">
        <w:rPr>
          <w:rFonts w:ascii="Calibri" w:hAnsi="Calibri"/>
          <w:color w:val="4F81BD"/>
          <w:sz w:val="24"/>
          <w:szCs w:val="24"/>
          <w:lang w:val="es-ES_tradnl"/>
        </w:rPr>
        <w:t>4.0 Riesgos de seguridad de los alimentos y los piensos</w:t>
      </w:r>
      <w:bookmarkEnd w:id="12"/>
      <w:bookmarkEnd w:id="13"/>
    </w:p>
    <w:p w:rsidR="00723538" w:rsidRPr="008A71AD" w:rsidRDefault="00723538" w:rsidP="006B32C7">
      <w:pPr>
        <w:tabs>
          <w:tab w:val="left" w:pos="0"/>
          <w:tab w:val="left" w:pos="284"/>
          <w:tab w:val="left" w:pos="567"/>
        </w:tabs>
        <w:jc w:val="both"/>
        <w:rPr>
          <w:rFonts w:ascii="Calibri" w:hAnsi="Calibri" w:cs="Arial"/>
          <w:color w:val="4F81BD"/>
          <w:sz w:val="20"/>
          <w:lang w:val="es-ES_tradnl"/>
        </w:rPr>
      </w:pPr>
    </w:p>
    <w:p w:rsidR="00723538" w:rsidRPr="008A71AD" w:rsidRDefault="00723538" w:rsidP="00286CFD">
      <w:pPr>
        <w:pStyle w:val="CM4"/>
        <w:ind w:right="125"/>
        <w:jc w:val="both"/>
        <w:rPr>
          <w:rFonts w:ascii="Calibri" w:hAnsi="Calibri"/>
          <w:color w:val="000000"/>
          <w:sz w:val="20"/>
          <w:szCs w:val="20"/>
          <w:lang w:val="es-ES_tradnl"/>
        </w:rPr>
      </w:pPr>
      <w:r w:rsidRPr="008A71AD">
        <w:rPr>
          <w:rFonts w:ascii="Calibri" w:hAnsi="Calibri"/>
          <w:color w:val="000000"/>
          <w:sz w:val="20"/>
          <w:szCs w:val="20"/>
          <w:lang w:val="es-ES_tradnl"/>
        </w:rPr>
        <w:t xml:space="preserve">Al ser consumidas por el </w:t>
      </w:r>
      <w:r w:rsidR="00B54140">
        <w:rPr>
          <w:rFonts w:ascii="Calibri" w:hAnsi="Calibri"/>
          <w:color w:val="000000"/>
          <w:sz w:val="20"/>
          <w:szCs w:val="20"/>
          <w:lang w:val="es-ES_tradnl"/>
        </w:rPr>
        <w:t>ser humano</w:t>
      </w:r>
      <w:r w:rsidRPr="008A71AD">
        <w:rPr>
          <w:rFonts w:ascii="Calibri" w:hAnsi="Calibri"/>
          <w:color w:val="000000"/>
          <w:sz w:val="20"/>
          <w:szCs w:val="20"/>
          <w:lang w:val="es-ES_tradnl"/>
        </w:rPr>
        <w:t xml:space="preserve">, las </w:t>
      </w:r>
      <w:r w:rsidR="004A2547" w:rsidRPr="004A2547">
        <w:rPr>
          <w:rFonts w:ascii="Calibri" w:hAnsi="Calibri"/>
          <w:iCs/>
          <w:color w:val="000000"/>
          <w:sz w:val="20"/>
          <w:szCs w:val="20"/>
          <w:lang w:val="es-ES_tradnl"/>
        </w:rPr>
        <w:t>salmonelas</w:t>
      </w:r>
      <w:r w:rsidR="008A71AD" w:rsidRPr="008A71AD">
        <w:rPr>
          <w:rFonts w:ascii="Calibri" w:hAnsi="Calibri"/>
          <w:i/>
          <w:iCs/>
          <w:color w:val="000000"/>
          <w:sz w:val="20"/>
          <w:szCs w:val="20"/>
          <w:lang w:val="es-ES_tradnl"/>
        </w:rPr>
        <w:t xml:space="preserve"> </w:t>
      </w:r>
      <w:r w:rsidRPr="008A71AD">
        <w:rPr>
          <w:rFonts w:ascii="Calibri" w:hAnsi="Calibri"/>
          <w:color w:val="000000"/>
          <w:sz w:val="20"/>
          <w:szCs w:val="20"/>
          <w:lang w:val="es-ES_tradnl"/>
        </w:rPr>
        <w:t xml:space="preserve">pueden causar salmonelosis. Los síntomas son náuseas, vómitos, calambres abdominales, diarrea, fiebre y cefalea. </w:t>
      </w:r>
      <w:r w:rsidRPr="008A71AD">
        <w:rPr>
          <w:rFonts w:ascii="Calibri" w:hAnsi="Calibri"/>
          <w:sz w:val="20"/>
          <w:lang w:val="es-ES_tradnl"/>
        </w:rPr>
        <w:t xml:space="preserve">Su significación desde el punto de vista de la salud pública varía en función del serotipo, la vía de infección, la capacidad para propagarse y causar la enfermedad en el </w:t>
      </w:r>
      <w:r w:rsidR="00B54140">
        <w:rPr>
          <w:rFonts w:ascii="Calibri" w:hAnsi="Calibri"/>
          <w:sz w:val="20"/>
          <w:lang w:val="es-ES_tradnl"/>
        </w:rPr>
        <w:t>ser humano</w:t>
      </w:r>
      <w:r w:rsidRPr="008A71AD">
        <w:rPr>
          <w:rFonts w:ascii="Calibri" w:hAnsi="Calibri"/>
          <w:sz w:val="20"/>
          <w:lang w:val="es-ES_tradnl"/>
        </w:rPr>
        <w:t xml:space="preserve"> y los animales y la virulencia del serotipo</w:t>
      </w:r>
      <w:r w:rsidR="004A2547" w:rsidRPr="008A71AD">
        <w:rPr>
          <w:rStyle w:val="FootnoteReference"/>
          <w:rFonts w:ascii="Calibri" w:hAnsi="Calibri"/>
          <w:sz w:val="20"/>
          <w:lang w:val="es-ES_tradnl"/>
        </w:rPr>
        <w:footnoteReference w:id="1"/>
      </w:r>
      <w:r w:rsidRPr="008A71AD">
        <w:rPr>
          <w:rFonts w:ascii="Calibri" w:hAnsi="Calibri"/>
          <w:sz w:val="20"/>
          <w:lang w:val="es-ES_tradnl"/>
        </w:rPr>
        <w:t>.</w:t>
      </w:r>
    </w:p>
    <w:p w:rsidR="00723538" w:rsidRPr="008A71AD" w:rsidRDefault="00723538" w:rsidP="00286CFD">
      <w:pPr>
        <w:jc w:val="both"/>
        <w:rPr>
          <w:lang w:val="es-ES_tradnl" w:eastAsia="en-US"/>
        </w:rPr>
      </w:pPr>
    </w:p>
    <w:p w:rsidR="00723538" w:rsidRPr="004A2547" w:rsidRDefault="00723538" w:rsidP="00286CFD">
      <w:pPr>
        <w:jc w:val="both"/>
        <w:rPr>
          <w:rFonts w:ascii="Calibri" w:hAnsi="Calibri"/>
          <w:color w:val="000000"/>
          <w:sz w:val="20"/>
          <w:lang w:val="es-ES_tradnl"/>
        </w:rPr>
      </w:pPr>
      <w:r w:rsidRPr="004A2547">
        <w:rPr>
          <w:rFonts w:ascii="Calibri" w:hAnsi="Calibri"/>
          <w:iCs/>
          <w:color w:val="000000"/>
          <w:sz w:val="20"/>
          <w:lang w:val="es-ES_tradnl"/>
        </w:rPr>
        <w:t xml:space="preserve">Los piensos contaminados por </w:t>
      </w:r>
      <w:r w:rsidR="004A2547" w:rsidRPr="004A2547">
        <w:rPr>
          <w:rFonts w:ascii="Calibri" w:hAnsi="Calibri"/>
          <w:iCs/>
          <w:color w:val="000000"/>
          <w:sz w:val="20"/>
          <w:lang w:val="es-ES_tradnl"/>
        </w:rPr>
        <w:t>salmonelas</w:t>
      </w:r>
      <w:r w:rsidRPr="004A2547">
        <w:rPr>
          <w:rFonts w:ascii="Calibri" w:hAnsi="Calibri"/>
          <w:color w:val="000000"/>
          <w:sz w:val="20"/>
          <w:lang w:val="es-ES_tradnl"/>
        </w:rPr>
        <w:t xml:space="preserve"> puede</w:t>
      </w:r>
      <w:r w:rsidR="004A2547">
        <w:rPr>
          <w:rFonts w:ascii="Calibri" w:hAnsi="Calibri"/>
          <w:color w:val="000000"/>
          <w:sz w:val="20"/>
          <w:lang w:val="es-ES_tradnl"/>
        </w:rPr>
        <w:t>n</w:t>
      </w:r>
      <w:r w:rsidRPr="004A2547">
        <w:rPr>
          <w:rFonts w:ascii="Calibri" w:hAnsi="Calibri"/>
          <w:color w:val="000000"/>
          <w:sz w:val="20"/>
          <w:lang w:val="es-ES_tradnl"/>
        </w:rPr>
        <w:t xml:space="preserve"> producir la infección en los animales que los consumen. Es el serotipo, </w:t>
      </w:r>
      <w:r w:rsidRPr="004A2547">
        <w:rPr>
          <w:rFonts w:ascii="Calibri" w:hAnsi="Calibri"/>
          <w:iCs/>
          <w:color w:val="000000"/>
          <w:sz w:val="20"/>
          <w:lang w:val="es-ES_tradnl"/>
        </w:rPr>
        <w:t>entre otros factores, lo que determina la producción o no de la infección</w:t>
      </w:r>
      <w:r w:rsidRPr="004A2547">
        <w:rPr>
          <w:rFonts w:ascii="Calibri" w:hAnsi="Calibri"/>
          <w:color w:val="000000"/>
          <w:sz w:val="20"/>
          <w:lang w:val="es-ES_tradnl"/>
        </w:rPr>
        <w:t>. Los serotipos que causan la infección en una especie animal concreta son patógenos para esa especie.</w:t>
      </w:r>
    </w:p>
    <w:p w:rsidR="00723538" w:rsidRPr="008A71AD" w:rsidRDefault="00723538" w:rsidP="00286CFD">
      <w:pPr>
        <w:jc w:val="both"/>
        <w:rPr>
          <w:rFonts w:ascii="Calibri" w:hAnsi="Calibri"/>
          <w:color w:val="000000"/>
          <w:sz w:val="20"/>
          <w:lang w:val="es-ES_tradnl"/>
        </w:rPr>
      </w:pPr>
    </w:p>
    <w:p w:rsidR="00723538" w:rsidRPr="008A71AD" w:rsidRDefault="00723538" w:rsidP="00286CFD">
      <w:pPr>
        <w:jc w:val="both"/>
        <w:rPr>
          <w:rFonts w:ascii="Calibri" w:hAnsi="Calibri"/>
          <w:color w:val="000000"/>
          <w:sz w:val="20"/>
          <w:lang w:val="es-ES_tradnl"/>
        </w:rPr>
      </w:pPr>
      <w:r w:rsidRPr="008A71AD">
        <w:rPr>
          <w:rFonts w:ascii="Calibri" w:hAnsi="Calibri"/>
          <w:color w:val="000000"/>
          <w:sz w:val="20"/>
          <w:lang w:val="es-ES_tradnl"/>
        </w:rPr>
        <w:t xml:space="preserve">Dada la prevalencia de </w:t>
      </w:r>
      <w:r w:rsidR="004A2547" w:rsidRPr="004A2547">
        <w:rPr>
          <w:rFonts w:ascii="Calibri" w:hAnsi="Calibri"/>
          <w:color w:val="000000"/>
          <w:sz w:val="20"/>
          <w:lang w:val="es-ES_tradnl"/>
        </w:rPr>
        <w:t>salmonelas</w:t>
      </w:r>
      <w:r w:rsidRPr="008A71AD">
        <w:rPr>
          <w:rFonts w:ascii="Calibri" w:hAnsi="Calibri"/>
          <w:i/>
          <w:color w:val="000000"/>
          <w:sz w:val="20"/>
          <w:lang w:val="es-ES_tradnl"/>
        </w:rPr>
        <w:t xml:space="preserve"> </w:t>
      </w:r>
      <w:r w:rsidRPr="008A71AD">
        <w:rPr>
          <w:rFonts w:ascii="Calibri" w:hAnsi="Calibri"/>
          <w:color w:val="000000"/>
          <w:sz w:val="20"/>
          <w:lang w:val="es-ES_tradnl"/>
        </w:rPr>
        <w:t xml:space="preserve">en los piensos y la cantidad de pienso que se consume, se considera que, en la mayoría de las ocasiones, el pienso contaminado no causa la infección en los animales dedicados a la producción de alimentos. El riesgo de transmisión de </w:t>
      </w:r>
      <w:r w:rsidRPr="004A2547">
        <w:rPr>
          <w:rFonts w:ascii="Calibri" w:hAnsi="Calibri"/>
          <w:color w:val="000000"/>
          <w:sz w:val="20"/>
          <w:lang w:val="es-ES_tradnl"/>
        </w:rPr>
        <w:t>la</w:t>
      </w:r>
      <w:r w:rsidRPr="008A71AD">
        <w:rPr>
          <w:rFonts w:ascii="Calibri" w:hAnsi="Calibri"/>
          <w:color w:val="000000"/>
          <w:sz w:val="20"/>
          <w:lang w:val="es-ES_tradnl"/>
        </w:rPr>
        <w:t xml:space="preserve"> contaminación por salmonelas de la materia prima para piensos al animal y de este al </w:t>
      </w:r>
      <w:r w:rsidR="00A154E1">
        <w:rPr>
          <w:rFonts w:ascii="Calibri" w:hAnsi="Calibri"/>
          <w:color w:val="000000"/>
          <w:sz w:val="20"/>
          <w:lang w:val="es-ES_tradnl"/>
        </w:rPr>
        <w:t>ser humano</w:t>
      </w:r>
      <w:r w:rsidRPr="008A71AD">
        <w:rPr>
          <w:rFonts w:ascii="Calibri" w:hAnsi="Calibri"/>
          <w:color w:val="000000"/>
          <w:sz w:val="20"/>
          <w:lang w:val="es-ES_tradnl"/>
        </w:rPr>
        <w:t xml:space="preserve"> es pequeño</w:t>
      </w:r>
      <w:r w:rsidRPr="008A71AD">
        <w:rPr>
          <w:rStyle w:val="FootnoteReference"/>
          <w:rFonts w:ascii="Calibri" w:hAnsi="Calibri"/>
          <w:color w:val="000000"/>
          <w:sz w:val="20"/>
          <w:lang w:val="es-ES_tradnl"/>
        </w:rPr>
        <w:footnoteReference w:id="2"/>
      </w:r>
      <w:r w:rsidR="00EF3D01" w:rsidRPr="00EF3D01">
        <w:rPr>
          <w:rFonts w:ascii="Calibri" w:hAnsi="Calibri"/>
          <w:color w:val="000000"/>
          <w:sz w:val="20"/>
          <w:vertAlign w:val="superscript"/>
          <w:lang w:val="es-ES_tradnl"/>
        </w:rPr>
        <w:t>,</w:t>
      </w:r>
      <w:r w:rsidR="00EF3D01">
        <w:rPr>
          <w:rStyle w:val="FootnoteReference"/>
          <w:rFonts w:ascii="Calibri" w:hAnsi="Calibri"/>
          <w:color w:val="000000"/>
          <w:sz w:val="20"/>
          <w:lang w:val="es-ES_tradnl"/>
        </w:rPr>
        <w:footnoteReference w:id="3"/>
      </w:r>
      <w:r w:rsidR="004A2547">
        <w:rPr>
          <w:rFonts w:ascii="Calibri" w:hAnsi="Calibri"/>
          <w:color w:val="000000"/>
          <w:sz w:val="20"/>
          <w:lang w:val="es-ES_tradnl"/>
        </w:rPr>
        <w:t>.</w:t>
      </w:r>
    </w:p>
    <w:p w:rsidR="00723538" w:rsidRPr="008A71AD" w:rsidRDefault="00723538" w:rsidP="00286CFD">
      <w:pPr>
        <w:jc w:val="both"/>
        <w:rPr>
          <w:rFonts w:ascii="Calibri" w:hAnsi="Calibri"/>
          <w:color w:val="000000"/>
          <w:sz w:val="20"/>
          <w:lang w:val="es-ES_tradnl"/>
        </w:rPr>
      </w:pPr>
    </w:p>
    <w:p w:rsidR="00723538" w:rsidRPr="004A2547" w:rsidRDefault="00723538" w:rsidP="00286CFD">
      <w:pPr>
        <w:jc w:val="both"/>
        <w:rPr>
          <w:rFonts w:ascii="Calibri" w:hAnsi="Calibri"/>
          <w:color w:val="000000"/>
          <w:sz w:val="20"/>
          <w:lang w:val="es-ES_tradnl"/>
        </w:rPr>
      </w:pPr>
      <w:r w:rsidRPr="008A71AD">
        <w:rPr>
          <w:rFonts w:ascii="Calibri" w:hAnsi="Calibri"/>
          <w:color w:val="000000"/>
          <w:sz w:val="20"/>
          <w:lang w:val="es-ES_tradnl"/>
        </w:rPr>
        <w:t xml:space="preserve">La transmisión de salmonelas, a través del </w:t>
      </w:r>
      <w:r w:rsidRPr="004A2547">
        <w:rPr>
          <w:rFonts w:ascii="Calibri" w:hAnsi="Calibri"/>
          <w:color w:val="000000"/>
          <w:sz w:val="20"/>
          <w:lang w:val="es-ES_tradnl"/>
        </w:rPr>
        <w:t>pienso</w:t>
      </w:r>
      <w:r w:rsidRPr="008A71AD">
        <w:rPr>
          <w:rFonts w:ascii="Calibri" w:hAnsi="Calibri"/>
          <w:color w:val="000000"/>
          <w:sz w:val="20"/>
          <w:lang w:val="es-ES_tradnl"/>
        </w:rPr>
        <w:t xml:space="preserve">, a los animales y de ahí al </w:t>
      </w:r>
      <w:r w:rsidR="00A154E1">
        <w:rPr>
          <w:rFonts w:ascii="Calibri" w:hAnsi="Calibri"/>
          <w:color w:val="000000"/>
          <w:sz w:val="20"/>
          <w:lang w:val="es-ES_tradnl"/>
        </w:rPr>
        <w:t>ser humano</w:t>
      </w:r>
      <w:r w:rsidRPr="008A71AD">
        <w:rPr>
          <w:rFonts w:ascii="Calibri" w:hAnsi="Calibri"/>
          <w:color w:val="000000"/>
          <w:sz w:val="20"/>
          <w:lang w:val="es-ES_tradnl"/>
        </w:rPr>
        <w:t xml:space="preserve"> está determinada por las condiciones de almacenamiento y transporte del pienso, la </w:t>
      </w:r>
      <w:r w:rsidRPr="004A2547">
        <w:rPr>
          <w:rFonts w:ascii="Calibri" w:hAnsi="Calibri"/>
          <w:color w:val="000000"/>
          <w:sz w:val="20"/>
          <w:lang w:val="es-ES_tradnl"/>
        </w:rPr>
        <w:t xml:space="preserve">prevalencia y concentración de la bacteria en el pienso, el estado de salud de los animales, la transmisión de animal a animal, las estrategias de alimentación y las buenas prácticas de higiene en las explotaciones. Además, es importante la </w:t>
      </w:r>
      <w:r w:rsidR="00A154E1">
        <w:rPr>
          <w:rFonts w:ascii="Calibri" w:hAnsi="Calibri"/>
          <w:color w:val="000000"/>
          <w:sz w:val="20"/>
          <w:lang w:val="es-ES_tradnl"/>
        </w:rPr>
        <w:t>manipulación en</w:t>
      </w:r>
      <w:r w:rsidRPr="004A2547">
        <w:rPr>
          <w:rFonts w:ascii="Calibri" w:hAnsi="Calibri"/>
          <w:color w:val="000000"/>
          <w:sz w:val="20"/>
          <w:lang w:val="es-ES_tradnl"/>
        </w:rPr>
        <w:t xml:space="preserve"> la cadena de suministro posterior, </w:t>
      </w:r>
      <w:r w:rsidR="00A154E1">
        <w:rPr>
          <w:rFonts w:ascii="Calibri" w:hAnsi="Calibri"/>
          <w:color w:val="000000"/>
          <w:sz w:val="20"/>
          <w:lang w:val="es-ES_tradnl"/>
        </w:rPr>
        <w:t>por ejemplo</w:t>
      </w:r>
      <w:r w:rsidRPr="004A2547">
        <w:rPr>
          <w:rFonts w:ascii="Calibri" w:hAnsi="Calibri"/>
          <w:color w:val="000000"/>
          <w:sz w:val="20"/>
          <w:lang w:val="es-ES_tradnl"/>
        </w:rPr>
        <w:t xml:space="preserve"> el sacrificio de los animales en el matadero, las condiciones de refrigeración e higiene durante el transporte de productos animales, su almacenamiento y venta, así como una adecuada preparación de los alimentos en la cocina del consumidor</w:t>
      </w:r>
      <w:r w:rsidR="00FC4C95" w:rsidRPr="004A2547">
        <w:rPr>
          <w:rStyle w:val="FootnoteReference"/>
          <w:rFonts w:asciiTheme="minorHAnsi" w:hAnsiTheme="minorHAnsi" w:cs="Palatino-Roman"/>
          <w:sz w:val="20"/>
          <w:lang w:val="es-ES_tradnl"/>
        </w:rPr>
        <w:footnoteReference w:id="4"/>
      </w:r>
      <w:r w:rsidR="004A2547">
        <w:rPr>
          <w:rFonts w:ascii="Calibri" w:hAnsi="Calibri"/>
          <w:color w:val="000000"/>
          <w:sz w:val="20"/>
          <w:lang w:val="es-ES_tradnl"/>
        </w:rPr>
        <w:t>.</w:t>
      </w:r>
    </w:p>
    <w:p w:rsidR="00723538" w:rsidRPr="008A71AD" w:rsidRDefault="00723538" w:rsidP="00286CFD">
      <w:pPr>
        <w:jc w:val="both"/>
        <w:rPr>
          <w:rFonts w:ascii="Calibri" w:hAnsi="Calibri"/>
          <w:color w:val="000000"/>
          <w:sz w:val="20"/>
          <w:lang w:val="es-ES_tradnl"/>
        </w:rPr>
      </w:pPr>
    </w:p>
    <w:p w:rsidR="00723538" w:rsidRPr="008A71AD" w:rsidRDefault="00723538" w:rsidP="008C34FC">
      <w:pPr>
        <w:jc w:val="both"/>
        <w:rPr>
          <w:rFonts w:ascii="Calibri" w:hAnsi="Calibri"/>
          <w:color w:val="000000"/>
          <w:sz w:val="20"/>
          <w:lang w:val="es-ES_tradnl"/>
        </w:rPr>
      </w:pPr>
      <w:r w:rsidRPr="008A71AD">
        <w:rPr>
          <w:rFonts w:ascii="Calibri" w:hAnsi="Calibri"/>
          <w:color w:val="000000"/>
          <w:sz w:val="20"/>
          <w:lang w:val="es-ES_tradnl"/>
        </w:rPr>
        <w:t>Tal y como se establece en el Reglamento (CE) nº</w:t>
      </w:r>
      <w:r w:rsidR="004A2547">
        <w:rPr>
          <w:rFonts w:ascii="Calibri" w:hAnsi="Calibri"/>
          <w:color w:val="000000"/>
          <w:sz w:val="20"/>
          <w:lang w:val="es-ES_tradnl"/>
        </w:rPr>
        <w:t> </w:t>
      </w:r>
      <w:r w:rsidRPr="008A71AD">
        <w:rPr>
          <w:rFonts w:ascii="Calibri" w:hAnsi="Calibri"/>
          <w:color w:val="000000"/>
          <w:sz w:val="20"/>
          <w:lang w:val="es-ES_tradnl"/>
        </w:rPr>
        <w:t>178/2002, artículo</w:t>
      </w:r>
      <w:r w:rsidR="004A2547">
        <w:rPr>
          <w:rFonts w:ascii="Calibri" w:hAnsi="Calibri"/>
          <w:color w:val="000000"/>
          <w:sz w:val="20"/>
          <w:lang w:val="es-ES_tradnl"/>
        </w:rPr>
        <w:t> </w:t>
      </w:r>
      <w:r w:rsidRPr="008A71AD">
        <w:rPr>
          <w:rFonts w:ascii="Calibri" w:hAnsi="Calibri"/>
          <w:color w:val="000000"/>
          <w:sz w:val="20"/>
          <w:lang w:val="es-ES_tradnl"/>
        </w:rPr>
        <w:t xml:space="preserve">15, no se comercializarán piensos que no sean seguros y tengan un efecto perjudicial para la salud humana o de los animales. Incumbe, pues, al </w:t>
      </w:r>
      <w:r w:rsidRPr="008A71AD">
        <w:rPr>
          <w:rFonts w:ascii="Calibri" w:hAnsi="Calibri"/>
          <w:color w:val="000000"/>
          <w:sz w:val="20"/>
          <w:lang w:val="es-ES_tradnl"/>
        </w:rPr>
        <w:lastRenderedPageBreak/>
        <w:t xml:space="preserve">explotador establecer medidas eficaces, proporcionadas y específicas para minimizar en todo momento la posible contaminación por </w:t>
      </w:r>
      <w:r w:rsidR="004A2547" w:rsidRPr="004A2547">
        <w:rPr>
          <w:rFonts w:ascii="Calibri" w:hAnsi="Calibri"/>
          <w:color w:val="000000"/>
          <w:sz w:val="20"/>
          <w:lang w:val="es-ES_tradnl"/>
        </w:rPr>
        <w:t>salmonelas</w:t>
      </w:r>
      <w:r w:rsidRPr="008A71AD">
        <w:rPr>
          <w:rFonts w:ascii="Calibri" w:hAnsi="Calibri"/>
          <w:color w:val="000000"/>
          <w:sz w:val="20"/>
          <w:lang w:val="es-ES_tradnl"/>
        </w:rPr>
        <w:t xml:space="preserve"> y proteger la salud (considerando</w:t>
      </w:r>
      <w:r w:rsidR="004A2547">
        <w:rPr>
          <w:rFonts w:ascii="Calibri" w:hAnsi="Calibri"/>
          <w:color w:val="000000"/>
          <w:sz w:val="20"/>
          <w:lang w:val="es-ES_tradnl"/>
        </w:rPr>
        <w:t> </w:t>
      </w:r>
      <w:r w:rsidRPr="008A71AD">
        <w:rPr>
          <w:rFonts w:ascii="Calibri" w:hAnsi="Calibri"/>
          <w:color w:val="000000"/>
          <w:sz w:val="20"/>
          <w:lang w:val="es-ES_tradnl"/>
        </w:rPr>
        <w:t>17).</w:t>
      </w:r>
    </w:p>
    <w:p w:rsidR="00723538" w:rsidRPr="008A71AD" w:rsidRDefault="00723538" w:rsidP="00286CFD">
      <w:pPr>
        <w:jc w:val="both"/>
        <w:rPr>
          <w:rFonts w:ascii="Calibri" w:hAnsi="Calibri"/>
          <w:color w:val="000000"/>
          <w:sz w:val="20"/>
          <w:lang w:val="es-ES_tradnl"/>
        </w:rPr>
      </w:pPr>
    </w:p>
    <w:p w:rsidR="00723538" w:rsidRPr="008A71AD" w:rsidRDefault="00723538" w:rsidP="00C564D7">
      <w:pPr>
        <w:rPr>
          <w:rFonts w:ascii="Calibri" w:hAnsi="Calibri" w:cs="Arial"/>
          <w:sz w:val="20"/>
          <w:lang w:val="es-ES_tradnl"/>
        </w:rPr>
      </w:pPr>
      <w:r w:rsidRPr="008A71AD">
        <w:rPr>
          <w:rFonts w:ascii="Calibri" w:hAnsi="Calibri"/>
          <w:sz w:val="20"/>
          <w:lang w:val="es-ES_tradnl"/>
        </w:rPr>
        <w:t>La simple detección de salmonelas mediante un ensayo de su presencia o ausencia no supone necesariamente un</w:t>
      </w:r>
      <w:r w:rsidR="004A2547">
        <w:rPr>
          <w:rFonts w:ascii="Calibri" w:hAnsi="Calibri"/>
          <w:sz w:val="20"/>
          <w:lang w:val="es-ES_tradnl"/>
        </w:rPr>
        <w:t>a amenaza para la salud humana</w:t>
      </w:r>
      <w:r w:rsidRPr="008A71AD">
        <w:rPr>
          <w:rStyle w:val="FootnoteReference"/>
          <w:rFonts w:ascii="Calibri" w:hAnsi="Calibri"/>
          <w:sz w:val="20"/>
          <w:lang w:val="es-ES_tradnl"/>
        </w:rPr>
        <w:footnoteReference w:id="5"/>
      </w:r>
      <w:r w:rsidR="004A2547">
        <w:rPr>
          <w:rFonts w:ascii="Calibri" w:hAnsi="Calibri"/>
          <w:sz w:val="20"/>
          <w:lang w:val="es-ES_tradnl"/>
        </w:rPr>
        <w:t>.</w:t>
      </w:r>
    </w:p>
    <w:p w:rsidR="00723538" w:rsidRPr="008A71AD" w:rsidRDefault="00723538" w:rsidP="004A2547">
      <w:pPr>
        <w:rPr>
          <w:lang w:val="es-ES_tradnl"/>
        </w:rPr>
      </w:pPr>
    </w:p>
    <w:p w:rsidR="008A71AD" w:rsidRPr="008A71AD" w:rsidRDefault="00723538" w:rsidP="000F7077">
      <w:pPr>
        <w:pStyle w:val="Heading1"/>
        <w:rPr>
          <w:rFonts w:ascii="Calibri" w:hAnsi="Calibri"/>
          <w:color w:val="4F81BD"/>
          <w:sz w:val="24"/>
          <w:szCs w:val="24"/>
          <w:lang w:val="es-ES_tradnl"/>
        </w:rPr>
      </w:pPr>
      <w:bookmarkStart w:id="14" w:name="_Toc399765984"/>
      <w:bookmarkStart w:id="15" w:name="_Toc437420575"/>
      <w:r w:rsidRPr="008A71AD">
        <w:rPr>
          <w:rFonts w:ascii="Calibri" w:hAnsi="Calibri"/>
          <w:color w:val="4F81BD"/>
          <w:sz w:val="24"/>
          <w:szCs w:val="24"/>
          <w:lang w:val="es-ES_tradnl"/>
        </w:rPr>
        <w:t>5.0 Control y minimización de la contaminación por salmonelas</w:t>
      </w:r>
      <w:bookmarkEnd w:id="14"/>
      <w:bookmarkEnd w:id="15"/>
    </w:p>
    <w:p w:rsidR="00723538" w:rsidRPr="008A71AD" w:rsidRDefault="00723538" w:rsidP="007C65E6">
      <w:pPr>
        <w:jc w:val="both"/>
        <w:rPr>
          <w:rFonts w:ascii="Calibri" w:hAnsi="Calibri"/>
          <w:sz w:val="20"/>
          <w:lang w:val="es-ES_tradnl" w:eastAsia="en-GB"/>
        </w:rPr>
      </w:pPr>
    </w:p>
    <w:p w:rsidR="008A71AD" w:rsidRPr="008A71AD" w:rsidRDefault="00723538" w:rsidP="007A07B6">
      <w:pPr>
        <w:shd w:val="clear" w:color="auto" w:fill="FFFFFF"/>
        <w:jc w:val="both"/>
        <w:rPr>
          <w:rFonts w:ascii="Calibri" w:hAnsi="Calibri" w:cs="Arial"/>
          <w:sz w:val="20"/>
          <w:lang w:val="es-ES_tradnl"/>
        </w:rPr>
      </w:pPr>
      <w:r w:rsidRPr="008A71AD">
        <w:rPr>
          <w:rFonts w:ascii="Calibri" w:hAnsi="Calibri" w:cs="Arial"/>
          <w:sz w:val="20"/>
          <w:lang w:val="es-ES_tradnl"/>
        </w:rPr>
        <w:t>El productor de materias primas para piensos debe establecer, implantar y mantener un procedimiento o procedimientos escritos permanentes basados en los principios de APP</w:t>
      </w:r>
      <w:r w:rsidR="00B02ED9">
        <w:rPr>
          <w:rFonts w:ascii="Calibri" w:hAnsi="Calibri" w:cs="Arial"/>
          <w:sz w:val="20"/>
          <w:lang w:val="es-ES_tradnl"/>
        </w:rPr>
        <w:t>C</w:t>
      </w:r>
      <w:r w:rsidRPr="008A71AD">
        <w:rPr>
          <w:rFonts w:ascii="Calibri" w:hAnsi="Calibri" w:cs="Arial"/>
          <w:sz w:val="20"/>
          <w:lang w:val="es-ES_tradnl"/>
        </w:rPr>
        <w:t>C</w:t>
      </w:r>
      <w:r w:rsidR="00303240" w:rsidRPr="008A71AD">
        <w:rPr>
          <w:rStyle w:val="FootnoteReference"/>
          <w:rFonts w:ascii="Calibri" w:hAnsi="Calibri"/>
          <w:sz w:val="20"/>
          <w:lang w:val="es-ES_tradnl"/>
        </w:rPr>
        <w:footnoteReference w:id="6"/>
      </w:r>
      <w:r w:rsidRPr="008A71AD">
        <w:rPr>
          <w:rFonts w:ascii="Calibri" w:hAnsi="Calibri" w:cs="Arial"/>
          <w:sz w:val="20"/>
          <w:lang w:val="es-ES_tradnl"/>
        </w:rPr>
        <w:t xml:space="preserve">, conforme al artículo 6 del Reglamento (CE) </w:t>
      </w:r>
      <w:r w:rsidR="00B02ED9">
        <w:rPr>
          <w:rFonts w:ascii="Calibri" w:hAnsi="Calibri" w:cs="Arial"/>
          <w:sz w:val="20"/>
          <w:lang w:val="es-ES_tradnl"/>
        </w:rPr>
        <w:t>nº </w:t>
      </w:r>
      <w:r w:rsidRPr="008A71AD">
        <w:rPr>
          <w:rFonts w:ascii="Calibri" w:hAnsi="Calibri" w:cs="Arial"/>
          <w:sz w:val="20"/>
          <w:lang w:val="es-ES_tradnl"/>
        </w:rPr>
        <w:t>183/2005.</w:t>
      </w:r>
    </w:p>
    <w:p w:rsidR="00723538" w:rsidRPr="008A71AD" w:rsidRDefault="00723538" w:rsidP="007A07B6">
      <w:pPr>
        <w:shd w:val="clear" w:color="auto" w:fill="FFFFFF"/>
        <w:jc w:val="both"/>
        <w:rPr>
          <w:rFonts w:ascii="Calibri" w:hAnsi="Calibri" w:cs="Arial"/>
          <w:sz w:val="20"/>
          <w:lang w:val="es-ES_tradnl"/>
        </w:rPr>
      </w:pPr>
    </w:p>
    <w:p w:rsidR="00723538" w:rsidRPr="008A71AD" w:rsidRDefault="00723538" w:rsidP="00734974">
      <w:pPr>
        <w:jc w:val="both"/>
        <w:rPr>
          <w:rFonts w:ascii="Calibri" w:hAnsi="Calibri"/>
          <w:sz w:val="20"/>
          <w:lang w:val="es-ES_tradnl" w:eastAsia="en-GB"/>
        </w:rPr>
      </w:pPr>
      <w:r w:rsidRPr="008A71AD">
        <w:rPr>
          <w:rFonts w:ascii="Calibri" w:hAnsi="Calibri"/>
          <w:sz w:val="20"/>
          <w:lang w:val="es-ES_tradnl"/>
        </w:rPr>
        <w:t xml:space="preserve">Su objetivo debe ser reducir de manera significativa la incidencia de salmonelas en todos los </w:t>
      </w:r>
      <w:r w:rsidRPr="004A2547">
        <w:rPr>
          <w:rFonts w:ascii="Calibri" w:hAnsi="Calibri"/>
          <w:sz w:val="20"/>
          <w:lang w:val="es-ES_tradnl"/>
        </w:rPr>
        <w:t>aspectos de la producción y minimizar la (re)contaminación del producto terminado mediante la aplicación del sistema de A</w:t>
      </w:r>
      <w:r w:rsidR="00C40730">
        <w:rPr>
          <w:rFonts w:ascii="Calibri" w:hAnsi="Calibri"/>
          <w:sz w:val="20"/>
          <w:lang w:val="es-ES_tradnl"/>
        </w:rPr>
        <w:t>PP</w:t>
      </w:r>
      <w:r w:rsidRPr="004A2547">
        <w:rPr>
          <w:rFonts w:ascii="Calibri" w:hAnsi="Calibri"/>
          <w:sz w:val="20"/>
          <w:lang w:val="es-ES_tradnl"/>
        </w:rPr>
        <w:t>CC. Aunque no sea posible la erradicación completa de las salmonelas, es posible su control y este</w:t>
      </w:r>
      <w:r w:rsidRPr="008A71AD">
        <w:rPr>
          <w:rFonts w:ascii="Calibri" w:hAnsi="Calibri"/>
          <w:sz w:val="20"/>
          <w:lang w:val="es-ES_tradnl"/>
        </w:rPr>
        <w:t xml:space="preserve"> debe dar lugar a una reducción continua del nivel de contaminación de acuerdo con los objetivos definidos.</w:t>
      </w:r>
    </w:p>
    <w:p w:rsidR="00723538" w:rsidRPr="008A71AD" w:rsidRDefault="00723538" w:rsidP="00734974">
      <w:pPr>
        <w:jc w:val="both"/>
        <w:rPr>
          <w:rFonts w:ascii="Calibri" w:hAnsi="Calibri"/>
          <w:sz w:val="20"/>
          <w:lang w:val="es-ES_tradnl" w:eastAsia="en-GB"/>
        </w:rPr>
      </w:pPr>
    </w:p>
    <w:p w:rsidR="00723538" w:rsidRPr="008A71AD" w:rsidRDefault="00723538" w:rsidP="007A07B6">
      <w:pPr>
        <w:shd w:val="clear" w:color="auto" w:fill="FFFFFF"/>
        <w:jc w:val="both"/>
        <w:rPr>
          <w:rFonts w:ascii="Calibri" w:hAnsi="Calibri"/>
          <w:sz w:val="20"/>
          <w:lang w:val="es-ES_tradnl" w:eastAsia="en-GB"/>
        </w:rPr>
      </w:pPr>
      <w:r w:rsidRPr="008A71AD">
        <w:rPr>
          <w:rFonts w:ascii="Calibri" w:hAnsi="Calibri" w:cs="Arial"/>
          <w:sz w:val="20"/>
          <w:lang w:val="es-ES_tradnl"/>
        </w:rPr>
        <w:t>El plan de seguimiento ha de centrarse en el control del proceso, en conjunción con el control del producto terminado, para garantizar un flujo continuo de producto que sea seguro. El control microbiológico final del producto terminado tiene la función de validar y verificar la seguridad de la línea y de los parámetros del proceso, y, por lo tanto, de la harina proteínica producida. Este enfoque preventivo ofrece un control más completo que la simple realización de ensayos microbiológicos del producto final, dada la eficacia limitada del examen microbiológico para determinar la seguridad de los alimentos</w:t>
      </w:r>
      <w:r w:rsidR="004A2547" w:rsidRPr="008A71AD">
        <w:rPr>
          <w:rStyle w:val="FootnoteReference"/>
          <w:rFonts w:ascii="Calibri" w:hAnsi="Calibri"/>
          <w:sz w:val="20"/>
          <w:lang w:val="es-ES_tradnl"/>
        </w:rPr>
        <w:footnoteReference w:id="7"/>
      </w:r>
      <w:r w:rsidRPr="008A71AD">
        <w:rPr>
          <w:rFonts w:ascii="Calibri" w:hAnsi="Calibri" w:cs="Arial"/>
          <w:sz w:val="20"/>
          <w:lang w:val="es-ES_tradnl"/>
        </w:rPr>
        <w:t>.</w:t>
      </w:r>
    </w:p>
    <w:p w:rsidR="00723538" w:rsidRPr="008A71AD" w:rsidRDefault="00723538" w:rsidP="007C65E6">
      <w:pPr>
        <w:jc w:val="both"/>
        <w:rPr>
          <w:rFonts w:ascii="Calibri" w:hAnsi="Calibri"/>
          <w:sz w:val="20"/>
          <w:lang w:val="es-ES_tradnl" w:eastAsia="en-GB"/>
        </w:rPr>
      </w:pPr>
    </w:p>
    <w:p w:rsidR="00723538" w:rsidRPr="004A2547" w:rsidRDefault="00723538" w:rsidP="007C65E6">
      <w:pPr>
        <w:jc w:val="both"/>
        <w:rPr>
          <w:rFonts w:ascii="Calibri" w:hAnsi="Calibri"/>
          <w:sz w:val="20"/>
          <w:lang w:val="es-ES_tradnl" w:eastAsia="en-GB"/>
        </w:rPr>
      </w:pPr>
      <w:r w:rsidRPr="008A71AD">
        <w:rPr>
          <w:rFonts w:ascii="Calibri" w:hAnsi="Calibri"/>
          <w:sz w:val="20"/>
          <w:lang w:val="es-ES_tradnl"/>
        </w:rPr>
        <w:t xml:space="preserve">Los principales factores que afectan el crecimiento microbiológico y la </w:t>
      </w:r>
      <w:r w:rsidRPr="004A2547">
        <w:rPr>
          <w:rFonts w:ascii="Calibri" w:hAnsi="Calibri"/>
          <w:sz w:val="20"/>
          <w:lang w:val="es-ES_tradnl"/>
        </w:rPr>
        <w:t xml:space="preserve">supervivencia de las salmonelas son el pH, el valor </w:t>
      </w:r>
      <w:r w:rsidR="008A71AD" w:rsidRPr="004A2547">
        <w:rPr>
          <w:rFonts w:ascii="Calibri" w:hAnsi="Calibri"/>
          <w:sz w:val="20"/>
          <w:lang w:val="es-ES_tradnl"/>
        </w:rPr>
        <w:t>a</w:t>
      </w:r>
      <w:r w:rsidR="008A71AD" w:rsidRPr="004A2547">
        <w:rPr>
          <w:rFonts w:ascii="Calibri" w:hAnsi="Calibri"/>
          <w:sz w:val="20"/>
          <w:vertAlign w:val="subscript"/>
          <w:lang w:val="es-ES_tradnl"/>
        </w:rPr>
        <w:t>w</w:t>
      </w:r>
      <w:r w:rsidRPr="004A2547">
        <w:rPr>
          <w:rFonts w:ascii="Calibri" w:hAnsi="Calibri"/>
          <w:sz w:val="20"/>
          <w:lang w:val="es-ES_tradnl"/>
        </w:rPr>
        <w:t xml:space="preserve"> y la temperatura. Otros factores importantes son la microflora competidora, el número inicial de </w:t>
      </w:r>
      <w:r w:rsidR="004A2547" w:rsidRPr="004A2547">
        <w:rPr>
          <w:rFonts w:ascii="Calibri" w:hAnsi="Calibri"/>
          <w:sz w:val="20"/>
          <w:lang w:val="es-ES_tradnl"/>
        </w:rPr>
        <w:t>salmonelas</w:t>
      </w:r>
      <w:r w:rsidRPr="004A2547">
        <w:rPr>
          <w:rFonts w:ascii="Calibri" w:hAnsi="Calibri"/>
          <w:sz w:val="20"/>
          <w:lang w:val="es-ES_tradnl"/>
        </w:rPr>
        <w:t xml:space="preserve"> y su estado fisiológico.</w:t>
      </w:r>
    </w:p>
    <w:p w:rsidR="00723538" w:rsidRPr="008A71AD" w:rsidRDefault="00723538" w:rsidP="007C65E6">
      <w:pPr>
        <w:jc w:val="both"/>
        <w:rPr>
          <w:rFonts w:ascii="Calibri" w:hAnsi="Calibri"/>
          <w:sz w:val="20"/>
          <w:lang w:val="es-ES_tradnl" w:eastAsia="en-GB"/>
        </w:rPr>
      </w:pPr>
    </w:p>
    <w:p w:rsidR="00723538" w:rsidRPr="004A2547" w:rsidRDefault="00723538" w:rsidP="007C65E6">
      <w:pPr>
        <w:jc w:val="both"/>
        <w:rPr>
          <w:rFonts w:ascii="Calibri" w:hAnsi="Calibri"/>
          <w:sz w:val="20"/>
          <w:lang w:val="es-ES_tradnl" w:eastAsia="en-GB"/>
        </w:rPr>
      </w:pPr>
      <w:r w:rsidRPr="004A2547">
        <w:rPr>
          <w:rFonts w:ascii="Calibri" w:hAnsi="Calibri"/>
          <w:sz w:val="20"/>
          <w:lang w:val="es-ES_tradnl"/>
        </w:rPr>
        <w:t>Influyen asimismo en la contaminación por salmonelas del producto final y producen efectos bactericidas o bacteriostáticos los procedimientos tecnológicos que se indican a continuación. Son los siguientes:</w:t>
      </w:r>
    </w:p>
    <w:p w:rsidR="00723538" w:rsidRPr="004A2547" w:rsidRDefault="00723538" w:rsidP="00B53971">
      <w:pPr>
        <w:rPr>
          <w:rFonts w:ascii="Calibri" w:hAnsi="Calibri" w:cs="Arial"/>
          <w:sz w:val="20"/>
          <w:lang w:val="es-ES_tradnl" w:eastAsia="en-GB"/>
        </w:rPr>
      </w:pPr>
    </w:p>
    <w:p w:rsidR="00723538" w:rsidRPr="004A2547" w:rsidRDefault="00723538" w:rsidP="00B53971">
      <w:pPr>
        <w:pStyle w:val="ListParagraph"/>
        <w:numPr>
          <w:ilvl w:val="0"/>
          <w:numId w:val="12"/>
        </w:numPr>
        <w:rPr>
          <w:rFonts w:ascii="Calibri" w:hAnsi="Calibri"/>
          <w:sz w:val="20"/>
          <w:lang w:val="es-ES_tradnl" w:eastAsia="en-GB"/>
        </w:rPr>
      </w:pPr>
      <w:r w:rsidRPr="004A2547">
        <w:rPr>
          <w:rFonts w:ascii="Calibri" w:hAnsi="Calibri"/>
          <w:sz w:val="20"/>
          <w:lang w:val="es-ES_tradnl"/>
        </w:rPr>
        <w:t>Calentamiento (utilizando distintas combinaciones de tiempo y temperatura), aplicación de presión hidrostática alta</w:t>
      </w:r>
    </w:p>
    <w:p w:rsidR="00723538" w:rsidRPr="004A2547" w:rsidRDefault="00723538" w:rsidP="00B53971">
      <w:pPr>
        <w:rPr>
          <w:rFonts w:ascii="Calibri" w:hAnsi="Calibri" w:cs="Arial"/>
          <w:sz w:val="20"/>
          <w:lang w:val="es-ES_tradnl" w:eastAsia="en-GB"/>
        </w:rPr>
      </w:pPr>
    </w:p>
    <w:p w:rsidR="00723538" w:rsidRPr="004A2547" w:rsidRDefault="00723538" w:rsidP="00B53971">
      <w:pPr>
        <w:pStyle w:val="ListParagraph"/>
        <w:numPr>
          <w:ilvl w:val="0"/>
          <w:numId w:val="12"/>
        </w:numPr>
        <w:rPr>
          <w:rFonts w:ascii="Calibri" w:hAnsi="Calibri"/>
          <w:sz w:val="20"/>
          <w:lang w:val="es-ES_tradnl" w:eastAsia="en-GB"/>
        </w:rPr>
      </w:pPr>
      <w:r w:rsidRPr="004A2547">
        <w:rPr>
          <w:rFonts w:ascii="Calibri" w:hAnsi="Calibri"/>
          <w:sz w:val="20"/>
          <w:lang w:val="es-ES_tradnl"/>
        </w:rPr>
        <w:t>Modificación del pH (acidificación, aplicación de ácidos orgánicos)</w:t>
      </w:r>
    </w:p>
    <w:p w:rsidR="00723538" w:rsidRPr="004A2547" w:rsidRDefault="00723538" w:rsidP="00B53971">
      <w:pPr>
        <w:rPr>
          <w:rFonts w:ascii="Calibri" w:hAnsi="Calibri" w:cs="Arial"/>
          <w:sz w:val="20"/>
          <w:lang w:val="es-ES_tradnl" w:eastAsia="en-GB"/>
        </w:rPr>
      </w:pPr>
    </w:p>
    <w:p w:rsidR="008A71AD" w:rsidRPr="004A2547" w:rsidRDefault="00A41B93" w:rsidP="00B53971">
      <w:pPr>
        <w:pStyle w:val="ListParagraph"/>
        <w:numPr>
          <w:ilvl w:val="0"/>
          <w:numId w:val="12"/>
        </w:numPr>
        <w:rPr>
          <w:rFonts w:ascii="Calibri" w:hAnsi="Calibri"/>
          <w:sz w:val="20"/>
          <w:lang w:val="es-ES_tradnl"/>
        </w:rPr>
      </w:pPr>
      <w:r w:rsidRPr="004A2547">
        <w:rPr>
          <w:rFonts w:ascii="Calibri" w:hAnsi="Calibri"/>
          <w:sz w:val="20"/>
          <w:lang w:val="es-ES_tradnl"/>
        </w:rPr>
        <w:t>Control del contenido de humedad para conseguir un valor bajo de a</w:t>
      </w:r>
      <w:r w:rsidR="00723538" w:rsidRPr="004A2547">
        <w:rPr>
          <w:rFonts w:ascii="Calibri" w:hAnsi="Calibri"/>
          <w:sz w:val="20"/>
          <w:vertAlign w:val="subscript"/>
          <w:lang w:val="es-ES_tradnl"/>
        </w:rPr>
        <w:t>w</w:t>
      </w:r>
      <w:r w:rsidR="00723538" w:rsidRPr="004A2547">
        <w:rPr>
          <w:rFonts w:ascii="Calibri" w:hAnsi="Calibri"/>
          <w:sz w:val="20"/>
          <w:lang w:val="es-ES_tradnl"/>
        </w:rPr>
        <w:t xml:space="preserve"> (</w:t>
      </w:r>
      <w:r w:rsidR="005557FC" w:rsidRPr="004A2547">
        <w:rPr>
          <w:rFonts w:asciiTheme="minorHAnsi" w:hAnsiTheme="minorHAnsi"/>
          <w:sz w:val="20"/>
          <w:lang w:val="es-ES_tradnl"/>
        </w:rPr>
        <w:t>la harina se trata en el desolventizador-tostador con vapor y/o calor indirecto para, entre otras cosas, minimizar el riesgo de contaminación microbiológica.</w:t>
      </w:r>
      <w:r w:rsidR="008A71AD" w:rsidRPr="004A2547">
        <w:rPr>
          <w:rFonts w:asciiTheme="minorHAnsi" w:hAnsiTheme="minorHAnsi"/>
          <w:sz w:val="20"/>
          <w:lang w:val="es-ES_tradnl"/>
        </w:rPr>
        <w:t xml:space="preserve"> </w:t>
      </w:r>
      <w:r w:rsidR="005557FC" w:rsidRPr="004A2547">
        <w:rPr>
          <w:rFonts w:asciiTheme="minorHAnsi" w:hAnsiTheme="minorHAnsi"/>
          <w:sz w:val="20"/>
          <w:lang w:val="es-ES_tradnl"/>
        </w:rPr>
        <w:t>Después se seca y enfría la harina. Un contenido de humedad del 12</w:t>
      </w:r>
      <w:r w:rsidR="000C5E11">
        <w:rPr>
          <w:rFonts w:asciiTheme="minorHAnsi" w:hAnsiTheme="minorHAnsi"/>
          <w:sz w:val="20"/>
          <w:lang w:val="es-ES_tradnl"/>
        </w:rPr>
        <w:noBreakHyphen/>
      </w:r>
      <w:r w:rsidR="005557FC" w:rsidRPr="004A2547">
        <w:rPr>
          <w:rFonts w:asciiTheme="minorHAnsi" w:hAnsiTheme="minorHAnsi"/>
          <w:sz w:val="20"/>
          <w:lang w:val="es-ES_tradnl"/>
        </w:rPr>
        <w:t>13</w:t>
      </w:r>
      <w:r w:rsidR="008A71AD" w:rsidRPr="004A2547">
        <w:rPr>
          <w:rFonts w:asciiTheme="minorHAnsi" w:hAnsiTheme="minorHAnsi"/>
          <w:sz w:val="20"/>
          <w:lang w:val="es-ES_tradnl"/>
        </w:rPr>
        <w:t> %</w:t>
      </w:r>
      <w:r w:rsidR="005557FC" w:rsidRPr="004A2547">
        <w:rPr>
          <w:rFonts w:asciiTheme="minorHAnsi" w:hAnsiTheme="minorHAnsi"/>
          <w:sz w:val="20"/>
          <w:lang w:val="es-ES_tradnl"/>
        </w:rPr>
        <w:t>, distribuido homogéneamente en la harina, da un valor de</w:t>
      </w:r>
      <w:r w:rsidRPr="004A2547">
        <w:rPr>
          <w:rFonts w:ascii="Calibri" w:hAnsi="Calibri"/>
          <w:sz w:val="20"/>
          <w:lang w:val="es-ES_tradnl"/>
        </w:rPr>
        <w:t xml:space="preserve"> a</w:t>
      </w:r>
      <w:r w:rsidR="005557FC" w:rsidRPr="004A2547">
        <w:rPr>
          <w:rFonts w:asciiTheme="minorHAnsi" w:hAnsiTheme="minorHAnsi"/>
          <w:sz w:val="20"/>
          <w:vertAlign w:val="subscript"/>
          <w:lang w:val="es-ES_tradnl"/>
        </w:rPr>
        <w:t>w</w:t>
      </w:r>
      <w:r w:rsidRPr="004A2547">
        <w:rPr>
          <w:rFonts w:ascii="Calibri" w:hAnsi="Calibri"/>
          <w:sz w:val="20"/>
          <w:lang w:val="es-ES_tradnl"/>
        </w:rPr>
        <w:t xml:space="preserve"> muy </w:t>
      </w:r>
      <w:r w:rsidR="005557FC" w:rsidRPr="004A2547">
        <w:rPr>
          <w:rFonts w:asciiTheme="minorHAnsi" w:hAnsiTheme="minorHAnsi"/>
          <w:sz w:val="20"/>
          <w:lang w:val="es-ES_tradnl"/>
        </w:rPr>
        <w:t>por debajo de 0,95)</w:t>
      </w:r>
    </w:p>
    <w:p w:rsidR="00723538" w:rsidRPr="004A2547" w:rsidRDefault="00723538" w:rsidP="00C564D7">
      <w:pPr>
        <w:spacing w:before="120"/>
        <w:jc w:val="both"/>
        <w:rPr>
          <w:rFonts w:ascii="Calibri" w:hAnsi="Calibri" w:cs="Arial"/>
          <w:b/>
          <w:color w:val="4F81BD"/>
          <w:sz w:val="20"/>
          <w:lang w:val="es-ES_tradnl"/>
        </w:rPr>
      </w:pPr>
    </w:p>
    <w:p w:rsidR="008A71AD" w:rsidRPr="004A2547" w:rsidRDefault="00723538" w:rsidP="00B53971">
      <w:pPr>
        <w:rPr>
          <w:rFonts w:ascii="Calibri" w:hAnsi="Calibri"/>
          <w:sz w:val="20"/>
          <w:lang w:val="es-ES_tradnl"/>
        </w:rPr>
      </w:pPr>
      <w:r w:rsidRPr="004A2547">
        <w:rPr>
          <w:rFonts w:ascii="Calibri" w:hAnsi="Calibri"/>
          <w:sz w:val="20"/>
          <w:lang w:val="es-ES_tradnl"/>
        </w:rPr>
        <w:t xml:space="preserve">Algunas de estas técnicas de conservación no tienen efecto bactericida, pero se evita la multiplicación de </w:t>
      </w:r>
      <w:r w:rsidR="008A71AD" w:rsidRPr="004A2547">
        <w:rPr>
          <w:rFonts w:ascii="Calibri" w:hAnsi="Calibri"/>
          <w:sz w:val="20"/>
          <w:lang w:val="es-ES_tradnl"/>
        </w:rPr>
        <w:t>microorganismos</w:t>
      </w:r>
      <w:r w:rsidRPr="004A2547">
        <w:rPr>
          <w:rFonts w:ascii="Calibri" w:hAnsi="Calibri"/>
          <w:sz w:val="20"/>
          <w:lang w:val="es-ES_tradnl"/>
        </w:rPr>
        <w:t>.</w:t>
      </w:r>
    </w:p>
    <w:p w:rsidR="00723538" w:rsidRPr="004A2547" w:rsidRDefault="00723538" w:rsidP="00751255">
      <w:pPr>
        <w:autoSpaceDE w:val="0"/>
        <w:autoSpaceDN w:val="0"/>
        <w:adjustRightInd w:val="0"/>
        <w:jc w:val="both"/>
        <w:rPr>
          <w:rFonts w:ascii="Calibri" w:hAnsi="Calibri"/>
          <w:sz w:val="20"/>
          <w:lang w:val="es-ES_tradnl" w:eastAsia="en-GB"/>
        </w:rPr>
      </w:pPr>
    </w:p>
    <w:p w:rsidR="00723538" w:rsidRPr="004A2547" w:rsidRDefault="00723538" w:rsidP="00751255">
      <w:pPr>
        <w:autoSpaceDE w:val="0"/>
        <w:autoSpaceDN w:val="0"/>
        <w:adjustRightInd w:val="0"/>
        <w:jc w:val="both"/>
        <w:rPr>
          <w:rFonts w:ascii="Calibri" w:hAnsi="Calibri" w:cs="Arial"/>
          <w:sz w:val="20"/>
          <w:lang w:val="es-ES_tradnl" w:eastAsia="en-US"/>
        </w:rPr>
      </w:pPr>
      <w:r w:rsidRPr="004A2547">
        <w:rPr>
          <w:rFonts w:ascii="Calibri" w:hAnsi="Calibri"/>
          <w:sz w:val="20"/>
          <w:lang w:val="es-ES_tradnl"/>
        </w:rPr>
        <w:t>En todo caso, hay que señalar que la harina proteínica siempre puede recontaminarse después de la etapa o etapas bactericidas.</w:t>
      </w:r>
    </w:p>
    <w:p w:rsidR="00723538" w:rsidRPr="004A2547" w:rsidRDefault="00723538" w:rsidP="00734974">
      <w:pPr>
        <w:jc w:val="both"/>
        <w:rPr>
          <w:rFonts w:ascii="Calibri" w:hAnsi="Calibri" w:cs="Arial"/>
          <w:color w:val="000000"/>
          <w:sz w:val="20"/>
          <w:highlight w:val="lightGray"/>
          <w:lang w:val="es-ES_tradnl"/>
        </w:rPr>
      </w:pPr>
    </w:p>
    <w:p w:rsidR="00723538" w:rsidRPr="004A2547" w:rsidRDefault="00723538" w:rsidP="00734974">
      <w:pPr>
        <w:jc w:val="both"/>
        <w:rPr>
          <w:rFonts w:asciiTheme="minorHAnsi" w:hAnsiTheme="minorHAnsi" w:cs="Arial"/>
          <w:color w:val="000000"/>
          <w:sz w:val="20"/>
          <w:lang w:val="es-ES_tradnl"/>
        </w:rPr>
      </w:pPr>
      <w:r w:rsidRPr="004A2547">
        <w:rPr>
          <w:rFonts w:asciiTheme="minorHAnsi" w:hAnsiTheme="minorHAnsi" w:cs="Arial"/>
          <w:color w:val="000000"/>
          <w:sz w:val="20"/>
          <w:lang w:val="es-ES_tradnl"/>
        </w:rPr>
        <w:t xml:space="preserve">Debido a la contaminación ambiental, a los grandes volúmenes de harina proteínica que se manejan y a las limitaciones técnicas, no es factible evitar por completo la contaminación de la harina proteínica vegetal. Por lo tanto, no es sensato realizar ensayos en lotes de pienso que estén exentos de </w:t>
      </w:r>
      <w:r w:rsidRPr="004A2547">
        <w:rPr>
          <w:rFonts w:asciiTheme="minorHAnsi" w:hAnsiTheme="minorHAnsi" w:cs="Palatino-Roman"/>
          <w:sz w:val="20"/>
          <w:lang w:val="es-ES_tradnl"/>
        </w:rPr>
        <w:t>salmonelas al 100</w:t>
      </w:r>
      <w:r w:rsidR="008A71AD" w:rsidRPr="004A2547">
        <w:rPr>
          <w:rFonts w:asciiTheme="minorHAnsi" w:hAnsiTheme="minorHAnsi" w:cs="Palatino-Roman"/>
          <w:sz w:val="20"/>
          <w:lang w:val="es-ES_tradnl"/>
        </w:rPr>
        <w:t> %</w:t>
      </w:r>
      <w:r w:rsidRPr="004A2547">
        <w:rPr>
          <w:rFonts w:asciiTheme="minorHAnsi" w:hAnsiTheme="minorHAnsi" w:cs="Palatino-Roman"/>
          <w:sz w:val="20"/>
          <w:lang w:val="es-ES_tradnl"/>
        </w:rPr>
        <w:t xml:space="preserve"> y</w:t>
      </w:r>
      <w:r w:rsidRPr="004A2547">
        <w:rPr>
          <w:rFonts w:asciiTheme="minorHAnsi" w:hAnsiTheme="minorHAnsi" w:cs="Arial"/>
          <w:color w:val="000000"/>
          <w:sz w:val="20"/>
          <w:lang w:val="es-ES_tradnl"/>
        </w:rPr>
        <w:t xml:space="preserve">, en </w:t>
      </w:r>
      <w:r w:rsidRPr="004A2547">
        <w:rPr>
          <w:rFonts w:asciiTheme="minorHAnsi" w:hAnsiTheme="minorHAnsi" w:cs="Arial"/>
          <w:color w:val="000000"/>
          <w:sz w:val="20"/>
          <w:lang w:val="es-ES_tradnl"/>
        </w:rPr>
        <w:lastRenderedPageBreak/>
        <w:t xml:space="preserve">definitiva, </w:t>
      </w:r>
      <w:r w:rsidRPr="004A2547">
        <w:rPr>
          <w:rFonts w:asciiTheme="minorHAnsi" w:hAnsiTheme="minorHAnsi" w:cs="Palatino-Italic"/>
          <w:iCs/>
          <w:sz w:val="20"/>
          <w:lang w:val="es-ES_tradnl"/>
        </w:rPr>
        <w:t>es</w:t>
      </w:r>
      <w:r w:rsidRPr="004A2547">
        <w:rPr>
          <w:rFonts w:asciiTheme="minorHAnsi" w:hAnsiTheme="minorHAnsi" w:cs="Arial"/>
          <w:color w:val="000000"/>
          <w:sz w:val="20"/>
          <w:lang w:val="es-ES_tradnl"/>
        </w:rPr>
        <w:t xml:space="preserve"> imposible </w:t>
      </w:r>
      <w:r w:rsidRPr="004A2547">
        <w:rPr>
          <w:rFonts w:asciiTheme="minorHAnsi" w:hAnsiTheme="minorHAnsi" w:cs="Palatino-Roman"/>
          <w:sz w:val="20"/>
          <w:lang w:val="es-ES_tradnl"/>
        </w:rPr>
        <w:t>garantizar lotes que estén libres de la bacteria. En todo caso, unos controles de proceso estrictos, incluido el seguimiento de la línea, darán un número mínimo, aceptable, de</w:t>
      </w:r>
      <w:r w:rsidRPr="004A2547">
        <w:rPr>
          <w:rFonts w:asciiTheme="minorHAnsi" w:hAnsiTheme="minorHAnsi" w:cs="Arial"/>
          <w:color w:val="000000"/>
          <w:sz w:val="20"/>
          <w:lang w:val="es-ES_tradnl"/>
        </w:rPr>
        <w:t xml:space="preserve"> casos positivos. Un nivel bajo aceptable de contaminación por salmonelas constituye un enfoque realista y eficiente, en el </w:t>
      </w:r>
      <w:r w:rsidRPr="004A2547">
        <w:rPr>
          <w:rFonts w:asciiTheme="minorHAnsi" w:hAnsiTheme="minorHAnsi" w:cs="Palatino-Roman"/>
          <w:sz w:val="20"/>
          <w:lang w:val="es-ES_tradnl"/>
        </w:rPr>
        <w:t>que la reducción del riesgo obtenida justifica el coste de la intervención.</w:t>
      </w:r>
    </w:p>
    <w:p w:rsidR="00723538" w:rsidRPr="004A2547" w:rsidRDefault="00723538" w:rsidP="00734974">
      <w:pPr>
        <w:jc w:val="both"/>
        <w:rPr>
          <w:rFonts w:ascii="Calibri" w:hAnsi="Calibri" w:cs="Arial"/>
          <w:color w:val="000000"/>
          <w:sz w:val="20"/>
          <w:lang w:val="es-ES_tradnl"/>
        </w:rPr>
      </w:pPr>
    </w:p>
    <w:p w:rsidR="00723538" w:rsidRPr="004A2547" w:rsidRDefault="00723538">
      <w:pPr>
        <w:spacing w:after="200" w:line="276" w:lineRule="auto"/>
        <w:rPr>
          <w:rFonts w:ascii="Calibri" w:eastAsia="Times New Roman" w:hAnsi="Calibri"/>
          <w:b/>
          <w:bCs/>
          <w:color w:val="4F81BD"/>
          <w:lang w:val="es-ES_tradnl"/>
        </w:rPr>
      </w:pPr>
    </w:p>
    <w:p w:rsidR="00723538" w:rsidRPr="004A2547" w:rsidRDefault="00723538" w:rsidP="000F7077">
      <w:pPr>
        <w:pStyle w:val="Heading3"/>
        <w:rPr>
          <w:rFonts w:ascii="Calibri" w:hAnsi="Calibri"/>
          <w:lang w:val="es-ES_tradnl"/>
        </w:rPr>
      </w:pPr>
      <w:bookmarkStart w:id="17" w:name="_Toc399765985"/>
      <w:bookmarkStart w:id="18" w:name="_Toc437420576"/>
      <w:r w:rsidRPr="004A2547">
        <w:rPr>
          <w:rFonts w:ascii="Calibri" w:hAnsi="Calibri"/>
          <w:lang w:val="es-ES_tradnl"/>
        </w:rPr>
        <w:t>5.1 Factores que contribuyen al desarrollo</w:t>
      </w:r>
      <w:bookmarkEnd w:id="17"/>
      <w:bookmarkEnd w:id="18"/>
    </w:p>
    <w:p w:rsidR="000C5E11" w:rsidRPr="000C5E11" w:rsidRDefault="000C5E11" w:rsidP="000C5E11">
      <w:pPr>
        <w:pStyle w:val="ListParagraph"/>
        <w:tabs>
          <w:tab w:val="left" w:pos="284"/>
        </w:tabs>
        <w:ind w:left="360"/>
        <w:rPr>
          <w:rFonts w:ascii="Calibri" w:hAnsi="Calibri" w:cs="Arial"/>
          <w:b/>
          <w:sz w:val="20"/>
          <w:lang w:val="en-US"/>
        </w:rPr>
      </w:pPr>
    </w:p>
    <w:p w:rsidR="000C5E11" w:rsidRPr="009D07B2" w:rsidRDefault="000C5E11" w:rsidP="000C5E11">
      <w:pPr>
        <w:pStyle w:val="ListParagraph"/>
        <w:numPr>
          <w:ilvl w:val="0"/>
          <w:numId w:val="19"/>
        </w:numPr>
        <w:tabs>
          <w:tab w:val="left" w:pos="284"/>
        </w:tabs>
        <w:ind w:left="644"/>
        <w:rPr>
          <w:rFonts w:ascii="Calibri" w:hAnsi="Calibri" w:cs="Arial"/>
          <w:b/>
          <w:sz w:val="20"/>
          <w:lang w:val="en-US"/>
        </w:rPr>
      </w:pPr>
      <w:r w:rsidRPr="009D07B2">
        <w:rPr>
          <w:rFonts w:ascii="Calibri" w:hAnsi="Calibri" w:cs="Arial"/>
          <w:b/>
          <w:sz w:val="20"/>
        </w:rPr>
        <w:t>Temperatura</w:t>
      </w:r>
    </w:p>
    <w:p w:rsidR="000C5E11" w:rsidRPr="00C27593" w:rsidRDefault="000C5E11" w:rsidP="000C5E11">
      <w:pPr>
        <w:rPr>
          <w:rFonts w:ascii="Calibri" w:hAnsi="Calibri" w:cs="Arial"/>
          <w:color w:val="000000"/>
          <w:sz w:val="20"/>
          <w:lang w:val="en-US"/>
        </w:rPr>
      </w:pPr>
    </w:p>
    <w:p w:rsidR="000C5E11" w:rsidRPr="00C27593" w:rsidRDefault="008B5DE7" w:rsidP="000C5E11">
      <w:pPr>
        <w:numPr>
          <w:ilvl w:val="12"/>
          <w:numId w:val="0"/>
        </w:numPr>
        <w:rPr>
          <w:rFonts w:ascii="Calibri" w:hAnsi="Calibri" w:cs="Arial"/>
          <w:color w:val="000000"/>
          <w:sz w:val="20"/>
          <w:lang w:val="en-US"/>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4" o:spid="_x0000_s1051" type="#_x0000_t67" style="position:absolute;margin-left:181.1pt;margin-top:3.5pt;width:7.6pt;height:15.2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" o:allowincell="f" adj="16218"/>
        </w:pict>
      </w:r>
    </w:p>
    <w:p w:rsidR="000C5E11" w:rsidRPr="00C27593" w:rsidRDefault="008B5DE7" w:rsidP="000C5E11">
      <w:pPr>
        <w:numPr>
          <w:ilvl w:val="12"/>
          <w:numId w:val="0"/>
        </w:numPr>
        <w:rPr>
          <w:rFonts w:ascii="Calibri" w:hAnsi="Calibri" w:cs="Arial"/>
          <w:color w:val="000000"/>
          <w:sz w:val="20"/>
          <w:lang w:val="en-US"/>
        </w:rPr>
      </w:pPr>
      <w:r>
        <w:rPr>
          <w:noProof/>
        </w:rPr>
        <w:pict>
          <v:shapetype id="_x0000_t202" coordsize="21600,21600" o:spt="202" path="m,l,21600r21600,l21600,xe">
            <v:stroke joinstyle="miter"/>
            <v:path gradientshapeok="t" o:connecttype="rect"/>
          </v:shapetype>
          <v:shape id="Text Box 225" o:spid="_x0000_s1028" type="#_x0000_t202" style="position:absolute;margin-left:357.75pt;margin-top:6.45pt;width:88.5pt;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" stroked="f">
            <v:textbox style="mso-next-textbox:#Text Box 225">
              <w:txbxContent>
                <w:p w:rsidR="000C5E11" w:rsidRPr="00625FC2" w:rsidRDefault="000C5E11" w:rsidP="000C5E11">
                  <w:pPr>
                    <w:rPr>
                      <w:rFonts w:ascii="Calibri" w:hAnsi="Calibri"/>
                      <w:i/>
                      <w:sz w:val="20"/>
                    </w:rPr>
                  </w:pPr>
                  <w:r w:rsidRPr="00625FC2">
                    <w:rPr>
                      <w:rFonts w:ascii="Calibri" w:hAnsi="Calibri"/>
                      <w:i/>
                      <w:noProof/>
                      <w:sz w:val="20"/>
                    </w:rPr>
                    <w:t>(Calor húmedo)</w:t>
                  </w:r>
                </w:p>
              </w:txbxContent>
            </v:textbox>
          </v:shape>
        </w:pict>
      </w:r>
    </w:p>
    <w:p w:rsidR="000C5E11" w:rsidRPr="00C27593" w:rsidRDefault="000C5E11" w:rsidP="000C5E11">
      <w:pPr>
        <w:numPr>
          <w:ilvl w:val="12"/>
          <w:numId w:val="0"/>
        </w:numPr>
        <w:rPr>
          <w:rFonts w:ascii="Calibri" w:hAnsi="Calibri" w:cs="Arial"/>
          <w:color w:val="000000"/>
          <w:sz w:val="20"/>
          <w:lang w:val="en-US"/>
        </w:rPr>
      </w:pPr>
    </w:p>
    <w:p w:rsidR="000C5E11" w:rsidRPr="00C27593" w:rsidRDefault="000C5E11" w:rsidP="000C5E11">
      <w:pPr>
        <w:numPr>
          <w:ilvl w:val="12"/>
          <w:numId w:val="0"/>
        </w:numPr>
        <w:rPr>
          <w:rFonts w:ascii="Calibri" w:hAnsi="Calibri" w:cs="Arial"/>
          <w:color w:val="000000"/>
          <w:sz w:val="20"/>
          <w:lang w:val="en-US"/>
        </w:rPr>
      </w:pPr>
      <w:r w:rsidRPr="00C27593">
        <w:rPr>
          <w:rFonts w:ascii="Calibri" w:hAnsi="Calibri" w:cs="Arial"/>
          <w:color w:val="000000"/>
          <w:sz w:val="20"/>
        </w:rPr>
        <w:t xml:space="preserve">             5 °C                                                 35 °C                 42 °C        47 °C                72 °C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410"/>
        <w:gridCol w:w="1134"/>
        <w:gridCol w:w="708"/>
        <w:gridCol w:w="1134"/>
        <w:gridCol w:w="2903"/>
      </w:tblGrid>
      <w:tr w:rsidR="000C5E11" w:rsidRPr="00C27593" w:rsidTr="00A766BC">
        <w:tc>
          <w:tcPr>
            <w:tcW w:w="921" w:type="dxa"/>
          </w:tcPr>
          <w:p w:rsidR="000C5E11" w:rsidRPr="00C27593" w:rsidRDefault="000C5E11" w:rsidP="00A766BC">
            <w:pPr>
              <w:numPr>
                <w:ilvl w:val="12"/>
                <w:numId w:val="0"/>
              </w:numPr>
              <w:rPr>
                <w:rFonts w:ascii="Calibri" w:hAnsi="Calibri" w:cs="Arial"/>
                <w:color w:val="000000"/>
                <w:sz w:val="20"/>
                <w:lang w:val="en-US"/>
              </w:rPr>
            </w:pPr>
          </w:p>
        </w:tc>
        <w:tc>
          <w:tcPr>
            <w:tcW w:w="2410" w:type="dxa"/>
            <w:shd w:val="thinDiagCross" w:color="auto" w:fill="auto"/>
          </w:tcPr>
          <w:p w:rsidR="000C5E11" w:rsidRPr="00C27593" w:rsidRDefault="000C5E11" w:rsidP="00A766BC">
            <w:pPr>
              <w:numPr>
                <w:ilvl w:val="12"/>
                <w:numId w:val="0"/>
              </w:numPr>
              <w:rPr>
                <w:rFonts w:ascii="Calibri" w:hAnsi="Calibri" w:cs="Arial"/>
                <w:color w:val="000000"/>
                <w:sz w:val="20"/>
                <w:lang w:val="en-US"/>
              </w:rPr>
            </w:pPr>
          </w:p>
        </w:tc>
        <w:tc>
          <w:tcPr>
            <w:tcW w:w="1134" w:type="dxa"/>
            <w:shd w:val="solid" w:color="auto" w:fill="auto"/>
          </w:tcPr>
          <w:p w:rsidR="000C5E11" w:rsidRPr="00C27593" w:rsidRDefault="000C5E11" w:rsidP="00A766BC">
            <w:pPr>
              <w:numPr>
                <w:ilvl w:val="12"/>
                <w:numId w:val="0"/>
              </w:numPr>
              <w:rPr>
                <w:rFonts w:ascii="Calibri" w:hAnsi="Calibri" w:cs="Arial"/>
                <w:color w:val="000000"/>
                <w:sz w:val="20"/>
                <w:lang w:val="en-US"/>
              </w:rPr>
            </w:pPr>
          </w:p>
        </w:tc>
        <w:tc>
          <w:tcPr>
            <w:tcW w:w="708" w:type="dxa"/>
            <w:shd w:val="thinDiagCross" w:color="auto" w:fill="auto"/>
          </w:tcPr>
          <w:p w:rsidR="000C5E11" w:rsidRPr="00C27593" w:rsidRDefault="000C5E11" w:rsidP="00A766BC">
            <w:pPr>
              <w:numPr>
                <w:ilvl w:val="12"/>
                <w:numId w:val="0"/>
              </w:numPr>
              <w:rPr>
                <w:rFonts w:ascii="Calibri" w:hAnsi="Calibri" w:cs="Arial"/>
                <w:color w:val="000000"/>
                <w:sz w:val="20"/>
                <w:lang w:val="en-US"/>
              </w:rPr>
            </w:pPr>
          </w:p>
        </w:tc>
        <w:tc>
          <w:tcPr>
            <w:tcW w:w="1134" w:type="dxa"/>
            <w:shd w:val="thinReverseDiagStripe" w:color="auto" w:fill="auto"/>
          </w:tcPr>
          <w:p w:rsidR="000C5E11" w:rsidRPr="00C27593" w:rsidRDefault="000C5E11" w:rsidP="00A766BC">
            <w:pPr>
              <w:numPr>
                <w:ilvl w:val="12"/>
                <w:numId w:val="0"/>
              </w:numPr>
              <w:rPr>
                <w:rFonts w:ascii="Calibri" w:hAnsi="Calibri" w:cs="Arial"/>
                <w:color w:val="000000"/>
                <w:sz w:val="20"/>
                <w:lang w:val="en-US"/>
              </w:rPr>
            </w:pPr>
          </w:p>
        </w:tc>
        <w:tc>
          <w:tcPr>
            <w:tcW w:w="2903" w:type="dxa"/>
            <w:shd w:val="pct15" w:color="auto" w:fill="auto"/>
          </w:tcPr>
          <w:p w:rsidR="000C5E11" w:rsidRPr="00C27593" w:rsidRDefault="000C5E11" w:rsidP="00A766BC">
            <w:pPr>
              <w:numPr>
                <w:ilvl w:val="12"/>
                <w:numId w:val="0"/>
              </w:numPr>
              <w:rPr>
                <w:rFonts w:ascii="Calibri" w:hAnsi="Calibri" w:cs="Arial"/>
                <w:color w:val="000000"/>
                <w:sz w:val="20"/>
                <w:lang w:val="en-US"/>
              </w:rPr>
            </w:pPr>
          </w:p>
        </w:tc>
      </w:tr>
    </w:tbl>
    <w:p w:rsidR="000C5E11" w:rsidRPr="00C27593" w:rsidRDefault="008B5DE7" w:rsidP="000C5E11">
      <w:pPr>
        <w:numPr>
          <w:ilvl w:val="12"/>
          <w:numId w:val="0"/>
        </w:numPr>
        <w:rPr>
          <w:rFonts w:ascii="Calibri" w:hAnsi="Calibri" w:cs="Arial"/>
          <w:color w:val="000000"/>
          <w:sz w:val="20"/>
          <w:lang w:val="en-US"/>
        </w:rPr>
      </w:pPr>
      <w:r>
        <w:rPr>
          <w:noProof/>
        </w:rPr>
        <w:pict>
          <v:rect id="Rectangle 226" o:spid="_x0000_s1031" style="position:absolute;margin-left:174.75pt;margin-top:4.5pt;width:53.25pt;height:1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" o:allowincell="f" strokecolor="white">
            <v:textbox style="mso-next-textbox:#Rectangle 226" inset="0,0,0,0">
              <w:txbxContent>
                <w:p w:rsidR="000C5E11" w:rsidRPr="00625FC2" w:rsidRDefault="000C5E11" w:rsidP="000C5E11">
                  <w:pPr>
                    <w:numPr>
                      <w:ilvl w:val="12"/>
                      <w:numId w:val="0"/>
                    </w:numPr>
                    <w:rPr>
                      <w:rFonts w:ascii="Calibri" w:hAnsi="Calibri"/>
                      <w:b/>
                      <w:szCs w:val="24"/>
                      <w:lang w:val="en-GB"/>
                    </w:rPr>
                  </w:pPr>
                  <w:r w:rsidRPr="00625FC2">
                    <w:rPr>
                      <w:rFonts w:ascii="Calibri" w:hAnsi="Calibri"/>
                      <w:b/>
                      <w:noProof/>
                      <w:szCs w:val="24"/>
                    </w:rPr>
                    <w:t>Óptimo</w:t>
                  </w:r>
                </w:p>
              </w:txbxContent>
            </v:textbox>
          </v:rect>
        </w:pict>
      </w:r>
    </w:p>
    <w:p w:rsidR="000C5E11" w:rsidRPr="00C27593" w:rsidRDefault="008B5DE7" w:rsidP="000C5E11">
      <w:pPr>
        <w:numPr>
          <w:ilvl w:val="12"/>
          <w:numId w:val="0"/>
        </w:numPr>
        <w:rPr>
          <w:rFonts w:ascii="Calibri" w:hAnsi="Calibri" w:cs="Arial"/>
          <w:color w:val="000000"/>
          <w:sz w:val="20"/>
          <w:lang w:val="en-US"/>
        </w:rPr>
      </w:pPr>
      <w:r>
        <w:rPr>
          <w:noProof/>
        </w:rPr>
        <w:pict>
          <v:line id="Line 228" o:spid="_x0000_s1032" style="position:absolute;z-index:251664384;visibility:visible;mso-wrap-distance-top:-1e-4mm;mso-wrap-distance-bottom:-1e-4mm" from="-6pt,6.85pt" to="16.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f3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" o:allowincell="f">
            <v:stroke endarrow="block"/>
          </v:line>
        </w:pict>
      </w:r>
      <w:r>
        <w:rPr>
          <w:noProof/>
        </w:rPr>
        <w:pict>
          <v:line id="Line 229" o:spid="_x0000_s1033" style="position:absolute;z-index:251665408;visibility:visible;mso-wrap-distance-top:-1e-4mm;mso-wrap-distance-bottom:-1e-4mm" from="37.2pt,6.85pt" to="151.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" o:allowincell="f">
            <v:stroke startarrow="block" endarrow="block"/>
          </v:line>
        </w:pict>
      </w:r>
      <w:r>
        <w:rPr>
          <w:noProof/>
        </w:rPr>
        <w:pict>
          <v:line id="Line 230" o:spid="_x0000_s1035" style="position:absolute;flip:x;z-index:251667456;visibility:visible;mso-wrap-distance-top:-1e-4mm;mso-wrap-distance-bottom:-1e-4mm" from="310.8pt,6.85pt" to="387.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" o:allowincell="f">
            <v:stroke endarrow="block"/>
          </v:line>
        </w:pict>
      </w:r>
      <w:r>
        <w:rPr>
          <w:noProof/>
        </w:rPr>
        <w:pict>
          <v:line id="Line 231" o:spid="_x0000_s1034" style="position:absolute;z-index:251666432;visibility:visible;mso-wrap-distance-top:-1e-4mm;mso-wrap-distance-bottom:-1e-4mm" from="253.2pt,6.85pt" to="28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" o:allowincell="f">
            <v:stroke startarrow="block" endarrow="block"/>
          </v:line>
        </w:pict>
      </w:r>
      <w:r w:rsidR="000C5E11" w:rsidRPr="00C27593">
        <w:rPr>
          <w:rFonts w:ascii="Calibri" w:hAnsi="Calibri" w:cs="Arial"/>
          <w:color w:val="000000"/>
          <w:sz w:val="20"/>
        </w:rPr>
        <w:t xml:space="preserve"> </w:t>
      </w:r>
    </w:p>
    <w:p w:rsidR="000C5E11" w:rsidRPr="00C27593" w:rsidRDefault="008B5DE7" w:rsidP="000C5E11">
      <w:pPr>
        <w:numPr>
          <w:ilvl w:val="12"/>
          <w:numId w:val="0"/>
        </w:numPr>
        <w:rPr>
          <w:rFonts w:ascii="Calibri" w:hAnsi="Calibri" w:cs="Arial"/>
          <w:color w:val="000000"/>
          <w:sz w:val="20"/>
          <w:lang w:val="en-US"/>
        </w:rPr>
      </w:pPr>
      <w:r>
        <w:rPr>
          <w:noProof/>
        </w:rPr>
        <w:pict>
          <v:rect id="Rectangle 233" o:spid="_x0000_s1036" style="position:absolute;margin-left:-34.5pt;margin-top:7.05pt;width:80.1pt;height:47.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" o:allowincell="f" strokecolor="white">
            <v:textbox style="mso-next-textbox:#Rectangle 233" inset="0,0,0,0">
              <w:txbxContent>
                <w:p w:rsidR="000C5E11" w:rsidRPr="000C5E11" w:rsidRDefault="000C5E11" w:rsidP="000C5E11">
                  <w:pPr>
                    <w:numPr>
                      <w:ilvl w:val="12"/>
                      <w:numId w:val="0"/>
                    </w:numPr>
                    <w:jc w:val="center"/>
                    <w:rPr>
                      <w:rFonts w:ascii="Calibri" w:hAnsi="Calibri"/>
                      <w:sz w:val="16"/>
                      <w:szCs w:val="24"/>
                      <w:lang w:val="es-ES_tradnl"/>
                    </w:rPr>
                  </w:pPr>
                  <w:r w:rsidRPr="00F64243">
                    <w:rPr>
                      <w:rFonts w:ascii="Calibri" w:hAnsi="Calibri"/>
                      <w:noProof/>
                      <w:sz w:val="16"/>
                      <w:szCs w:val="24"/>
                      <w:lang w:val="es-ES_tradnl"/>
                    </w:rPr>
                    <w:t>Se frena y luego se interrumpe el desarrollo, pero es posible la supervivencia</w:t>
                  </w:r>
                </w:p>
                <w:p w:rsidR="000C5E11" w:rsidRPr="000C5E11" w:rsidRDefault="000C5E11" w:rsidP="000C5E11">
                  <w:pPr>
                    <w:rPr>
                      <w:szCs w:val="24"/>
                      <w:lang w:val="es-ES_tradnl"/>
                    </w:rPr>
                  </w:pPr>
                </w:p>
              </w:txbxContent>
            </v:textbox>
          </v:rect>
        </w:pict>
      </w:r>
      <w:r>
        <w:rPr>
          <w:noProof/>
        </w:rPr>
        <w:pict>
          <v:rect id="Rectangle 232" o:spid="_x0000_s1038" style="position:absolute;margin-left:252.7pt;margin-top:5.95pt;width:57.75pt;height: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" o:allowincell="f" strokecolor="white">
            <v:textbox style="mso-next-textbox:#Rectangle 232" inset="0,0,0,0">
              <w:txbxContent>
                <w:p w:rsidR="000C5E11" w:rsidRPr="00625FC2" w:rsidRDefault="000C5E11" w:rsidP="000C5E11">
                  <w:pPr>
                    <w:numPr>
                      <w:ilvl w:val="12"/>
                      <w:numId w:val="0"/>
                    </w:numPr>
                    <w:jc w:val="center"/>
                    <w:rPr>
                      <w:rFonts w:ascii="Calibri" w:hAnsi="Calibri"/>
                      <w:sz w:val="16"/>
                      <w:szCs w:val="24"/>
                      <w:lang w:val="en-GB"/>
                    </w:rPr>
                  </w:pPr>
                  <w:r w:rsidRPr="00625FC2">
                    <w:rPr>
                      <w:rFonts w:ascii="Calibri" w:hAnsi="Calibri"/>
                      <w:noProof/>
                      <w:sz w:val="16"/>
                      <w:szCs w:val="24"/>
                    </w:rPr>
                    <w:t>Se interrumpe el desarrollo</w:t>
                  </w:r>
                </w:p>
              </w:txbxContent>
            </v:textbox>
          </v:rect>
        </w:pict>
      </w:r>
      <w:r>
        <w:rPr>
          <w:noProof/>
        </w:rPr>
        <w:pict>
          <v:rect id="Rectangle 234" o:spid="_x0000_s1037" style="position:absolute;margin-left:109.5pt;margin-top:7.45pt;width:52.4pt;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" o:allowincell="f" strokecolor="white">
            <v:textbox style="mso-next-textbox:#Rectangle 234" inset="0,0,0,0">
              <w:txbxContent>
                <w:p w:rsidR="000C5E11" w:rsidRPr="00625FC2" w:rsidRDefault="000C5E11" w:rsidP="000C5E11">
                  <w:pPr>
                    <w:numPr>
                      <w:ilvl w:val="12"/>
                      <w:numId w:val="0"/>
                    </w:numPr>
                    <w:rPr>
                      <w:rFonts w:ascii="Calibri" w:hAnsi="Calibri"/>
                      <w:sz w:val="16"/>
                      <w:szCs w:val="24"/>
                    </w:rPr>
                  </w:pPr>
                  <w:r w:rsidRPr="00625FC2">
                    <w:rPr>
                      <w:rFonts w:ascii="Calibri" w:hAnsi="Calibri"/>
                      <w:noProof/>
                      <w:sz w:val="16"/>
                      <w:szCs w:val="24"/>
                    </w:rPr>
                    <w:t>Desarrollo</w:t>
                  </w:r>
                </w:p>
              </w:txbxContent>
            </v:textbox>
          </v:rect>
        </w:pict>
      </w:r>
      <w:r>
        <w:rPr>
          <w:noProof/>
        </w:rPr>
        <w:pict>
          <v:rect id="Rectangle 227" o:spid="_x0000_s1039" style="position:absolute;margin-left:354pt;margin-top:7.1pt;width:49.6pt;height:2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" o:allowincell="f" strokecolor="white">
            <v:textbox style="mso-next-textbox:#Rectangle 227" inset="0,0,0,0">
              <w:txbxContent>
                <w:p w:rsidR="000C5E11" w:rsidRPr="00625FC2" w:rsidRDefault="000C5E11" w:rsidP="000C5E11">
                  <w:pPr>
                    <w:numPr>
                      <w:ilvl w:val="12"/>
                      <w:numId w:val="0"/>
                    </w:numPr>
                    <w:rPr>
                      <w:rFonts w:ascii="Calibri" w:hAnsi="Calibri"/>
                      <w:sz w:val="16"/>
                      <w:szCs w:val="24"/>
                      <w:lang w:val="en-GB"/>
                    </w:rPr>
                  </w:pPr>
                  <w:r w:rsidRPr="00625FC2">
                    <w:rPr>
                      <w:rFonts w:ascii="Calibri" w:hAnsi="Calibri"/>
                      <w:noProof/>
                      <w:sz w:val="16"/>
                      <w:szCs w:val="24"/>
                    </w:rPr>
                    <w:t>Comienza el exterminio</w:t>
                  </w:r>
                </w:p>
              </w:txbxContent>
            </v:textbox>
          </v:rect>
        </w:pict>
      </w:r>
    </w:p>
    <w:p w:rsidR="000C5E11" w:rsidRPr="00C27593" w:rsidRDefault="000C5E11" w:rsidP="000C5E11">
      <w:pPr>
        <w:numPr>
          <w:ilvl w:val="12"/>
          <w:numId w:val="0"/>
        </w:numPr>
        <w:rPr>
          <w:rFonts w:ascii="Calibri" w:hAnsi="Calibri" w:cs="Arial"/>
          <w:color w:val="000000"/>
          <w:sz w:val="20"/>
          <w:lang w:val="en-US"/>
        </w:rPr>
      </w:pPr>
    </w:p>
    <w:p w:rsidR="000C5E11" w:rsidRPr="00C27593" w:rsidRDefault="000C5E11" w:rsidP="000C5E11">
      <w:pPr>
        <w:numPr>
          <w:ilvl w:val="12"/>
          <w:numId w:val="0"/>
        </w:numPr>
        <w:rPr>
          <w:rFonts w:ascii="Calibri" w:hAnsi="Calibri" w:cs="Arial"/>
          <w:color w:val="000000"/>
          <w:sz w:val="20"/>
          <w:lang w:val="en-US"/>
        </w:rPr>
      </w:pPr>
    </w:p>
    <w:p w:rsidR="000C5E11" w:rsidRPr="00C27593" w:rsidRDefault="000C5E11" w:rsidP="000C5E11">
      <w:pPr>
        <w:numPr>
          <w:ilvl w:val="12"/>
          <w:numId w:val="0"/>
        </w:numPr>
        <w:rPr>
          <w:rFonts w:ascii="Calibri" w:hAnsi="Calibri" w:cs="Arial"/>
          <w:color w:val="000000"/>
          <w:sz w:val="20"/>
          <w:lang w:val="en-US"/>
        </w:rPr>
      </w:pPr>
    </w:p>
    <w:p w:rsidR="000C5E11" w:rsidRPr="00C27593" w:rsidRDefault="000C5E11" w:rsidP="000C5E11">
      <w:pPr>
        <w:numPr>
          <w:ilvl w:val="12"/>
          <w:numId w:val="0"/>
        </w:numPr>
        <w:rPr>
          <w:rFonts w:ascii="Calibri" w:hAnsi="Calibri" w:cs="Arial"/>
          <w:color w:val="000000"/>
          <w:sz w:val="20"/>
          <w:lang w:val="en-US"/>
        </w:rPr>
      </w:pPr>
    </w:p>
    <w:p w:rsidR="000C5E11" w:rsidRPr="000C5E11" w:rsidRDefault="008B5DE7" w:rsidP="000C5E11">
      <w:pPr>
        <w:pStyle w:val="ListParagraph"/>
        <w:numPr>
          <w:ilvl w:val="0"/>
          <w:numId w:val="19"/>
        </w:numPr>
        <w:tabs>
          <w:tab w:val="left" w:pos="284"/>
        </w:tabs>
        <w:ind w:left="644"/>
        <w:rPr>
          <w:rFonts w:ascii="Calibri" w:hAnsi="Calibri" w:cs="Arial"/>
          <w:b/>
          <w:sz w:val="20"/>
        </w:rPr>
      </w:pPr>
      <w:r>
        <w:rPr>
          <w:rFonts w:ascii="Calibri" w:hAnsi="Calibri" w:cs="Arial"/>
          <w:b/>
          <w:sz w:val="20"/>
        </w:rPr>
        <w:pict>
          <v:shape id="AutoShape 235" o:spid="_x0000_s1050" type="#_x0000_t67" style="position:absolute;left:0;text-align:left;margin-left:195.5pt;margin-top:1.3pt;width:7.6pt;height:15.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" o:allowincell="f" adj="16218"/>
        </w:pict>
      </w:r>
      <w:r w:rsidR="000C5E11" w:rsidRPr="000C5E11">
        <w:rPr>
          <w:rFonts w:ascii="Calibri" w:hAnsi="Calibri" w:cs="Arial"/>
          <w:b/>
          <w:sz w:val="20"/>
        </w:rPr>
        <w:t>pH</w:t>
      </w:r>
    </w:p>
    <w:p w:rsidR="000C5E11" w:rsidRPr="00C27593" w:rsidRDefault="000C5E11" w:rsidP="000C5E11">
      <w:pPr>
        <w:numPr>
          <w:ilvl w:val="12"/>
          <w:numId w:val="0"/>
        </w:numPr>
        <w:rPr>
          <w:rFonts w:ascii="Calibri" w:hAnsi="Calibri" w:cs="Arial"/>
          <w:color w:val="000000"/>
          <w:sz w:val="20"/>
          <w:lang w:val="en-US"/>
        </w:rPr>
      </w:pPr>
    </w:p>
    <w:p w:rsidR="000C5E11" w:rsidRPr="00C27593" w:rsidRDefault="000C5E11" w:rsidP="000C5E11">
      <w:pPr>
        <w:numPr>
          <w:ilvl w:val="12"/>
          <w:numId w:val="0"/>
        </w:numPr>
        <w:rPr>
          <w:rFonts w:ascii="Calibri" w:hAnsi="Calibri" w:cs="Arial"/>
          <w:color w:val="000000"/>
          <w:sz w:val="20"/>
          <w:lang w:val="en-US"/>
        </w:rPr>
      </w:pPr>
      <w:r w:rsidRPr="00C27593">
        <w:rPr>
          <w:rFonts w:ascii="Calibri" w:hAnsi="Calibri" w:cs="Arial"/>
          <w:color w:val="000000"/>
          <w:sz w:val="20"/>
        </w:rPr>
        <w:t xml:space="preserve">1             </w:t>
      </w:r>
      <w:r>
        <w:rPr>
          <w:rFonts w:ascii="Calibri" w:hAnsi="Calibri" w:cs="Arial"/>
          <w:color w:val="000000"/>
          <w:sz w:val="20"/>
        </w:rPr>
        <w:t xml:space="preserve">                              4,5</w:t>
      </w:r>
      <w:r w:rsidRPr="00C27593">
        <w:rPr>
          <w:rFonts w:ascii="Calibri" w:hAnsi="Calibri" w:cs="Arial"/>
          <w:color w:val="000000"/>
          <w:sz w:val="20"/>
        </w:rPr>
        <w:t xml:space="preserve">             </w:t>
      </w:r>
      <w:r>
        <w:rPr>
          <w:rFonts w:ascii="Calibri" w:hAnsi="Calibri" w:cs="Arial"/>
          <w:color w:val="000000"/>
          <w:sz w:val="20"/>
        </w:rPr>
        <w:t xml:space="preserve">              </w:t>
      </w:r>
      <w:r w:rsidRPr="00C27593">
        <w:rPr>
          <w:rFonts w:ascii="Calibri" w:hAnsi="Calibri" w:cs="Arial"/>
          <w:color w:val="000000"/>
          <w:sz w:val="20"/>
        </w:rPr>
        <w:t>6</w:t>
      </w:r>
      <w:r>
        <w:rPr>
          <w:rFonts w:ascii="Calibri" w:hAnsi="Calibri" w:cs="Arial"/>
          <w:color w:val="000000"/>
          <w:sz w:val="20"/>
        </w:rPr>
        <w:t>,</w:t>
      </w:r>
      <w:r w:rsidRPr="00C27593">
        <w:rPr>
          <w:rFonts w:ascii="Calibri" w:hAnsi="Calibri" w:cs="Arial"/>
          <w:color w:val="000000"/>
          <w:sz w:val="20"/>
        </w:rPr>
        <w:t xml:space="preserve">5            </w:t>
      </w:r>
      <w:r>
        <w:rPr>
          <w:rFonts w:ascii="Calibri" w:hAnsi="Calibri" w:cs="Arial"/>
          <w:color w:val="000000"/>
          <w:sz w:val="20"/>
        </w:rPr>
        <w:t xml:space="preserve">  </w:t>
      </w:r>
      <w:r w:rsidRPr="00C27593">
        <w:rPr>
          <w:rFonts w:ascii="Calibri" w:hAnsi="Calibri" w:cs="Arial"/>
          <w:color w:val="000000"/>
          <w:sz w:val="20"/>
        </w:rPr>
        <w:t xml:space="preserve"> 7</w:t>
      </w:r>
      <w:r>
        <w:rPr>
          <w:rFonts w:ascii="Calibri" w:hAnsi="Calibri" w:cs="Arial"/>
          <w:color w:val="000000"/>
          <w:sz w:val="20"/>
        </w:rPr>
        <w:t>,</w:t>
      </w:r>
      <w:r w:rsidRPr="00C27593">
        <w:rPr>
          <w:rFonts w:ascii="Calibri" w:hAnsi="Calibri" w:cs="Arial"/>
          <w:color w:val="000000"/>
          <w:sz w:val="20"/>
        </w:rPr>
        <w:t xml:space="preserve">5           </w:t>
      </w:r>
      <w:r>
        <w:rPr>
          <w:rFonts w:ascii="Calibri" w:hAnsi="Calibri" w:cs="Arial"/>
          <w:color w:val="000000"/>
          <w:sz w:val="20"/>
        </w:rPr>
        <w:t xml:space="preserve">        </w:t>
      </w:r>
      <w:r w:rsidRPr="00C27593">
        <w:rPr>
          <w:rFonts w:ascii="Calibri" w:hAnsi="Calibri" w:cs="Arial"/>
          <w:color w:val="000000"/>
          <w:sz w:val="20"/>
        </w:rPr>
        <w:t xml:space="preserve">  9                                                      </w:t>
      </w:r>
      <w:r>
        <w:rPr>
          <w:rFonts w:ascii="Calibri" w:hAnsi="Calibri" w:cs="Arial"/>
          <w:color w:val="000000"/>
          <w:sz w:val="20"/>
        </w:rPr>
        <w:t xml:space="preserve">             </w:t>
      </w:r>
      <w:r w:rsidRPr="00C27593">
        <w:rPr>
          <w:rFonts w:ascii="Calibri" w:hAnsi="Calibri" w:cs="Arial"/>
          <w:color w:val="000000"/>
          <w:sz w:val="20"/>
        </w:rPr>
        <w:t>14</w:t>
      </w:r>
    </w:p>
    <w:p w:rsidR="000C5E11" w:rsidRPr="00C27593" w:rsidRDefault="008B5DE7" w:rsidP="000C5E11">
      <w:pPr>
        <w:rPr>
          <w:rFonts w:ascii="Calibri" w:hAnsi="Calibri" w:cs="Arial"/>
          <w:color w:val="000000"/>
          <w:sz w:val="20"/>
          <w:lang w:val="en-US"/>
        </w:rPr>
      </w:pPr>
      <w:r>
        <w:rPr>
          <w:noProof/>
        </w:rPr>
        <w:pict>
          <v:rect id="Rectangle 239" o:spid="_x0000_s1040" style="position:absolute;margin-left:176.3pt;margin-top:22.05pt;width:52.5pt;height:11.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" o:allowincell="f" strokecolor="white">
            <v:textbox style="mso-next-textbox:#Rectangle 239" inset="0,0,0,0">
              <w:txbxContent>
                <w:p w:rsidR="000C5E11" w:rsidRPr="00625FC2" w:rsidRDefault="000C5E11" w:rsidP="000C5E11">
                  <w:pPr>
                    <w:numPr>
                      <w:ilvl w:val="12"/>
                      <w:numId w:val="0"/>
                    </w:numPr>
                    <w:rPr>
                      <w:rFonts w:ascii="Calibri" w:hAnsi="Calibri"/>
                      <w:b/>
                      <w:sz w:val="20"/>
                      <w:szCs w:val="24"/>
                    </w:rPr>
                  </w:pPr>
                  <w:r w:rsidRPr="00625FC2">
                    <w:rPr>
                      <w:rFonts w:ascii="Calibri" w:hAnsi="Calibri"/>
                      <w:b/>
                      <w:noProof/>
                      <w:sz w:val="20"/>
                      <w:szCs w:val="24"/>
                    </w:rPr>
                    <w:t>Óptimo</w:t>
                  </w:r>
                </w:p>
              </w:txbxContent>
            </v:textbox>
          </v:rect>
        </w:pict>
      </w:r>
      <w:r w:rsidR="000C5E11" w:rsidRPr="00B2580A">
        <w:rPr>
          <w:noProof/>
          <w:lang w:val="en-GB" w:eastAsia="en-GB"/>
        </w:rPr>
        <w:drawing>
          <wp:inline distT="0" distB="0" distL="0" distR="0" wp14:anchorId="0FF94916" wp14:editId="697581B2">
            <wp:extent cx="5731510" cy="344823"/>
            <wp:effectExtent l="0" t="0" r="254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44823"/>
                    </a:xfrm>
                    <a:prstGeom prst="rect">
                      <a:avLst/>
                    </a:prstGeom>
                    <a:noFill/>
                    <a:ln>
                      <a:noFill/>
                    </a:ln>
                  </pic:spPr>
                </pic:pic>
              </a:graphicData>
            </a:graphic>
          </wp:inline>
        </w:drawing>
      </w:r>
      <w:r w:rsidR="000C5E11" w:rsidRPr="00C27593">
        <w:rPr>
          <w:rFonts w:ascii="Calibri" w:hAnsi="Calibri" w:cs="Arial"/>
          <w:color w:val="000000"/>
          <w:sz w:val="20"/>
        </w:rPr>
        <w:t xml:space="preserve"> </w:t>
      </w:r>
    </w:p>
    <w:p w:rsidR="000C5E11" w:rsidRPr="00C27593" w:rsidRDefault="008B5DE7" w:rsidP="000C5E11">
      <w:pPr>
        <w:rPr>
          <w:rFonts w:ascii="Calibri" w:hAnsi="Calibri" w:cs="Arial"/>
          <w:color w:val="000000"/>
          <w:sz w:val="20"/>
          <w:lang w:val="en-US"/>
        </w:rPr>
      </w:pPr>
      <w:r>
        <w:rPr>
          <w:noProof/>
        </w:rPr>
        <w:pict>
          <v:rect id="Rectangle 241" o:spid="_x0000_s1029" style="position:absolute;margin-left:303.3pt;margin-top:7.35pt;width:89.5pt;height:34.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" o:allowincell="f" strokecolor="white">
            <v:textbox style="mso-next-textbox:#Rectangle 241" inset="0,0,0,0">
              <w:txbxContent>
                <w:p w:rsidR="000C5E11" w:rsidRPr="000C5E11" w:rsidRDefault="000C5E11" w:rsidP="000C5E11">
                  <w:pPr>
                    <w:jc w:val="center"/>
                    <w:rPr>
                      <w:rFonts w:ascii="Calibri" w:hAnsi="Calibri"/>
                      <w:sz w:val="16"/>
                      <w:szCs w:val="24"/>
                      <w:lang w:val="es-ES_tradnl"/>
                    </w:rPr>
                  </w:pPr>
                  <w:r w:rsidRPr="00F64243">
                    <w:rPr>
                      <w:rFonts w:ascii="Calibri" w:hAnsi="Calibri"/>
                      <w:noProof/>
                      <w:sz w:val="16"/>
                      <w:szCs w:val="24"/>
                      <w:lang w:val="es-ES_tradnl"/>
                    </w:rPr>
                    <w:t>Se interrumpe el desarrollo, pero es posible la supervivencia</w:t>
                  </w:r>
                </w:p>
              </w:txbxContent>
            </v:textbox>
          </v:rect>
        </w:pict>
      </w:r>
      <w:r>
        <w:rPr>
          <w:noProof/>
        </w:rPr>
        <w:pict>
          <v:line id="Line 237" o:spid="_x0000_s1042" style="position:absolute;flip:y;z-index:251674624;visibility:visible;mso-wrap-distance-top:-1e-4mm;mso-wrap-distance-bottom:-1e-4mm" from="109.45pt,7.35pt" to="204.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" o:allowincell="f">
            <v:stroke startarrow="block" endarrow="block"/>
          </v:line>
        </w:pict>
      </w:r>
      <w:r>
        <w:rPr>
          <w:noProof/>
        </w:rPr>
        <w:pict>
          <v:line id="Line 236" o:spid="_x0000_s1043" style="position:absolute;z-index:251675648;visibility:visible;mso-wrap-distance-top:-1e-4mm;mso-wrap-distance-bottom:-1e-4mm" from="289.15pt,7.35pt" to="376.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" o:allowincell="f">
            <v:stroke startarrow="block" endarrow="block"/>
          </v:line>
        </w:pict>
      </w:r>
      <w:r>
        <w:rPr>
          <w:noProof/>
        </w:rPr>
        <w:pict>
          <v:line id="Line 238" o:spid="_x0000_s1041" style="position:absolute;z-index:251673600;visibility:visible;mso-wrap-distance-top:-1e-4mm;mso-wrap-distance-bottom:-1e-4mm" from="-6pt,7.6pt" to="5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" o:allowincell="f">
            <v:stroke startarrow="block" endarrow="block"/>
          </v:line>
        </w:pict>
      </w:r>
      <w:r>
        <w:rPr>
          <w:noProof/>
        </w:rPr>
        <w:pict>
          <v:rect id="Rectangle 242" o:spid="_x0000_s1030" style="position:absolute;margin-left:137.7pt;margin-top:7.35pt;width:64.85pt;height:2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" o:allowincell="f" strokecolor="white">
            <v:textbox style="mso-next-textbox:#Rectangle 242" inset="0,0,0,0">
              <w:txbxContent>
                <w:p w:rsidR="000C5E11" w:rsidRPr="00625FC2" w:rsidRDefault="000C5E11" w:rsidP="000C5E11">
                  <w:pPr>
                    <w:numPr>
                      <w:ilvl w:val="12"/>
                      <w:numId w:val="0"/>
                    </w:numPr>
                    <w:jc w:val="center"/>
                    <w:rPr>
                      <w:rFonts w:ascii="Calibri" w:hAnsi="Calibri"/>
                      <w:sz w:val="16"/>
                      <w:szCs w:val="24"/>
                      <w:lang w:val="en-GB"/>
                    </w:rPr>
                  </w:pPr>
                  <w:r w:rsidRPr="00625FC2">
                    <w:rPr>
                      <w:rFonts w:ascii="Calibri" w:hAnsi="Calibri"/>
                      <w:noProof/>
                      <w:sz w:val="16"/>
                      <w:szCs w:val="24"/>
                    </w:rPr>
                    <w:t>Es posible el desarrollo</w:t>
                  </w:r>
                </w:p>
              </w:txbxContent>
            </v:textbox>
          </v:rect>
        </w:pict>
      </w:r>
    </w:p>
    <w:p w:rsidR="000C5E11" w:rsidRPr="00C27593" w:rsidRDefault="008B5DE7" w:rsidP="000C5E11">
      <w:pPr>
        <w:rPr>
          <w:rFonts w:ascii="Calibri" w:hAnsi="Calibri" w:cs="Arial"/>
          <w:color w:val="000000"/>
          <w:sz w:val="20"/>
          <w:lang w:val="en-US"/>
        </w:rPr>
      </w:pPr>
      <w:r>
        <w:rPr>
          <w:noProof/>
        </w:rPr>
        <w:pict>
          <v:rect id="Rectangle 240" o:spid="_x0000_s1044" style="position:absolute;margin-left:-1.7pt;margin-top:.35pt;width:93pt;height:28.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" o:allowincell="f" strokecolor="white">
            <v:textbox style="mso-next-textbox:#Rectangle 240" inset="0,0,0,0">
              <w:txbxContent>
                <w:p w:rsidR="000C5E11" w:rsidRPr="000C5E11" w:rsidRDefault="000C5E11" w:rsidP="000C5E11">
                  <w:pPr>
                    <w:jc w:val="center"/>
                    <w:rPr>
                      <w:rFonts w:ascii="Calibri" w:hAnsi="Calibri"/>
                      <w:sz w:val="16"/>
                      <w:szCs w:val="24"/>
                      <w:lang w:val="es-ES_tradnl"/>
                    </w:rPr>
                  </w:pPr>
                  <w:r w:rsidRPr="00F64243">
                    <w:rPr>
                      <w:rFonts w:ascii="Calibri" w:hAnsi="Calibri"/>
                      <w:noProof/>
                      <w:sz w:val="16"/>
                      <w:szCs w:val="24"/>
                      <w:lang w:val="es-ES_tradnl"/>
                    </w:rPr>
                    <w:t>Se interrumpe el desarrollo, pero es posible la supervivencia</w:t>
                  </w:r>
                </w:p>
              </w:txbxContent>
            </v:textbox>
          </v:rect>
        </w:pict>
      </w:r>
    </w:p>
    <w:p w:rsidR="000C5E11" w:rsidRPr="00C27593" w:rsidRDefault="000C5E11" w:rsidP="000C5E11">
      <w:pPr>
        <w:rPr>
          <w:rFonts w:ascii="Calibri" w:hAnsi="Calibri" w:cs="Arial"/>
          <w:color w:val="000000"/>
          <w:sz w:val="20"/>
          <w:lang w:val="en-US"/>
        </w:rPr>
      </w:pPr>
    </w:p>
    <w:p w:rsidR="00F64243" w:rsidRDefault="00F64243" w:rsidP="000C5E11">
      <w:pPr>
        <w:rPr>
          <w:rFonts w:ascii="Calibri" w:hAnsi="Calibri" w:cs="Arial"/>
          <w:color w:val="000000"/>
          <w:sz w:val="20"/>
          <w:lang w:val="en-US"/>
        </w:rPr>
      </w:pPr>
    </w:p>
    <w:p w:rsidR="000C5E11" w:rsidRPr="00C27593" w:rsidRDefault="008B5DE7" w:rsidP="000C5E11">
      <w:pPr>
        <w:rPr>
          <w:rFonts w:ascii="Calibri" w:hAnsi="Calibri" w:cs="Arial"/>
          <w:color w:val="000000"/>
          <w:sz w:val="20"/>
          <w:lang w:val="en-US"/>
        </w:rPr>
      </w:pPr>
      <w:r>
        <w:rPr>
          <w:noProof/>
        </w:rPr>
        <w:pict>
          <v:shape id="AutoShape 243" o:spid="_x0000_s1049" type="#_x0000_t67" style="position:absolute;margin-left:354pt;margin-top:4.85pt;width:7.6pt;height:15.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" o:allowincell="f" adj="16218"/>
        </w:pict>
      </w:r>
    </w:p>
    <w:p w:rsidR="000C5E11" w:rsidRPr="000C5E11" w:rsidRDefault="000C5E11" w:rsidP="000C5E11">
      <w:pPr>
        <w:pStyle w:val="ListParagraph"/>
        <w:numPr>
          <w:ilvl w:val="0"/>
          <w:numId w:val="19"/>
        </w:numPr>
        <w:tabs>
          <w:tab w:val="left" w:pos="284"/>
        </w:tabs>
        <w:ind w:left="644"/>
        <w:rPr>
          <w:rFonts w:ascii="Calibri" w:hAnsi="Calibri" w:cs="Arial"/>
          <w:b/>
          <w:sz w:val="20"/>
        </w:rPr>
      </w:pPr>
      <w:r w:rsidRPr="000C5E11">
        <w:rPr>
          <w:rFonts w:ascii="Calibri" w:hAnsi="Calibri" w:cs="Arial"/>
          <w:b/>
          <w:sz w:val="20"/>
        </w:rPr>
        <w:t>a</w:t>
      </w:r>
      <w:r w:rsidRPr="000C5E11">
        <w:rPr>
          <w:rFonts w:ascii="Calibri" w:hAnsi="Calibri" w:cs="Arial"/>
          <w:b/>
          <w:sz w:val="20"/>
          <w:vertAlign w:val="subscript"/>
        </w:rPr>
        <w:t>w</w:t>
      </w:r>
      <w:r w:rsidRPr="000C5E11">
        <w:rPr>
          <w:rFonts w:ascii="Calibri" w:hAnsi="Calibri" w:cs="Arial"/>
          <w:b/>
          <w:sz w:val="20"/>
        </w:rPr>
        <w:t xml:space="preserve">  (Actividad acuosa)</w:t>
      </w:r>
    </w:p>
    <w:p w:rsidR="000C5E11" w:rsidRPr="00C27593" w:rsidRDefault="000C5E11" w:rsidP="000C5E11">
      <w:pPr>
        <w:rPr>
          <w:rFonts w:ascii="Calibri" w:hAnsi="Calibri" w:cs="Arial"/>
          <w:color w:val="000000"/>
          <w:sz w:val="20"/>
          <w:lang w:val="en-US"/>
        </w:rPr>
      </w:pPr>
    </w:p>
    <w:p w:rsidR="000C5E11" w:rsidRPr="00C27593" w:rsidRDefault="000C5E11" w:rsidP="000C5E11">
      <w:pPr>
        <w:rPr>
          <w:rFonts w:ascii="Calibri" w:hAnsi="Calibri" w:cs="Arial"/>
          <w:color w:val="000000"/>
          <w:sz w:val="20"/>
          <w:lang w:val="en-US"/>
        </w:rPr>
      </w:pPr>
      <w:r w:rsidRPr="00C27593">
        <w:rPr>
          <w:rFonts w:ascii="Calibri" w:hAnsi="Calibri" w:cs="Arial"/>
          <w:color w:val="000000"/>
          <w:sz w:val="20"/>
        </w:rPr>
        <w:t xml:space="preserve">0                                                                                                        </w:t>
      </w:r>
      <w:r>
        <w:rPr>
          <w:rFonts w:ascii="Calibri" w:hAnsi="Calibri" w:cs="Arial"/>
          <w:color w:val="000000"/>
          <w:sz w:val="20"/>
        </w:rPr>
        <w:t xml:space="preserve">                        </w:t>
      </w:r>
      <w:r w:rsidRPr="00C27593">
        <w:rPr>
          <w:rFonts w:ascii="Calibri" w:hAnsi="Calibri" w:cs="Arial"/>
          <w:color w:val="000000"/>
          <w:sz w:val="20"/>
        </w:rPr>
        <w:t xml:space="preserve">   0</w:t>
      </w:r>
      <w:r>
        <w:rPr>
          <w:rFonts w:ascii="Calibri" w:hAnsi="Calibri" w:cs="Arial"/>
          <w:color w:val="000000"/>
          <w:sz w:val="20"/>
        </w:rPr>
        <w:t>,</w:t>
      </w:r>
      <w:r w:rsidRPr="00C27593">
        <w:rPr>
          <w:rFonts w:ascii="Calibri" w:hAnsi="Calibri" w:cs="Arial"/>
          <w:color w:val="000000"/>
          <w:sz w:val="20"/>
        </w:rPr>
        <w:t xml:space="preserve">95                             </w:t>
      </w:r>
      <w:r>
        <w:rPr>
          <w:rFonts w:ascii="Calibri" w:hAnsi="Calibri" w:cs="Arial"/>
          <w:color w:val="000000"/>
          <w:sz w:val="20"/>
        </w:rPr>
        <w:t xml:space="preserve">        </w:t>
      </w:r>
      <w:r w:rsidRPr="00C27593">
        <w:rPr>
          <w:rFonts w:ascii="Calibri" w:hAnsi="Calibri" w:cs="Arial"/>
          <w:color w:val="000000"/>
          <w:sz w:val="20"/>
        </w:rPr>
        <w:t xml:space="preserve"> 0</w:t>
      </w:r>
      <w:r>
        <w:rPr>
          <w:rFonts w:ascii="Calibri" w:hAnsi="Calibri" w:cs="Arial"/>
          <w:color w:val="000000"/>
          <w:sz w:val="20"/>
        </w:rPr>
        <w:t>,</w:t>
      </w:r>
      <w:r w:rsidRPr="00C27593">
        <w:rPr>
          <w:rFonts w:ascii="Calibri" w:hAnsi="Calibri" w:cs="Arial"/>
          <w:color w:val="000000"/>
          <w:sz w:val="20"/>
        </w:rPr>
        <w:t xml:space="preserve">99    </w:t>
      </w:r>
      <w:r w:rsidR="00F64243">
        <w:rPr>
          <w:rFonts w:ascii="Calibri" w:hAnsi="Calibri" w:cs="Arial"/>
          <w:color w:val="000000"/>
          <w:sz w:val="20"/>
        </w:rPr>
        <w:t xml:space="preserve"> </w:t>
      </w:r>
      <w:r w:rsidRPr="00C27593">
        <w:rPr>
          <w:rFonts w:ascii="Calibri" w:hAnsi="Calibri" w:cs="Arial"/>
          <w:color w:val="000000"/>
          <w:sz w:val="20"/>
        </w:rPr>
        <w:t xml:space="preserve"> </w:t>
      </w:r>
      <w:r>
        <w:rPr>
          <w:rFonts w:ascii="Calibri" w:hAnsi="Calibri" w:cs="Arial"/>
          <w:color w:val="000000"/>
          <w:sz w:val="20"/>
        </w:rPr>
        <w:t xml:space="preserve">   </w:t>
      </w:r>
      <w:r w:rsidRPr="00C27593">
        <w:rPr>
          <w:rFonts w:ascii="Calibri" w:hAnsi="Calibri" w:cs="Arial"/>
          <w:color w:val="000000"/>
          <w:sz w:val="20"/>
        </w:rPr>
        <w:t>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7"/>
        <w:gridCol w:w="2127"/>
        <w:gridCol w:w="776"/>
      </w:tblGrid>
      <w:tr w:rsidR="000C5E11" w:rsidRPr="00C27593" w:rsidTr="00A766BC">
        <w:tc>
          <w:tcPr>
            <w:tcW w:w="6307" w:type="dxa"/>
          </w:tcPr>
          <w:p w:rsidR="000C5E11" w:rsidRPr="00C27593" w:rsidRDefault="000C5E11" w:rsidP="00A766BC">
            <w:pPr>
              <w:rPr>
                <w:rFonts w:ascii="Calibri" w:hAnsi="Calibri" w:cs="Arial"/>
                <w:color w:val="000000"/>
                <w:sz w:val="20"/>
                <w:lang w:val="en-US"/>
              </w:rPr>
            </w:pPr>
          </w:p>
        </w:tc>
        <w:tc>
          <w:tcPr>
            <w:tcW w:w="2127" w:type="dxa"/>
            <w:shd w:val="solid" w:color="auto" w:fill="auto"/>
          </w:tcPr>
          <w:p w:rsidR="000C5E11" w:rsidRPr="00C27593" w:rsidRDefault="000C5E11" w:rsidP="00A766BC">
            <w:pPr>
              <w:rPr>
                <w:rFonts w:ascii="Calibri" w:hAnsi="Calibri" w:cs="Arial"/>
                <w:color w:val="000000"/>
                <w:sz w:val="20"/>
                <w:lang w:val="en-US"/>
              </w:rPr>
            </w:pPr>
          </w:p>
        </w:tc>
        <w:tc>
          <w:tcPr>
            <w:tcW w:w="776" w:type="dxa"/>
            <w:shd w:val="thinDiagCross" w:color="auto" w:fill="auto"/>
          </w:tcPr>
          <w:p w:rsidR="000C5E11" w:rsidRPr="00C27593" w:rsidRDefault="000C5E11" w:rsidP="00A766BC">
            <w:pPr>
              <w:rPr>
                <w:rFonts w:ascii="Calibri" w:hAnsi="Calibri" w:cs="Arial"/>
                <w:color w:val="000000"/>
                <w:sz w:val="20"/>
                <w:lang w:val="en-US"/>
              </w:rPr>
            </w:pPr>
          </w:p>
        </w:tc>
      </w:tr>
    </w:tbl>
    <w:p w:rsidR="000C5E11" w:rsidRPr="009D07B2" w:rsidRDefault="000C5E11" w:rsidP="000C5E11">
      <w:pPr>
        <w:rPr>
          <w:rFonts w:ascii="Calibri" w:hAnsi="Calibri" w:cs="Arial"/>
          <w:b/>
          <w:color w:val="000000"/>
          <w:sz w:val="20"/>
          <w:lang w:val="en-US"/>
        </w:rPr>
      </w:pPr>
      <w:r w:rsidRPr="00C27593">
        <w:rPr>
          <w:rFonts w:ascii="Calibri" w:hAnsi="Calibri" w:cs="Arial"/>
          <w:color w:val="000000"/>
          <w:sz w:val="20"/>
        </w:rPr>
        <w:tab/>
      </w:r>
      <w:r w:rsidRPr="00C27593">
        <w:rPr>
          <w:rFonts w:ascii="Calibri" w:hAnsi="Calibri" w:cs="Arial"/>
          <w:color w:val="000000"/>
          <w:sz w:val="20"/>
        </w:rPr>
        <w:tab/>
      </w:r>
      <w:r w:rsidRPr="00C27593">
        <w:rPr>
          <w:rFonts w:ascii="Calibri" w:hAnsi="Calibri" w:cs="Arial"/>
          <w:color w:val="000000"/>
          <w:sz w:val="20"/>
        </w:rPr>
        <w:tab/>
      </w:r>
      <w:r w:rsidRPr="00C27593">
        <w:rPr>
          <w:rFonts w:ascii="Calibri" w:hAnsi="Calibri" w:cs="Arial"/>
          <w:color w:val="000000"/>
          <w:sz w:val="20"/>
        </w:rPr>
        <w:tab/>
      </w:r>
      <w:r w:rsidRPr="00C27593">
        <w:rPr>
          <w:rFonts w:ascii="Calibri" w:hAnsi="Calibri" w:cs="Arial"/>
          <w:color w:val="000000"/>
          <w:sz w:val="20"/>
        </w:rPr>
        <w:tab/>
      </w:r>
      <w:r w:rsidRPr="00C27593">
        <w:rPr>
          <w:rFonts w:ascii="Calibri" w:hAnsi="Calibri" w:cs="Arial"/>
          <w:color w:val="000000"/>
          <w:sz w:val="20"/>
        </w:rPr>
        <w:tab/>
      </w:r>
      <w:r w:rsidRPr="00C27593">
        <w:rPr>
          <w:rFonts w:ascii="Calibri" w:hAnsi="Calibri" w:cs="Arial"/>
          <w:color w:val="000000"/>
          <w:sz w:val="20"/>
        </w:rPr>
        <w:tab/>
      </w:r>
      <w:r w:rsidRPr="00C27593">
        <w:rPr>
          <w:rFonts w:ascii="Calibri" w:hAnsi="Calibri" w:cs="Arial"/>
          <w:color w:val="000000"/>
          <w:sz w:val="20"/>
        </w:rPr>
        <w:tab/>
      </w:r>
      <w:r w:rsidRPr="00C27593">
        <w:rPr>
          <w:rFonts w:ascii="Calibri" w:hAnsi="Calibri" w:cs="Arial"/>
          <w:color w:val="000000"/>
          <w:sz w:val="20"/>
        </w:rPr>
        <w:tab/>
        <w:t xml:space="preserve">        </w:t>
      </w:r>
      <w:r w:rsidRPr="009D07B2">
        <w:rPr>
          <w:rFonts w:ascii="Calibri" w:hAnsi="Calibri" w:cs="Arial"/>
          <w:b/>
          <w:color w:val="000000"/>
          <w:sz w:val="20"/>
        </w:rPr>
        <w:t xml:space="preserve"> Óptimo</w:t>
      </w:r>
    </w:p>
    <w:p w:rsidR="000C5E11" w:rsidRPr="00C27593" w:rsidRDefault="000C5E11" w:rsidP="000C5E11">
      <w:pPr>
        <w:rPr>
          <w:rFonts w:ascii="Calibri" w:hAnsi="Calibri" w:cs="Arial"/>
          <w:color w:val="000000"/>
          <w:sz w:val="20"/>
          <w:lang w:val="en-US"/>
        </w:rPr>
      </w:pPr>
    </w:p>
    <w:p w:rsidR="000C5E11" w:rsidRPr="00C27593" w:rsidRDefault="008B5DE7" w:rsidP="000C5E11">
      <w:pPr>
        <w:rPr>
          <w:rFonts w:ascii="Calibri" w:hAnsi="Calibri" w:cs="Arial"/>
          <w:color w:val="000000"/>
          <w:sz w:val="20"/>
          <w:lang w:val="en-US"/>
        </w:rPr>
      </w:pPr>
      <w:r>
        <w:rPr>
          <w:noProof/>
        </w:rPr>
        <w:pict>
          <v:rect id="Rectangle 244" o:spid="_x0000_s1047" style="position:absolute;margin-left:13.6pt;margin-top:8.2pt;width:127pt;height:24.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" o:allowincell="f" strokecolor="white">
            <v:textbox style="mso-next-textbox:#Rectangle 244" inset="0,0,0,0">
              <w:txbxContent>
                <w:p w:rsidR="000C5E11" w:rsidRPr="000C5E11" w:rsidRDefault="000C5E11" w:rsidP="000C5E11">
                  <w:pPr>
                    <w:jc w:val="center"/>
                    <w:rPr>
                      <w:rFonts w:ascii="Calibri" w:hAnsi="Calibri"/>
                      <w:sz w:val="16"/>
                      <w:szCs w:val="16"/>
                      <w:lang w:val="es-ES_tradnl"/>
                    </w:rPr>
                  </w:pPr>
                  <w:r w:rsidRPr="00F64243">
                    <w:rPr>
                      <w:rFonts w:ascii="Calibri" w:hAnsi="Calibri"/>
                      <w:noProof/>
                      <w:sz w:val="16"/>
                      <w:szCs w:val="16"/>
                      <w:lang w:val="es-ES_tradnl"/>
                    </w:rPr>
                    <w:t>Se interrumpe el desarrollo, pero es posible la supervivencia</w:t>
                  </w:r>
                </w:p>
              </w:txbxContent>
            </v:textbox>
          </v:rect>
        </w:pict>
      </w:r>
      <w:r>
        <w:rPr>
          <w:noProof/>
        </w:rPr>
        <w:pict>
          <v:rect id="Rectangle 245" o:spid="_x0000_s1048" style="position:absolute;margin-left:316.5pt;margin-top:8.2pt;width:83.2pt;height:24.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" o:allowincell="f" strokecolor="white">
            <v:textbox style="mso-next-textbox:#Rectangle 245" inset="0,0,0,0">
              <w:txbxContent>
                <w:p w:rsidR="000C5E11" w:rsidRPr="00625FC2" w:rsidRDefault="000C5E11" w:rsidP="000C5E11">
                  <w:pPr>
                    <w:rPr>
                      <w:rFonts w:ascii="Calibri" w:hAnsi="Calibri"/>
                      <w:sz w:val="16"/>
                      <w:szCs w:val="24"/>
                    </w:rPr>
                  </w:pPr>
                  <w:r w:rsidRPr="00625FC2">
                    <w:rPr>
                      <w:rFonts w:ascii="Calibri" w:hAnsi="Calibri"/>
                      <w:noProof/>
                      <w:sz w:val="16"/>
                      <w:szCs w:val="24"/>
                    </w:rPr>
                    <w:t>Es posible el desarrollo</w:t>
                  </w:r>
                </w:p>
                <w:p w:rsidR="000C5E11" w:rsidRDefault="000C5E11" w:rsidP="000C5E11">
                  <w:pPr>
                    <w:rPr>
                      <w:sz w:val="16"/>
                      <w:szCs w:val="24"/>
                    </w:rPr>
                  </w:pPr>
                </w:p>
              </w:txbxContent>
            </v:textbox>
          </v:rect>
        </w:pict>
      </w:r>
      <w:r>
        <w:rPr>
          <w:noProof/>
        </w:rPr>
        <w:pict>
          <v:line id="Line 246" o:spid="_x0000_s1045" style="position:absolute;z-index:251677696;visibility:visible;mso-wrap-distance-top:-1e-4mm;mso-wrap-distance-bottom:-1e-4mm" from="-6.3pt,1.15pt" to="1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" o:allowincell="f">
            <v:stroke startarrow="block" endarrow="block"/>
          </v:line>
        </w:pict>
      </w:r>
      <w:r>
        <w:rPr>
          <w:noProof/>
        </w:rPr>
        <w:pict>
          <v:line id="Line 247" o:spid="_x0000_s1046" style="position:absolute;z-index:251678720;visibility:visible;mso-wrap-distance-top:-1e-4mm;mso-wrap-distance-bottom:-1e-4mm" from="310.5pt,1.15pt" to="38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LtLAIAAG4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" o:allowincell="f">
            <v:stroke startarrow="block" endarrow="block"/>
          </v:line>
        </w:pict>
      </w:r>
    </w:p>
    <w:p w:rsidR="000C5E11" w:rsidRDefault="000C5E11" w:rsidP="000C5E11">
      <w:pPr>
        <w:spacing w:after="200" w:line="276" w:lineRule="auto"/>
        <w:rPr>
          <w:rFonts w:ascii="Calibri" w:hAnsi="Calibri" w:cs="Arial"/>
          <w:b/>
          <w:iCs/>
          <w:color w:val="4F81BD"/>
          <w:sz w:val="20"/>
          <w:lang w:val="en-GB" w:eastAsia="en-US"/>
        </w:rPr>
      </w:pPr>
    </w:p>
    <w:p w:rsidR="000C5E11" w:rsidRDefault="000C5E11" w:rsidP="000C5E11">
      <w:pPr>
        <w:spacing w:after="200" w:line="276" w:lineRule="auto"/>
        <w:rPr>
          <w:rFonts w:ascii="Calibri" w:hAnsi="Calibri" w:cs="Arial"/>
          <w:b/>
          <w:iCs/>
          <w:color w:val="4F81BD"/>
          <w:sz w:val="20"/>
          <w:lang w:val="en-GB" w:eastAsia="en-US"/>
        </w:rPr>
      </w:pPr>
    </w:p>
    <w:p w:rsidR="00723538" w:rsidRPr="004A2547" w:rsidRDefault="00723538" w:rsidP="00C564D7">
      <w:pPr>
        <w:spacing w:before="120"/>
        <w:jc w:val="both"/>
        <w:rPr>
          <w:rFonts w:ascii="Calibri" w:hAnsi="Calibri" w:cs="Arial"/>
          <w:b/>
          <w:color w:val="4F81BD"/>
          <w:sz w:val="20"/>
          <w:lang w:val="es-ES_tradnl"/>
        </w:rPr>
      </w:pPr>
    </w:p>
    <w:p w:rsidR="00723538" w:rsidRPr="004A2547" w:rsidRDefault="00723538" w:rsidP="000F7077">
      <w:pPr>
        <w:pStyle w:val="Heading3"/>
        <w:rPr>
          <w:rFonts w:ascii="Calibri" w:hAnsi="Calibri"/>
          <w:lang w:val="es-ES_tradnl" w:eastAsia="en-US"/>
        </w:rPr>
      </w:pPr>
      <w:bookmarkStart w:id="19" w:name="_Toc399765986"/>
      <w:bookmarkStart w:id="20" w:name="_Toc437420577"/>
      <w:r w:rsidRPr="004A2547">
        <w:rPr>
          <w:rFonts w:ascii="Calibri" w:hAnsi="Calibri"/>
          <w:lang w:val="es-ES_tradnl"/>
        </w:rPr>
        <w:t>5.2 Medidas de control para minimizar la contaminación de la harina proteínica por salmonelas</w:t>
      </w:r>
      <w:bookmarkEnd w:id="19"/>
      <w:bookmarkEnd w:id="20"/>
    </w:p>
    <w:p w:rsidR="00723538" w:rsidRPr="004A2547" w:rsidRDefault="00723538" w:rsidP="00084768">
      <w:pPr>
        <w:jc w:val="both"/>
        <w:rPr>
          <w:rFonts w:ascii="Calibri" w:hAnsi="Calibri"/>
          <w:sz w:val="20"/>
          <w:lang w:val="es-ES_tradnl" w:eastAsia="en-GB"/>
        </w:rPr>
      </w:pPr>
    </w:p>
    <w:p w:rsidR="00723538" w:rsidRPr="004A2547" w:rsidRDefault="00723538" w:rsidP="00541372">
      <w:pPr>
        <w:autoSpaceDE w:val="0"/>
        <w:autoSpaceDN w:val="0"/>
        <w:adjustRightInd w:val="0"/>
        <w:rPr>
          <w:rFonts w:ascii="Calibri" w:hAnsi="Calibri" w:cs="TimesNewRomanPSMT"/>
          <w:sz w:val="20"/>
          <w:lang w:val="es-ES_tradnl" w:eastAsia="en-US"/>
        </w:rPr>
      </w:pPr>
      <w:r w:rsidRPr="004A2547">
        <w:rPr>
          <w:rFonts w:ascii="Calibri" w:hAnsi="Calibri" w:cs="TimesNewRomanPSMT"/>
          <w:sz w:val="20"/>
          <w:lang w:val="es-ES_tradnl"/>
        </w:rPr>
        <w:t xml:space="preserve">Para minimizar el riesgo de </w:t>
      </w:r>
      <w:r w:rsidRPr="004A2547">
        <w:rPr>
          <w:rFonts w:ascii="Calibri" w:hAnsi="Calibri"/>
          <w:iCs/>
          <w:sz w:val="20"/>
          <w:lang w:val="es-ES_tradnl"/>
        </w:rPr>
        <w:t xml:space="preserve">contaminación por </w:t>
      </w:r>
      <w:r w:rsidRPr="004A2547">
        <w:rPr>
          <w:rFonts w:ascii="Calibri" w:hAnsi="Calibri" w:cs="TimesNewRomanPSMT"/>
          <w:sz w:val="20"/>
          <w:lang w:val="es-ES_tradnl"/>
        </w:rPr>
        <w:t>salmonelas de la harina proteínica vegetal han de evaluarse los siguientes elementos:</w:t>
      </w:r>
    </w:p>
    <w:p w:rsidR="00723538" w:rsidRPr="004A2547" w:rsidRDefault="00723538" w:rsidP="00541372">
      <w:pPr>
        <w:autoSpaceDE w:val="0"/>
        <w:autoSpaceDN w:val="0"/>
        <w:adjustRightInd w:val="0"/>
        <w:rPr>
          <w:rFonts w:ascii="Calibri" w:hAnsi="Calibri" w:cs="TimesNewRomanPSMT"/>
          <w:sz w:val="20"/>
          <w:lang w:val="es-ES_tradnl" w:eastAsia="en-US"/>
        </w:rPr>
      </w:pPr>
    </w:p>
    <w:p w:rsidR="00723538" w:rsidRPr="004A2547" w:rsidRDefault="00723538" w:rsidP="00875971">
      <w:pPr>
        <w:pStyle w:val="ListParagraph"/>
        <w:numPr>
          <w:ilvl w:val="0"/>
          <w:numId w:val="21"/>
        </w:numPr>
        <w:autoSpaceDE w:val="0"/>
        <w:autoSpaceDN w:val="0"/>
        <w:adjustRightInd w:val="0"/>
        <w:rPr>
          <w:rFonts w:ascii="Calibri" w:hAnsi="Calibri" w:cs="TimesNewRomanPSMT"/>
          <w:sz w:val="20"/>
          <w:lang w:val="es-ES_tradnl" w:eastAsia="en-US"/>
        </w:rPr>
      </w:pPr>
      <w:r w:rsidRPr="004A2547">
        <w:rPr>
          <w:rFonts w:ascii="Calibri" w:hAnsi="Calibri" w:cs="TimesNewRomanPSMT"/>
          <w:sz w:val="20"/>
          <w:lang w:val="es-ES_tradnl"/>
        </w:rPr>
        <w:t xml:space="preserve">Posible </w:t>
      </w:r>
      <w:r w:rsidR="00E43792">
        <w:rPr>
          <w:rFonts w:ascii="Calibri" w:hAnsi="Calibri" w:cs="TimesNewRomanPSMT"/>
          <w:sz w:val="20"/>
          <w:lang w:val="es-ES_tradnl"/>
        </w:rPr>
        <w:t>introducción</w:t>
      </w:r>
      <w:r w:rsidRPr="004A2547">
        <w:rPr>
          <w:rFonts w:ascii="Calibri" w:hAnsi="Calibri" w:cs="TimesNewRomanPSMT"/>
          <w:sz w:val="20"/>
          <w:lang w:val="es-ES_tradnl"/>
        </w:rPr>
        <w:t xml:space="preserve"> o propagación de </w:t>
      </w:r>
      <w:r w:rsidR="004A2547" w:rsidRPr="004A2547">
        <w:rPr>
          <w:rFonts w:ascii="Calibri" w:hAnsi="Calibri"/>
          <w:iCs/>
          <w:sz w:val="20"/>
          <w:lang w:val="es-ES_tradnl"/>
        </w:rPr>
        <w:t>salmonelas</w:t>
      </w:r>
      <w:r w:rsidRPr="004A2547">
        <w:rPr>
          <w:rFonts w:ascii="Calibri" w:hAnsi="Calibri"/>
          <w:iCs/>
          <w:sz w:val="20"/>
          <w:lang w:val="es-ES_tradnl"/>
        </w:rPr>
        <w:t xml:space="preserve"> en </w:t>
      </w:r>
      <w:r w:rsidRPr="004A2547">
        <w:rPr>
          <w:rFonts w:ascii="Calibri" w:hAnsi="Calibri" w:cs="TimesNewRomanPSMT"/>
          <w:sz w:val="20"/>
          <w:lang w:val="es-ES_tradnl"/>
        </w:rPr>
        <w:t>las instalaciones de transformación.</w:t>
      </w:r>
    </w:p>
    <w:p w:rsidR="00723538" w:rsidRPr="004A2547" w:rsidRDefault="00723538" w:rsidP="00875971">
      <w:pPr>
        <w:pStyle w:val="ListParagraph"/>
        <w:numPr>
          <w:ilvl w:val="0"/>
          <w:numId w:val="21"/>
        </w:numPr>
        <w:autoSpaceDE w:val="0"/>
        <w:autoSpaceDN w:val="0"/>
        <w:adjustRightInd w:val="0"/>
        <w:rPr>
          <w:rFonts w:ascii="Calibri" w:hAnsi="Calibri" w:cs="TimesNewRomanPSMT"/>
          <w:sz w:val="20"/>
          <w:lang w:val="es-ES_tradnl" w:eastAsia="en-US"/>
        </w:rPr>
      </w:pPr>
      <w:r w:rsidRPr="004A2547">
        <w:rPr>
          <w:rFonts w:ascii="Calibri" w:hAnsi="Calibri" w:cs="TimesNewRomanPSMT"/>
          <w:sz w:val="20"/>
          <w:lang w:val="es-ES_tradnl"/>
        </w:rPr>
        <w:t>Buenas prácticas y controles de higiene en la zona que sigue al desolventizador-tostador (DT) para evitar una (re)contaminación después del tratamiento con hexano/calor (etapa bactericida)</w:t>
      </w:r>
      <w:r w:rsidR="00302B3C">
        <w:rPr>
          <w:rFonts w:ascii="Calibri" w:hAnsi="Calibri" w:cs="TimesNewRomanPSMT"/>
          <w:sz w:val="20"/>
          <w:lang w:val="es-ES_tradnl"/>
        </w:rPr>
        <w:t>.</w:t>
      </w:r>
    </w:p>
    <w:p w:rsidR="00723538" w:rsidRPr="004A2547" w:rsidRDefault="00723538" w:rsidP="00875971">
      <w:pPr>
        <w:pStyle w:val="ListParagraph"/>
        <w:numPr>
          <w:ilvl w:val="0"/>
          <w:numId w:val="21"/>
        </w:numPr>
        <w:autoSpaceDE w:val="0"/>
        <w:autoSpaceDN w:val="0"/>
        <w:adjustRightInd w:val="0"/>
        <w:rPr>
          <w:rFonts w:ascii="Calibri" w:hAnsi="Calibri" w:cs="TimesNewRomanPSMT"/>
          <w:sz w:val="20"/>
          <w:lang w:val="es-ES_tradnl" w:eastAsia="en-US"/>
        </w:rPr>
      </w:pPr>
      <w:r w:rsidRPr="004A2547">
        <w:rPr>
          <w:rFonts w:ascii="Calibri" w:hAnsi="Calibri" w:cs="TimesNewRomanPSMT"/>
          <w:sz w:val="20"/>
          <w:lang w:val="es-ES_tradnl"/>
        </w:rPr>
        <w:lastRenderedPageBreak/>
        <w:t>Principios higiénicos de diseño del edificio y el equipo.</w:t>
      </w:r>
    </w:p>
    <w:p w:rsidR="00723538" w:rsidRPr="004A2547" w:rsidRDefault="00723538" w:rsidP="00875971">
      <w:pPr>
        <w:pStyle w:val="ListParagraph"/>
        <w:numPr>
          <w:ilvl w:val="0"/>
          <w:numId w:val="21"/>
        </w:numPr>
        <w:autoSpaceDE w:val="0"/>
        <w:autoSpaceDN w:val="0"/>
        <w:adjustRightInd w:val="0"/>
        <w:rPr>
          <w:rFonts w:ascii="Calibri" w:hAnsi="Calibri"/>
          <w:iCs/>
          <w:sz w:val="20"/>
          <w:lang w:val="es-ES_tradnl" w:eastAsia="en-US"/>
        </w:rPr>
      </w:pPr>
      <w:r w:rsidRPr="004A2547">
        <w:rPr>
          <w:rFonts w:ascii="Calibri" w:hAnsi="Calibri" w:cs="TimesNewRomanPSMT"/>
          <w:sz w:val="20"/>
          <w:lang w:val="es-ES_tradnl"/>
        </w:rPr>
        <w:t xml:space="preserve">Crecimiento de </w:t>
      </w:r>
      <w:r w:rsidR="004A2547" w:rsidRPr="004A2547">
        <w:rPr>
          <w:rFonts w:ascii="Calibri" w:hAnsi="Calibri"/>
          <w:iCs/>
          <w:sz w:val="20"/>
          <w:lang w:val="es-ES_tradnl"/>
        </w:rPr>
        <w:t>salmonelas</w:t>
      </w:r>
      <w:r w:rsidRPr="004A2547">
        <w:rPr>
          <w:rFonts w:ascii="Calibri" w:hAnsi="Calibri"/>
          <w:iCs/>
          <w:sz w:val="20"/>
          <w:lang w:val="es-ES_tradnl"/>
        </w:rPr>
        <w:t xml:space="preserve"> </w:t>
      </w:r>
      <w:r w:rsidRPr="004A2547">
        <w:rPr>
          <w:rFonts w:ascii="Calibri" w:hAnsi="Calibri" w:cs="TimesNewRomanPSMT"/>
          <w:sz w:val="20"/>
          <w:lang w:val="es-ES_tradnl"/>
        </w:rPr>
        <w:t xml:space="preserve">dentro de las </w:t>
      </w:r>
      <w:r w:rsidRPr="004A2547">
        <w:rPr>
          <w:rFonts w:ascii="Calibri" w:hAnsi="Calibri"/>
          <w:iCs/>
          <w:sz w:val="20"/>
          <w:lang w:val="es-ES_tradnl"/>
        </w:rPr>
        <w:t>instalaciones.</w:t>
      </w:r>
    </w:p>
    <w:p w:rsidR="00723538" w:rsidRPr="004A2547" w:rsidRDefault="00723538" w:rsidP="00875971">
      <w:pPr>
        <w:pStyle w:val="ListParagraph"/>
        <w:numPr>
          <w:ilvl w:val="0"/>
          <w:numId w:val="21"/>
        </w:numPr>
        <w:autoSpaceDE w:val="0"/>
        <w:autoSpaceDN w:val="0"/>
        <w:adjustRightInd w:val="0"/>
        <w:rPr>
          <w:rFonts w:ascii="Calibri" w:hAnsi="Calibri"/>
          <w:iCs/>
          <w:sz w:val="20"/>
          <w:lang w:val="es-ES_tradnl" w:eastAsia="en-US"/>
        </w:rPr>
      </w:pPr>
      <w:r w:rsidRPr="004A2547">
        <w:rPr>
          <w:rFonts w:ascii="Calibri" w:hAnsi="Calibri"/>
          <w:iCs/>
          <w:sz w:val="20"/>
          <w:lang w:val="es-ES_tradnl"/>
        </w:rPr>
        <w:t>Calidad del aire de enfriamiento.</w:t>
      </w:r>
    </w:p>
    <w:p w:rsidR="00723538" w:rsidRPr="004A2547" w:rsidRDefault="00723538" w:rsidP="00875971">
      <w:pPr>
        <w:pStyle w:val="ListParagraph"/>
        <w:numPr>
          <w:ilvl w:val="0"/>
          <w:numId w:val="21"/>
        </w:numPr>
        <w:autoSpaceDE w:val="0"/>
        <w:autoSpaceDN w:val="0"/>
        <w:adjustRightInd w:val="0"/>
        <w:rPr>
          <w:rFonts w:ascii="Calibri" w:hAnsi="Calibri"/>
          <w:iCs/>
          <w:sz w:val="20"/>
          <w:lang w:val="es-ES_tradnl" w:eastAsia="en-US"/>
        </w:rPr>
      </w:pPr>
      <w:r w:rsidRPr="004A2547">
        <w:rPr>
          <w:rFonts w:ascii="Calibri" w:hAnsi="Calibri"/>
          <w:iCs/>
          <w:sz w:val="20"/>
          <w:lang w:val="es-ES_tradnl"/>
        </w:rPr>
        <w:t>Productos añadidos a la harina después del DT.</w:t>
      </w:r>
    </w:p>
    <w:p w:rsidR="00723538" w:rsidRPr="004A2547" w:rsidRDefault="00723538" w:rsidP="00875971">
      <w:pPr>
        <w:pStyle w:val="ListParagraph"/>
        <w:numPr>
          <w:ilvl w:val="0"/>
          <w:numId w:val="21"/>
        </w:numPr>
        <w:autoSpaceDE w:val="0"/>
        <w:autoSpaceDN w:val="0"/>
        <w:adjustRightInd w:val="0"/>
        <w:jc w:val="both"/>
        <w:rPr>
          <w:rFonts w:ascii="Calibri" w:hAnsi="Calibri" w:cs="Arial"/>
          <w:sz w:val="20"/>
          <w:lang w:val="es-ES_tradnl" w:eastAsia="en-US"/>
        </w:rPr>
      </w:pPr>
      <w:r w:rsidRPr="004A2547">
        <w:rPr>
          <w:rFonts w:ascii="Calibri" w:hAnsi="Calibri" w:cs="Arial"/>
          <w:sz w:val="20"/>
          <w:lang w:val="es-ES_tradnl"/>
        </w:rPr>
        <w:t>Contenido en agua de la harina proteínica</w:t>
      </w:r>
      <w:r w:rsidR="00302B3C">
        <w:rPr>
          <w:rFonts w:ascii="Calibri" w:hAnsi="Calibri" w:cs="Arial"/>
          <w:sz w:val="20"/>
          <w:lang w:val="es-ES_tradnl"/>
        </w:rPr>
        <w:t xml:space="preserve"> terminada</w:t>
      </w:r>
      <w:r w:rsidRPr="004A2547">
        <w:rPr>
          <w:rFonts w:ascii="Calibri" w:hAnsi="Calibri" w:cs="Arial"/>
          <w:sz w:val="20"/>
          <w:lang w:val="es-ES_tradnl"/>
        </w:rPr>
        <w:t>.</w:t>
      </w:r>
    </w:p>
    <w:p w:rsidR="00723538" w:rsidRPr="004A2547" w:rsidRDefault="00723538" w:rsidP="00875971">
      <w:pPr>
        <w:pStyle w:val="ListParagraph"/>
        <w:numPr>
          <w:ilvl w:val="0"/>
          <w:numId w:val="21"/>
        </w:numPr>
        <w:autoSpaceDE w:val="0"/>
        <w:autoSpaceDN w:val="0"/>
        <w:adjustRightInd w:val="0"/>
        <w:jc w:val="both"/>
        <w:rPr>
          <w:rFonts w:ascii="Calibri" w:hAnsi="Calibri" w:cs="Arial"/>
          <w:sz w:val="20"/>
          <w:lang w:val="es-ES_tradnl" w:eastAsia="en-US"/>
        </w:rPr>
      </w:pPr>
      <w:r w:rsidRPr="004A2547">
        <w:rPr>
          <w:rFonts w:ascii="Calibri" w:hAnsi="Calibri" w:cs="Arial"/>
          <w:sz w:val="20"/>
          <w:lang w:val="es-ES_tradnl"/>
        </w:rPr>
        <w:t xml:space="preserve">Condensación en la </w:t>
      </w:r>
      <w:r w:rsidR="008A71AD" w:rsidRPr="004A2547">
        <w:rPr>
          <w:rFonts w:ascii="Calibri" w:hAnsi="Calibri" w:cs="Arial"/>
          <w:sz w:val="20"/>
          <w:lang w:val="es-ES_tradnl"/>
        </w:rPr>
        <w:t>línea</w:t>
      </w:r>
      <w:r w:rsidRPr="004A2547">
        <w:rPr>
          <w:rFonts w:ascii="Calibri" w:hAnsi="Calibri" w:cs="Arial"/>
          <w:sz w:val="20"/>
          <w:lang w:val="es-ES_tradnl"/>
        </w:rPr>
        <w:t xml:space="preserve"> y el entorno de transformación para evitar la contaminación puntual de la harina.</w:t>
      </w:r>
    </w:p>
    <w:p w:rsidR="00723538" w:rsidRPr="004A2547" w:rsidRDefault="00723538" w:rsidP="00875971">
      <w:pPr>
        <w:pStyle w:val="ListParagraph"/>
        <w:numPr>
          <w:ilvl w:val="0"/>
          <w:numId w:val="21"/>
        </w:numPr>
        <w:autoSpaceDE w:val="0"/>
        <w:autoSpaceDN w:val="0"/>
        <w:adjustRightInd w:val="0"/>
        <w:rPr>
          <w:rFonts w:ascii="Calibri" w:hAnsi="Calibri" w:cs="TimesNewRomanPSMT"/>
          <w:sz w:val="20"/>
          <w:lang w:val="es-ES_tradnl" w:eastAsia="en-US"/>
        </w:rPr>
      </w:pPr>
      <w:r w:rsidRPr="004A2547">
        <w:rPr>
          <w:rFonts w:ascii="Calibri" w:hAnsi="Calibri" w:cs="TimesNewRomanPSMT"/>
          <w:sz w:val="20"/>
          <w:lang w:val="es-ES_tradnl"/>
        </w:rPr>
        <w:t>Programa de prevención de plagas.</w:t>
      </w:r>
    </w:p>
    <w:p w:rsidR="00723538" w:rsidRPr="004A2547" w:rsidRDefault="00723538" w:rsidP="00875971">
      <w:pPr>
        <w:pStyle w:val="ListParagraph"/>
        <w:numPr>
          <w:ilvl w:val="0"/>
          <w:numId w:val="21"/>
        </w:numPr>
        <w:autoSpaceDE w:val="0"/>
        <w:autoSpaceDN w:val="0"/>
        <w:adjustRightInd w:val="0"/>
        <w:rPr>
          <w:rFonts w:ascii="Calibri" w:hAnsi="Calibri" w:cs="TimesNewRomanPSMT"/>
          <w:sz w:val="20"/>
          <w:lang w:val="es-ES_tradnl" w:eastAsia="en-US"/>
        </w:rPr>
      </w:pPr>
      <w:r w:rsidRPr="004A2547">
        <w:rPr>
          <w:rFonts w:ascii="Calibri" w:hAnsi="Calibri" w:cs="TimesNewRomanPSMT"/>
          <w:sz w:val="20"/>
          <w:lang w:val="es-ES_tradnl"/>
        </w:rPr>
        <w:t xml:space="preserve">Validación de las medidas de control para la inactivación de las </w:t>
      </w:r>
      <w:r w:rsidR="004A2547" w:rsidRPr="004A2547">
        <w:rPr>
          <w:rFonts w:ascii="Calibri" w:hAnsi="Calibri"/>
          <w:iCs/>
          <w:sz w:val="20"/>
          <w:lang w:val="es-ES_tradnl"/>
        </w:rPr>
        <w:t>salmonelas</w:t>
      </w:r>
      <w:r w:rsidRPr="004A2547">
        <w:rPr>
          <w:rFonts w:ascii="Calibri" w:hAnsi="Calibri" w:cs="TimesNewRomanPSMT"/>
          <w:sz w:val="20"/>
          <w:lang w:val="es-ES_tradnl"/>
        </w:rPr>
        <w:t>.</w:t>
      </w:r>
    </w:p>
    <w:p w:rsidR="00723538" w:rsidRPr="004A2547" w:rsidRDefault="00723538" w:rsidP="00875971">
      <w:pPr>
        <w:pStyle w:val="ListParagraph"/>
        <w:numPr>
          <w:ilvl w:val="0"/>
          <w:numId w:val="21"/>
        </w:numPr>
        <w:autoSpaceDE w:val="0"/>
        <w:autoSpaceDN w:val="0"/>
        <w:adjustRightInd w:val="0"/>
        <w:rPr>
          <w:rFonts w:ascii="Calibri" w:hAnsi="Calibri" w:cs="TimesNewRomanPSMT"/>
          <w:sz w:val="20"/>
          <w:lang w:val="es-ES_tradnl" w:eastAsia="en-US"/>
        </w:rPr>
      </w:pPr>
      <w:r w:rsidRPr="004A2547">
        <w:rPr>
          <w:rFonts w:ascii="Calibri" w:hAnsi="Calibri" w:cs="TimesNewRomanPSMT"/>
          <w:sz w:val="20"/>
          <w:lang w:val="es-ES_tradnl"/>
        </w:rPr>
        <w:t xml:space="preserve">Disponibilidad de procedimientos para la verificación de </w:t>
      </w:r>
      <w:r w:rsidRPr="004A2547">
        <w:rPr>
          <w:rFonts w:ascii="Calibri" w:hAnsi="Calibri"/>
          <w:iCs/>
          <w:sz w:val="20"/>
          <w:lang w:val="es-ES_tradnl"/>
        </w:rPr>
        <w:t xml:space="preserve">los controles </w:t>
      </w:r>
      <w:r w:rsidRPr="004A2547">
        <w:rPr>
          <w:rFonts w:ascii="Calibri" w:hAnsi="Calibri" w:cs="TimesNewRomanPSMT"/>
          <w:sz w:val="20"/>
          <w:lang w:val="es-ES_tradnl"/>
        </w:rPr>
        <w:t>de salmonelas y acciones correctoras.</w:t>
      </w:r>
    </w:p>
    <w:p w:rsidR="00723538" w:rsidRPr="004A2547" w:rsidRDefault="00723538" w:rsidP="00541372">
      <w:pPr>
        <w:autoSpaceDE w:val="0"/>
        <w:autoSpaceDN w:val="0"/>
        <w:adjustRightInd w:val="0"/>
        <w:rPr>
          <w:rFonts w:ascii="Calibri" w:hAnsi="Calibri" w:cs="TimesNewRomanPSMT"/>
          <w:sz w:val="20"/>
          <w:lang w:val="es-ES_tradnl" w:eastAsia="en-US"/>
        </w:rPr>
      </w:pPr>
    </w:p>
    <w:p w:rsidR="00723538" w:rsidRPr="004A2547" w:rsidRDefault="00723538" w:rsidP="009D6353">
      <w:pPr>
        <w:autoSpaceDE w:val="0"/>
        <w:autoSpaceDN w:val="0"/>
        <w:adjustRightInd w:val="0"/>
        <w:jc w:val="both"/>
        <w:rPr>
          <w:rFonts w:ascii="Calibri" w:hAnsi="Calibri" w:cs="Arial"/>
          <w:sz w:val="20"/>
          <w:lang w:val="es-ES_tradnl" w:eastAsia="en-US"/>
        </w:rPr>
      </w:pPr>
      <w:r w:rsidRPr="004A2547">
        <w:rPr>
          <w:rFonts w:ascii="Calibri" w:hAnsi="Calibri" w:cs="Arial"/>
          <w:sz w:val="20"/>
          <w:lang w:val="es-ES_tradnl"/>
        </w:rPr>
        <w:t>Sobre la base de su evaluación del riesgo, el explotador ha de decidir qué medidas o combinación de medidas hay que implantar para alcanzar el objetivo de reducción de salmonelas. Algunas de estas medidas son de fácil aplicación, mientras que otras precisan inversiones significativas.</w:t>
      </w:r>
    </w:p>
    <w:p w:rsidR="00723538" w:rsidRPr="004A2547" w:rsidRDefault="00723538" w:rsidP="009D6353">
      <w:pPr>
        <w:autoSpaceDE w:val="0"/>
        <w:autoSpaceDN w:val="0"/>
        <w:adjustRightInd w:val="0"/>
        <w:jc w:val="both"/>
        <w:rPr>
          <w:rFonts w:ascii="Calibri" w:hAnsi="Calibri" w:cs="Arial"/>
          <w:sz w:val="20"/>
          <w:lang w:val="es-ES_tradnl" w:eastAsia="en-US"/>
        </w:rPr>
      </w:pPr>
    </w:p>
    <w:p w:rsidR="00723538" w:rsidRPr="004A2547" w:rsidRDefault="00723538" w:rsidP="00754960">
      <w:pPr>
        <w:pBdr>
          <w:top w:val="single" w:sz="4" w:space="1" w:color="auto"/>
          <w:left w:val="single" w:sz="4" w:space="4" w:color="auto"/>
          <w:bottom w:val="single" w:sz="4" w:space="1" w:color="auto"/>
          <w:right w:val="single" w:sz="4" w:space="4" w:color="auto"/>
        </w:pBdr>
        <w:jc w:val="both"/>
        <w:rPr>
          <w:rFonts w:ascii="Calibri" w:hAnsi="Calibri" w:cs="Arial"/>
          <w:sz w:val="20"/>
          <w:lang w:val="es-ES_tradnl" w:eastAsia="en-US"/>
        </w:rPr>
      </w:pPr>
      <w:r w:rsidRPr="004A2547">
        <w:rPr>
          <w:rFonts w:ascii="Calibri" w:hAnsi="Calibri"/>
          <w:sz w:val="20"/>
          <w:lang w:val="es-ES_tradnl"/>
        </w:rPr>
        <w:t>La European Feed Ingredients Safety Certification (EFISC) y la Federación Europea de Semillas Oleaginosas (FEDIOL) han elaborado una «Lista de control de salmonelas</w:t>
      </w:r>
      <w:r w:rsidR="00BE4E44">
        <w:rPr>
          <w:rFonts w:ascii="Calibri" w:hAnsi="Calibri"/>
          <w:sz w:val="20"/>
          <w:lang w:val="es-ES_tradnl"/>
        </w:rPr>
        <w:t>» para el</w:t>
      </w:r>
      <w:r w:rsidRPr="004A2547">
        <w:rPr>
          <w:rFonts w:ascii="Calibri" w:hAnsi="Calibri"/>
          <w:sz w:val="20"/>
          <w:lang w:val="es-ES_tradnl"/>
        </w:rPr>
        <w:t xml:space="preserve"> control </w:t>
      </w:r>
      <w:r w:rsidR="00BE4E44">
        <w:rPr>
          <w:rFonts w:ascii="Calibri" w:hAnsi="Calibri"/>
          <w:sz w:val="20"/>
          <w:lang w:val="es-ES_tradnl"/>
        </w:rPr>
        <w:t xml:space="preserve">durante </w:t>
      </w:r>
      <w:r w:rsidRPr="004A2547">
        <w:rPr>
          <w:rFonts w:ascii="Calibri" w:hAnsi="Calibri"/>
          <w:sz w:val="20"/>
          <w:lang w:val="es-ES_tradnl"/>
        </w:rPr>
        <w:t>la extracción</w:t>
      </w:r>
      <w:r w:rsidR="00BE4E44">
        <w:rPr>
          <w:rFonts w:ascii="Calibri" w:hAnsi="Calibri"/>
          <w:sz w:val="20"/>
          <w:lang w:val="es-ES_tradnl"/>
        </w:rPr>
        <w:t xml:space="preserve"> de las semillas oleaginosas</w:t>
      </w:r>
      <w:r w:rsidR="00217A42">
        <w:rPr>
          <w:rFonts w:ascii="Calibri" w:hAnsi="Calibri"/>
          <w:sz w:val="20"/>
          <w:lang w:val="es-ES_tradnl"/>
        </w:rPr>
        <w:t>,</w:t>
      </w:r>
      <w:r w:rsidRPr="004A2547">
        <w:rPr>
          <w:rFonts w:ascii="Calibri" w:hAnsi="Calibri"/>
          <w:sz w:val="20"/>
          <w:lang w:val="es-ES_tradnl"/>
        </w:rPr>
        <w:t xml:space="preserve"> que sirve de guía al explotador. En ella se hace hincapié en las buenas prácticas de fabricación (BPF), en el análisis de peligros y puntos de control </w:t>
      </w:r>
      <w:r w:rsidR="00BE4E44">
        <w:rPr>
          <w:rFonts w:ascii="Calibri" w:hAnsi="Calibri"/>
          <w:sz w:val="20"/>
          <w:lang w:val="es-ES_tradnl"/>
        </w:rPr>
        <w:t xml:space="preserve">crítico </w:t>
      </w:r>
      <w:r w:rsidRPr="004A2547">
        <w:rPr>
          <w:rFonts w:ascii="Calibri" w:hAnsi="Calibri"/>
          <w:sz w:val="20"/>
          <w:lang w:val="es-ES_tradnl"/>
        </w:rPr>
        <w:t>(APP</w:t>
      </w:r>
      <w:r w:rsidR="00BE4E44">
        <w:rPr>
          <w:rFonts w:ascii="Calibri" w:hAnsi="Calibri"/>
          <w:sz w:val="20"/>
          <w:lang w:val="es-ES_tradnl"/>
        </w:rPr>
        <w:t>C</w:t>
      </w:r>
      <w:r w:rsidRPr="004A2547">
        <w:rPr>
          <w:rFonts w:ascii="Calibri" w:hAnsi="Calibri"/>
          <w:sz w:val="20"/>
          <w:lang w:val="es-ES_tradnl"/>
        </w:rPr>
        <w:t xml:space="preserve">C), en los programas de prerrequisitos y en las actividades de mejora continua. </w:t>
      </w:r>
      <w:hyperlink r:id="rId12" w:history="1"/>
      <w:r w:rsidRPr="004A2547">
        <w:rPr>
          <w:rFonts w:ascii="Calibri" w:hAnsi="Calibri" w:cs="Arial"/>
          <w:sz w:val="20"/>
          <w:lang w:val="es-ES_tradnl"/>
        </w:rPr>
        <w:t xml:space="preserve">La lista de </w:t>
      </w:r>
      <w:r w:rsidR="008A71AD" w:rsidRPr="004A2547">
        <w:rPr>
          <w:rFonts w:ascii="Calibri" w:hAnsi="Calibri" w:cs="Arial"/>
          <w:sz w:val="20"/>
          <w:lang w:val="es-ES_tradnl"/>
        </w:rPr>
        <w:t>control</w:t>
      </w:r>
      <w:r w:rsidRPr="004A2547">
        <w:rPr>
          <w:rFonts w:ascii="Calibri" w:hAnsi="Calibri" w:cs="Arial"/>
          <w:sz w:val="20"/>
          <w:lang w:val="es-ES_tradnl"/>
        </w:rPr>
        <w:t xml:space="preserve"> ofrece orientaciones</w:t>
      </w:r>
      <w:r w:rsidR="00F64243">
        <w:rPr>
          <w:rFonts w:ascii="Calibri" w:hAnsi="Calibri" w:cs="Arial"/>
          <w:sz w:val="20"/>
          <w:lang w:val="es-ES_tradnl"/>
        </w:rPr>
        <w:t xml:space="preserve"> adicionales al</w:t>
      </w:r>
      <w:r w:rsidRPr="004A2547">
        <w:rPr>
          <w:rFonts w:ascii="Calibri" w:hAnsi="Calibri"/>
          <w:sz w:val="20"/>
          <w:lang w:val="es-ES_tradnl"/>
        </w:rPr>
        <w:t xml:space="preserve"> </w:t>
      </w:r>
      <w:hyperlink r:id="rId13" w:history="1">
        <w:r w:rsidR="00F64243">
          <w:rPr>
            <w:rStyle w:val="Hyperlink"/>
            <w:rFonts w:ascii="Calibri" w:hAnsi="Calibri" w:cs="Arial"/>
            <w:sz w:val="20"/>
            <w:lang w:val="es-ES_tradnl"/>
          </w:rPr>
          <w:t>Código de EFISC</w:t>
        </w:r>
      </w:hyperlink>
      <w:r w:rsidRPr="004A2547">
        <w:rPr>
          <w:rFonts w:ascii="Calibri" w:hAnsi="Calibri"/>
          <w:sz w:val="20"/>
          <w:lang w:val="es-ES_tradnl"/>
        </w:rPr>
        <w:t xml:space="preserve"> </w:t>
      </w:r>
      <w:r w:rsidR="00F64243">
        <w:rPr>
          <w:rFonts w:ascii="Calibri" w:hAnsi="Calibri"/>
          <w:sz w:val="20"/>
          <w:lang w:val="es-ES_tradnl"/>
        </w:rPr>
        <w:t xml:space="preserve">y al </w:t>
      </w:r>
      <w:hyperlink r:id="rId14" w:history="1">
        <w:r w:rsidR="00F64243">
          <w:rPr>
            <w:rStyle w:val="Hyperlink"/>
            <w:rFonts w:ascii="Calibri" w:hAnsi="Calibri" w:cs="Arial"/>
            <w:sz w:val="20"/>
            <w:lang w:val="es-ES_tradnl" w:eastAsia="en-US"/>
          </w:rPr>
          <w:t>documento sectorial de FEDIOL sobre la transformación de aceites y proteínas vegetales</w:t>
        </w:r>
      </w:hyperlink>
      <w:r w:rsidRPr="004A2547">
        <w:rPr>
          <w:rFonts w:ascii="Calibri" w:hAnsi="Calibri" w:cs="Arial"/>
          <w:sz w:val="20"/>
          <w:lang w:val="es-ES_tradnl"/>
        </w:rPr>
        <w:t xml:space="preserve">. La lista de control no pretende abarcar todos los tipos de instalaciones, sino que trata de destacar prácticas importantes para </w:t>
      </w:r>
      <w:r w:rsidRPr="004A2547">
        <w:rPr>
          <w:rFonts w:ascii="Calibri" w:hAnsi="Calibri"/>
          <w:iCs/>
          <w:sz w:val="20"/>
          <w:lang w:val="es-ES_tradnl"/>
        </w:rPr>
        <w:t xml:space="preserve">el </w:t>
      </w:r>
      <w:r w:rsidRPr="004A2547">
        <w:rPr>
          <w:rFonts w:ascii="Calibri" w:hAnsi="Calibri" w:cs="TimesNewRomanPSMT"/>
          <w:sz w:val="20"/>
          <w:lang w:val="es-ES_tradnl"/>
        </w:rPr>
        <w:t>control de salmonelas en las harinas proteínicas y verificar su implantación.</w:t>
      </w:r>
    </w:p>
    <w:p w:rsidR="00723538" w:rsidRPr="004A2547" w:rsidRDefault="00723538" w:rsidP="009D6353">
      <w:pPr>
        <w:autoSpaceDE w:val="0"/>
        <w:autoSpaceDN w:val="0"/>
        <w:adjustRightInd w:val="0"/>
        <w:jc w:val="both"/>
        <w:rPr>
          <w:rFonts w:ascii="Calibri" w:hAnsi="Calibri" w:cs="Arial"/>
          <w:sz w:val="20"/>
          <w:lang w:val="es-ES_tradnl" w:eastAsia="en-US"/>
        </w:rPr>
      </w:pPr>
    </w:p>
    <w:p w:rsidR="00723538" w:rsidRPr="004A2547" w:rsidRDefault="001342E8" w:rsidP="00D4410C">
      <w:pPr>
        <w:pStyle w:val="Heading3"/>
        <w:rPr>
          <w:rFonts w:ascii="Calibri" w:hAnsi="Calibri"/>
          <w:szCs w:val="24"/>
          <w:lang w:val="es-ES_tradnl" w:eastAsia="en-US"/>
        </w:rPr>
      </w:pPr>
      <w:bookmarkStart w:id="21" w:name="_Toc437420578"/>
      <w:r w:rsidRPr="004A2547">
        <w:rPr>
          <w:rFonts w:ascii="Calibri" w:hAnsi="Calibri"/>
          <w:szCs w:val="24"/>
          <w:lang w:val="es-ES_tradnl"/>
        </w:rPr>
        <w:t>5.3 Descontaminación del producto terminado en caso de contaminación por salmonelas</w:t>
      </w:r>
      <w:bookmarkEnd w:id="21"/>
    </w:p>
    <w:p w:rsidR="009B3055" w:rsidRPr="004A2547" w:rsidRDefault="009B3055" w:rsidP="009B3055">
      <w:pPr>
        <w:rPr>
          <w:lang w:val="es-ES_tradnl" w:eastAsia="en-US"/>
        </w:rPr>
      </w:pPr>
    </w:p>
    <w:p w:rsidR="00835637" w:rsidRPr="004A2547" w:rsidRDefault="00835637">
      <w:pPr>
        <w:spacing w:after="200" w:line="276" w:lineRule="auto"/>
        <w:rPr>
          <w:rFonts w:asciiTheme="minorHAnsi" w:hAnsiTheme="minorHAnsi" w:cs="TimesNewRomanPSMT"/>
          <w:sz w:val="20"/>
          <w:lang w:val="es-ES_tradnl" w:eastAsia="en-US"/>
        </w:rPr>
      </w:pPr>
      <w:r w:rsidRPr="004A2547">
        <w:rPr>
          <w:rFonts w:asciiTheme="minorHAnsi" w:hAnsiTheme="minorHAnsi" w:cs="TimesNewRomanPSMT"/>
          <w:sz w:val="20"/>
          <w:lang w:val="es-ES_tradnl"/>
        </w:rPr>
        <w:t>El explotador debe tener presente la legislación y/o los requisitos nacionales para la descontaminación del producto terminado en caso de contaminación por salmonelas.</w:t>
      </w:r>
    </w:p>
    <w:p w:rsidR="001342E8" w:rsidRPr="004A2547" w:rsidRDefault="001342E8">
      <w:pPr>
        <w:spacing w:after="200" w:line="276" w:lineRule="auto"/>
        <w:rPr>
          <w:rFonts w:asciiTheme="minorHAnsi" w:hAnsiTheme="minorHAnsi" w:cs="TimesNewRomanPSMT"/>
          <w:sz w:val="20"/>
          <w:lang w:val="es-ES_tradnl" w:eastAsia="en-US"/>
        </w:rPr>
      </w:pPr>
      <w:r w:rsidRPr="004A2547">
        <w:rPr>
          <w:rFonts w:asciiTheme="minorHAnsi" w:hAnsiTheme="minorHAnsi" w:cs="TimesNewRomanPSMT"/>
          <w:sz w:val="20"/>
          <w:lang w:val="es-ES_tradnl"/>
        </w:rPr>
        <w:t>Para la descontaminación cabe adoptar las medidas que se indican seguidamente:</w:t>
      </w:r>
    </w:p>
    <w:p w:rsidR="00A41B93" w:rsidRPr="004A2547" w:rsidRDefault="00A41B93" w:rsidP="00157BCF">
      <w:pPr>
        <w:pStyle w:val="ListParagraph"/>
        <w:numPr>
          <w:ilvl w:val="0"/>
          <w:numId w:val="26"/>
        </w:numPr>
        <w:shd w:val="clear" w:color="auto" w:fill="FFFFFF"/>
        <w:rPr>
          <w:rFonts w:asciiTheme="minorHAnsi" w:hAnsiTheme="minorHAnsi" w:cs="Arial"/>
          <w:color w:val="222222"/>
          <w:sz w:val="20"/>
          <w:lang w:val="es-ES_tradnl"/>
        </w:rPr>
      </w:pPr>
      <w:r w:rsidRPr="004A2547">
        <w:rPr>
          <w:rFonts w:asciiTheme="minorHAnsi" w:hAnsiTheme="minorHAnsi" w:cs="TimesNewRomanPSMT"/>
          <w:b/>
          <w:sz w:val="20"/>
          <w:lang w:val="es-ES_tradnl"/>
        </w:rPr>
        <w:t>El tratamiento térmico</w:t>
      </w:r>
      <w:r w:rsidRPr="004A2547">
        <w:rPr>
          <w:rFonts w:asciiTheme="minorHAnsi" w:hAnsiTheme="minorHAnsi" w:cs="TimesNewRomanPSMT"/>
          <w:sz w:val="20"/>
          <w:lang w:val="es-ES_tradnl"/>
        </w:rPr>
        <w:t xml:space="preserve"> de la harina contaminada es una opción para reducir la contaminación por salmonelas. Su eficacia depende del valor </w:t>
      </w:r>
      <w:r w:rsidR="008A71AD" w:rsidRPr="004A2547">
        <w:rPr>
          <w:rFonts w:asciiTheme="minorHAnsi" w:hAnsiTheme="minorHAnsi" w:cs="TimesNewRomanPSMT"/>
          <w:sz w:val="20"/>
          <w:lang w:val="es-ES_tradnl"/>
        </w:rPr>
        <w:t>a</w:t>
      </w:r>
      <w:r w:rsidR="008A71AD" w:rsidRPr="004A2547">
        <w:rPr>
          <w:rFonts w:asciiTheme="minorHAnsi" w:hAnsiTheme="minorHAnsi" w:cs="TimesNewRomanPSMT"/>
          <w:sz w:val="20"/>
          <w:vertAlign w:val="subscript"/>
          <w:lang w:val="es-ES_tradnl"/>
        </w:rPr>
        <w:t>w</w:t>
      </w:r>
      <w:r w:rsidRPr="004A2547">
        <w:rPr>
          <w:rFonts w:asciiTheme="minorHAnsi" w:hAnsiTheme="minorHAnsi" w:cs="TimesNewRomanPSMT"/>
          <w:sz w:val="20"/>
          <w:lang w:val="es-ES_tradnl"/>
        </w:rPr>
        <w:t xml:space="preserve">, del pH, del tiempo de exposición y del tipo de </w:t>
      </w:r>
      <w:r w:rsidR="008A71AD" w:rsidRPr="004A2547">
        <w:rPr>
          <w:rFonts w:asciiTheme="minorHAnsi" w:hAnsiTheme="minorHAnsi" w:cs="TimesNewRomanPSMT"/>
          <w:sz w:val="20"/>
          <w:lang w:val="es-ES_tradnl"/>
        </w:rPr>
        <w:t>salmonela</w:t>
      </w:r>
      <w:r w:rsidRPr="004A2547">
        <w:rPr>
          <w:rFonts w:asciiTheme="minorHAnsi" w:hAnsiTheme="minorHAnsi" w:cs="TimesNewRomanPSMT"/>
          <w:sz w:val="20"/>
          <w:lang w:val="es-ES_tradnl"/>
        </w:rPr>
        <w:t>. Puede consultarse una herramienta para el tratamiento térmico de las salmonelas</w:t>
      </w:r>
      <w:r w:rsidRPr="004A2547">
        <w:rPr>
          <w:rFonts w:asciiTheme="minorHAnsi" w:hAnsiTheme="minorHAnsi" w:cs="TimesNewRomanPSMT"/>
          <w:b/>
          <w:sz w:val="20"/>
          <w:lang w:val="es-ES_tradnl"/>
        </w:rPr>
        <w:t xml:space="preserve">, </w:t>
      </w:r>
      <w:r w:rsidRPr="004A2547">
        <w:rPr>
          <w:rFonts w:asciiTheme="minorHAnsi" w:hAnsiTheme="minorHAnsi" w:cs="TimesNewRomanPSMT"/>
          <w:sz w:val="20"/>
          <w:lang w:val="es-ES_tradnl"/>
        </w:rPr>
        <w:t>facilitando los valores D y Z, en el sitio web</w:t>
      </w:r>
      <w:r w:rsidR="008A71AD" w:rsidRPr="004A2547">
        <w:rPr>
          <w:rFonts w:asciiTheme="minorHAnsi" w:hAnsiTheme="minorHAnsi" w:cs="Arial"/>
          <w:color w:val="1F497D"/>
          <w:sz w:val="20"/>
          <w:lang w:val="es-ES_tradnl"/>
        </w:rPr>
        <w:t xml:space="preserve"> </w:t>
      </w:r>
      <w:hyperlink r:id="rId15" w:tgtFrame="_blank" w:history="1">
        <w:r w:rsidRPr="004A2547">
          <w:rPr>
            <w:rStyle w:val="Hyperlink"/>
            <w:rFonts w:asciiTheme="minorHAnsi" w:hAnsiTheme="minorHAnsi" w:cs="Arial"/>
            <w:color w:val="1155CC"/>
            <w:sz w:val="20"/>
            <w:lang w:val="es-ES_tradnl"/>
          </w:rPr>
          <w:t>http://www.hs-owl.de/fb4/ldzbase/index.pl</w:t>
        </w:r>
      </w:hyperlink>
      <w:r w:rsidR="00BE4E44">
        <w:rPr>
          <w:rStyle w:val="Hyperlink"/>
          <w:rFonts w:asciiTheme="minorHAnsi" w:hAnsiTheme="minorHAnsi" w:cs="Arial"/>
          <w:color w:val="1155CC"/>
          <w:sz w:val="20"/>
          <w:lang w:val="es-ES_tradnl"/>
        </w:rPr>
        <w:t>.</w:t>
      </w:r>
    </w:p>
    <w:p w:rsidR="00A41B93" w:rsidRPr="004A2547" w:rsidRDefault="00A41B93">
      <w:pPr>
        <w:spacing w:after="200" w:line="276" w:lineRule="auto"/>
        <w:rPr>
          <w:rFonts w:asciiTheme="minorHAnsi" w:hAnsiTheme="minorHAnsi" w:cs="TimesNewRomanPSMT"/>
          <w:sz w:val="20"/>
          <w:lang w:val="es-ES_tradnl" w:eastAsia="en-US"/>
        </w:rPr>
      </w:pPr>
    </w:p>
    <w:p w:rsidR="008A71AD" w:rsidRPr="004A2547" w:rsidRDefault="007C5BC1" w:rsidP="001F636E">
      <w:pPr>
        <w:pStyle w:val="ListParagraph"/>
        <w:numPr>
          <w:ilvl w:val="0"/>
          <w:numId w:val="25"/>
        </w:numPr>
        <w:spacing w:after="200" w:line="276" w:lineRule="auto"/>
        <w:jc w:val="both"/>
        <w:rPr>
          <w:rStyle w:val="apple-converted-space"/>
          <w:rFonts w:asciiTheme="minorHAnsi" w:hAnsiTheme="minorHAnsi"/>
          <w:color w:val="000000"/>
          <w:sz w:val="20"/>
          <w:shd w:val="clear" w:color="auto" w:fill="FFFFFF"/>
          <w:lang w:val="es-ES_tradnl"/>
        </w:rPr>
      </w:pPr>
      <w:r w:rsidRPr="004A2547">
        <w:rPr>
          <w:rFonts w:asciiTheme="minorHAnsi" w:hAnsiTheme="minorHAnsi" w:cs="TimesNewRomanPSMT"/>
          <w:b/>
          <w:sz w:val="20"/>
          <w:lang w:val="es-ES_tradnl"/>
        </w:rPr>
        <w:t>El tratamiento con ácidos orgánicos</w:t>
      </w:r>
      <w:r w:rsidR="00D11F48" w:rsidRPr="004A2547">
        <w:rPr>
          <w:rFonts w:asciiTheme="minorHAnsi" w:hAnsiTheme="minorHAnsi" w:cs="TimesNewRomanPSMT"/>
          <w:sz w:val="20"/>
          <w:lang w:val="es-ES_tradnl"/>
        </w:rPr>
        <w:t xml:space="preserve"> es otra técnica para reducir la contaminación por salmonelas de la harina. </w:t>
      </w:r>
      <w:r w:rsidRPr="00F64243">
        <w:rPr>
          <w:rFonts w:asciiTheme="minorHAnsi" w:hAnsiTheme="minorHAnsi" w:cs="TimesNewRomanPSMT"/>
          <w:sz w:val="20"/>
          <w:lang w:val="es-ES_tradnl"/>
        </w:rPr>
        <w:t>Su uso</w:t>
      </w:r>
      <w:r w:rsidRPr="004A2547">
        <w:rPr>
          <w:rFonts w:asciiTheme="minorHAnsi" w:hAnsiTheme="minorHAnsi" w:cs="TimesNewRomanPSMT"/>
          <w:b/>
          <w:sz w:val="20"/>
          <w:lang w:val="es-ES_tradnl"/>
        </w:rPr>
        <w:t xml:space="preserve"> </w:t>
      </w:r>
      <w:r w:rsidR="00D11F48" w:rsidRPr="004A2547">
        <w:rPr>
          <w:rFonts w:asciiTheme="minorHAnsi" w:hAnsiTheme="minorHAnsi"/>
          <w:color w:val="000000"/>
          <w:sz w:val="20"/>
          <w:shd w:val="clear" w:color="auto" w:fill="FFFFFF"/>
          <w:lang w:val="es-ES_tradnl"/>
        </w:rPr>
        <w:t>varía de unos países a otros, debido a diferencias en la legislación y a otros factores, y en algunos países de la UE no está permitido.</w:t>
      </w:r>
      <w:r w:rsidR="00E20BA3" w:rsidRPr="004A2547">
        <w:rPr>
          <w:rFonts w:asciiTheme="minorHAnsi" w:hAnsiTheme="minorHAnsi"/>
          <w:sz w:val="20"/>
          <w:lang w:val="es-ES_tradnl"/>
        </w:rPr>
        <w:t xml:space="preserve"> El explotador ha de verificar, por tanto, si está permitido en su país. </w:t>
      </w:r>
      <w:r w:rsidR="00E17867" w:rsidRPr="004A2547">
        <w:rPr>
          <w:rFonts w:asciiTheme="minorHAnsi" w:hAnsiTheme="minorHAnsi"/>
          <w:color w:val="000000"/>
          <w:sz w:val="20"/>
          <w:shd w:val="clear" w:color="auto" w:fill="FFFFFF"/>
          <w:lang w:val="es-ES_tradnl"/>
        </w:rPr>
        <w:t>En todo caso, deberá seguir las instrucciones del proveedor del ácido orgánico para hacer un uso correcto del producto.</w:t>
      </w:r>
    </w:p>
    <w:p w:rsidR="007C5BC1" w:rsidRPr="004A2547" w:rsidRDefault="007C5BC1" w:rsidP="001F636E">
      <w:pPr>
        <w:spacing w:after="200" w:line="276" w:lineRule="auto"/>
        <w:jc w:val="center"/>
        <w:rPr>
          <w:rFonts w:ascii="Calibri" w:hAnsi="Calibri" w:cs="TimesNewRomanPSMT"/>
          <w:sz w:val="20"/>
          <w:highlight w:val="yellow"/>
          <w:lang w:val="es-ES_tradnl" w:eastAsia="en-US"/>
        </w:rPr>
      </w:pPr>
    </w:p>
    <w:p w:rsidR="008A71AD" w:rsidRPr="004A2547" w:rsidRDefault="00723538" w:rsidP="000F7077">
      <w:pPr>
        <w:pStyle w:val="Heading1"/>
        <w:rPr>
          <w:rFonts w:ascii="Calibri" w:hAnsi="Calibri"/>
          <w:color w:val="4F81BD"/>
          <w:sz w:val="24"/>
          <w:szCs w:val="24"/>
          <w:lang w:val="es-ES_tradnl"/>
        </w:rPr>
      </w:pPr>
      <w:bookmarkStart w:id="22" w:name="_Toc399765987"/>
      <w:bookmarkStart w:id="23" w:name="_Toc437420579"/>
      <w:r w:rsidRPr="004A2547">
        <w:rPr>
          <w:rFonts w:ascii="Calibri" w:hAnsi="Calibri"/>
          <w:color w:val="4F81BD"/>
          <w:sz w:val="24"/>
          <w:szCs w:val="24"/>
          <w:lang w:val="es-ES_tradnl"/>
        </w:rPr>
        <w:t>6.0 Serotipos</w:t>
      </w:r>
      <w:bookmarkEnd w:id="22"/>
      <w:bookmarkEnd w:id="23"/>
    </w:p>
    <w:p w:rsidR="00723538" w:rsidRPr="004A2547" w:rsidRDefault="00723538" w:rsidP="00A23AE3">
      <w:pPr>
        <w:rPr>
          <w:lang w:val="es-ES_tradnl"/>
        </w:rPr>
      </w:pPr>
    </w:p>
    <w:p w:rsidR="00723538" w:rsidRPr="004A2547" w:rsidRDefault="00723538" w:rsidP="000071A9">
      <w:pPr>
        <w:shd w:val="clear" w:color="auto" w:fill="FFFFFF"/>
        <w:jc w:val="both"/>
        <w:rPr>
          <w:rFonts w:ascii="Calibri" w:hAnsi="Calibri"/>
          <w:sz w:val="20"/>
          <w:lang w:val="es-ES_tradnl"/>
        </w:rPr>
      </w:pPr>
      <w:r w:rsidRPr="004A2547">
        <w:rPr>
          <w:rFonts w:ascii="Calibri" w:hAnsi="Calibri"/>
          <w:sz w:val="20"/>
          <w:lang w:val="es-ES_tradnl"/>
        </w:rPr>
        <w:t>En caso de incidente con salmonelas, hay que identificar el serotipo.</w:t>
      </w:r>
    </w:p>
    <w:p w:rsidR="00723538" w:rsidRPr="004A2547" w:rsidRDefault="00723538" w:rsidP="000071A9">
      <w:pPr>
        <w:shd w:val="clear" w:color="auto" w:fill="FFFFFF"/>
        <w:jc w:val="both"/>
        <w:rPr>
          <w:rFonts w:ascii="Calibri" w:hAnsi="Calibri"/>
          <w:sz w:val="20"/>
          <w:lang w:val="es-ES_tradnl"/>
        </w:rPr>
      </w:pPr>
    </w:p>
    <w:p w:rsidR="00723538" w:rsidRPr="004A2547" w:rsidRDefault="00723538" w:rsidP="009A2401">
      <w:pPr>
        <w:rPr>
          <w:rFonts w:ascii="Calibri" w:hAnsi="Calibri"/>
          <w:sz w:val="20"/>
          <w:lang w:val="es-ES_tradnl"/>
        </w:rPr>
      </w:pPr>
      <w:r w:rsidRPr="004A2547">
        <w:rPr>
          <w:rFonts w:ascii="Calibri" w:hAnsi="Calibri"/>
          <w:sz w:val="20"/>
          <w:lang w:val="es-ES_tradnl"/>
        </w:rPr>
        <w:t xml:space="preserve">Los datos obtenidos de los sistemas de vigilancia de la Comunidad indican que los cinco serotipos más frecuentes en la salmonelosis humana son </w:t>
      </w:r>
      <w:r w:rsidRPr="00F64243">
        <w:rPr>
          <w:rFonts w:ascii="Calibri" w:hAnsi="Calibri"/>
          <w:i/>
          <w:sz w:val="20"/>
          <w:lang w:val="es-ES_tradnl"/>
        </w:rPr>
        <w:t xml:space="preserve">Salmonella </w:t>
      </w:r>
      <w:r w:rsidRPr="00EF3D01">
        <w:rPr>
          <w:rFonts w:ascii="Calibri" w:hAnsi="Calibri"/>
          <w:sz w:val="20"/>
          <w:lang w:val="es-ES_tradnl"/>
        </w:rPr>
        <w:t>Enteritidis</w:t>
      </w:r>
      <w:r w:rsidRPr="004A2547">
        <w:rPr>
          <w:rFonts w:ascii="Calibri" w:hAnsi="Calibri"/>
          <w:sz w:val="20"/>
          <w:lang w:val="es-ES_tradnl"/>
        </w:rPr>
        <w:t xml:space="preserve">, </w:t>
      </w:r>
      <w:r w:rsidRPr="00F64243">
        <w:rPr>
          <w:rFonts w:ascii="Calibri" w:hAnsi="Calibri"/>
          <w:i/>
          <w:sz w:val="20"/>
          <w:lang w:val="es-ES_tradnl"/>
        </w:rPr>
        <w:t xml:space="preserve">Salmonella </w:t>
      </w:r>
      <w:r w:rsidRPr="00EF3D01">
        <w:rPr>
          <w:rFonts w:ascii="Calibri" w:hAnsi="Calibri"/>
          <w:sz w:val="20"/>
          <w:lang w:val="es-ES_tradnl"/>
        </w:rPr>
        <w:t>Hadar</w:t>
      </w:r>
      <w:r w:rsidRPr="004A2547">
        <w:rPr>
          <w:rFonts w:ascii="Calibri" w:hAnsi="Calibri"/>
          <w:sz w:val="20"/>
          <w:lang w:val="es-ES_tradnl"/>
        </w:rPr>
        <w:t xml:space="preserve">, </w:t>
      </w:r>
      <w:r w:rsidR="008A71AD" w:rsidRPr="00F64243">
        <w:rPr>
          <w:rFonts w:ascii="Calibri" w:hAnsi="Calibri"/>
          <w:i/>
          <w:sz w:val="20"/>
          <w:lang w:val="es-ES_tradnl"/>
        </w:rPr>
        <w:t xml:space="preserve">Salmonella </w:t>
      </w:r>
      <w:r w:rsidR="008A71AD" w:rsidRPr="00EF3D01">
        <w:rPr>
          <w:rFonts w:ascii="Calibri" w:hAnsi="Calibri"/>
          <w:sz w:val="20"/>
          <w:lang w:val="es-ES_tradnl"/>
        </w:rPr>
        <w:t>Infantis</w:t>
      </w:r>
      <w:r w:rsidRPr="004A2547">
        <w:rPr>
          <w:rFonts w:ascii="Calibri" w:hAnsi="Calibri"/>
          <w:sz w:val="20"/>
          <w:lang w:val="es-ES_tradnl"/>
        </w:rPr>
        <w:t xml:space="preserve">, </w:t>
      </w:r>
      <w:r w:rsidR="008A71AD" w:rsidRPr="00F64243">
        <w:rPr>
          <w:rFonts w:ascii="Calibri" w:hAnsi="Calibri"/>
          <w:i/>
          <w:sz w:val="20"/>
          <w:lang w:val="es-ES_tradnl"/>
        </w:rPr>
        <w:t>Salmonella</w:t>
      </w:r>
      <w:r w:rsidR="00F64243">
        <w:rPr>
          <w:rFonts w:ascii="Calibri" w:hAnsi="Calibri"/>
          <w:i/>
          <w:sz w:val="20"/>
          <w:lang w:val="es-ES_tradnl"/>
        </w:rPr>
        <w:t xml:space="preserve"> </w:t>
      </w:r>
      <w:r w:rsidR="008A71AD" w:rsidRPr="00EF3D01">
        <w:rPr>
          <w:rFonts w:ascii="Calibri" w:hAnsi="Calibri"/>
          <w:sz w:val="20"/>
          <w:lang w:val="es-ES_tradnl"/>
        </w:rPr>
        <w:t>Typhimurium</w:t>
      </w:r>
      <w:r w:rsidRPr="004A2547">
        <w:rPr>
          <w:rFonts w:ascii="Calibri" w:hAnsi="Calibri"/>
          <w:sz w:val="20"/>
          <w:lang w:val="es-ES_tradnl"/>
        </w:rPr>
        <w:t xml:space="preserve"> y </w:t>
      </w:r>
      <w:r w:rsidRPr="00F64243">
        <w:rPr>
          <w:rFonts w:ascii="Calibri" w:hAnsi="Calibri"/>
          <w:i/>
          <w:sz w:val="20"/>
          <w:lang w:val="es-ES_tradnl"/>
        </w:rPr>
        <w:t xml:space="preserve">Salmonella </w:t>
      </w:r>
      <w:r w:rsidRPr="00EF3D01">
        <w:rPr>
          <w:rFonts w:ascii="Calibri" w:hAnsi="Calibri"/>
          <w:sz w:val="20"/>
          <w:lang w:val="es-ES_tradnl"/>
        </w:rPr>
        <w:t>Virchow</w:t>
      </w:r>
      <w:r w:rsidRPr="004A2547">
        <w:rPr>
          <w:rFonts w:ascii="Calibri" w:hAnsi="Calibri"/>
          <w:sz w:val="20"/>
          <w:lang w:val="es-ES_tradnl"/>
        </w:rPr>
        <w:t>.</w:t>
      </w:r>
    </w:p>
    <w:p w:rsidR="00723538" w:rsidRPr="004A2547" w:rsidRDefault="00723538" w:rsidP="009A2401">
      <w:pPr>
        <w:rPr>
          <w:rFonts w:ascii="Calibri" w:hAnsi="Calibri"/>
          <w:sz w:val="20"/>
          <w:lang w:val="es-ES_tradnl"/>
        </w:rPr>
      </w:pPr>
    </w:p>
    <w:p w:rsidR="00723538" w:rsidRPr="004A2547" w:rsidRDefault="00723538" w:rsidP="009A2401">
      <w:pPr>
        <w:rPr>
          <w:rFonts w:ascii="Calibri" w:hAnsi="Calibri"/>
          <w:sz w:val="20"/>
          <w:lang w:val="es-ES_tradnl"/>
        </w:rPr>
      </w:pPr>
      <w:r w:rsidRPr="004A2547">
        <w:rPr>
          <w:rFonts w:ascii="Calibri" w:hAnsi="Calibri"/>
          <w:sz w:val="20"/>
          <w:lang w:val="es-ES_tradnl"/>
        </w:rPr>
        <w:t>Una vez que se conoce el serotipo, el explotador está en condiciones de determinar la medida que debe adoptarse, siempre proporcionada al riesgo de contaminación.</w:t>
      </w:r>
    </w:p>
    <w:p w:rsidR="00723538" w:rsidRPr="004A2547" w:rsidRDefault="00723538" w:rsidP="000071A9">
      <w:pPr>
        <w:shd w:val="clear" w:color="auto" w:fill="FFFFFF"/>
        <w:jc w:val="both"/>
        <w:rPr>
          <w:rFonts w:ascii="Calibri" w:hAnsi="Calibri"/>
          <w:sz w:val="20"/>
          <w:lang w:val="es-ES_tradnl"/>
        </w:rPr>
      </w:pPr>
    </w:p>
    <w:p w:rsidR="001424C1" w:rsidRPr="004A2547" w:rsidRDefault="001424C1" w:rsidP="00A23AE3">
      <w:pPr>
        <w:shd w:val="clear" w:color="auto" w:fill="FFFFFF"/>
        <w:jc w:val="both"/>
        <w:rPr>
          <w:rFonts w:ascii="Calibri" w:hAnsi="Calibri"/>
          <w:sz w:val="20"/>
          <w:lang w:val="es-ES_tradnl"/>
        </w:rPr>
      </w:pPr>
      <w:r w:rsidRPr="004A2547">
        <w:rPr>
          <w:rFonts w:ascii="Calibri" w:hAnsi="Calibri"/>
          <w:sz w:val="20"/>
          <w:lang w:val="es-ES_tradnl"/>
        </w:rPr>
        <w:t>Los requisitos en materia de contaminación por salmonelas varían de unos Estados miembros</w:t>
      </w:r>
      <w:r w:rsidR="00CE64BE">
        <w:rPr>
          <w:rFonts w:ascii="Calibri" w:hAnsi="Calibri"/>
          <w:sz w:val="20"/>
          <w:lang w:val="es-ES_tradnl"/>
        </w:rPr>
        <w:t xml:space="preserve"> de la UE</w:t>
      </w:r>
      <w:r w:rsidRPr="004A2547">
        <w:rPr>
          <w:rFonts w:ascii="Calibri" w:hAnsi="Calibri"/>
          <w:sz w:val="20"/>
          <w:lang w:val="es-ES_tradnl"/>
        </w:rPr>
        <w:t xml:space="preserve"> a otros. Dada la variedad de criterios que mantienen los Estados miembros acerca de la diferenciación de los serotipos de salmonelas, el explotador ha de tener en cuenta los requisitos existentes tanto a escala de la UE como a escala nacional. Sobre esta base, debe determinar las medidas que ha de aplicar.</w:t>
      </w:r>
    </w:p>
    <w:p w:rsidR="001424C1" w:rsidRPr="004A2547" w:rsidRDefault="001424C1" w:rsidP="00A23AE3">
      <w:pPr>
        <w:shd w:val="clear" w:color="auto" w:fill="FFFFFF"/>
        <w:jc w:val="both"/>
        <w:rPr>
          <w:rFonts w:ascii="Calibri" w:hAnsi="Calibri"/>
          <w:sz w:val="20"/>
          <w:lang w:val="es-ES_tradnl"/>
        </w:rPr>
      </w:pPr>
    </w:p>
    <w:p w:rsidR="00723538" w:rsidRPr="004A2547" w:rsidRDefault="00723538" w:rsidP="000F7077">
      <w:pPr>
        <w:pStyle w:val="Heading1"/>
        <w:rPr>
          <w:rFonts w:ascii="Calibri" w:hAnsi="Calibri"/>
          <w:color w:val="4F81BD"/>
          <w:sz w:val="24"/>
          <w:szCs w:val="24"/>
          <w:lang w:val="es-ES_tradnl"/>
        </w:rPr>
      </w:pPr>
      <w:bookmarkStart w:id="24" w:name="_Toc399765988"/>
      <w:bookmarkStart w:id="25" w:name="_Toc437420580"/>
      <w:r w:rsidRPr="004A2547">
        <w:rPr>
          <w:rFonts w:ascii="Calibri" w:hAnsi="Calibri"/>
          <w:color w:val="4F81BD"/>
          <w:sz w:val="24"/>
          <w:szCs w:val="24"/>
          <w:lang w:val="es-ES_tradnl"/>
        </w:rPr>
        <w:t>7.0 Más información</w:t>
      </w:r>
      <w:bookmarkEnd w:id="24"/>
      <w:bookmarkEnd w:id="25"/>
    </w:p>
    <w:p w:rsidR="008A71AD" w:rsidRPr="004A2547" w:rsidRDefault="008A71AD" w:rsidP="000071A9">
      <w:pPr>
        <w:rPr>
          <w:rFonts w:ascii="Calibri" w:hAnsi="Calibri" w:cs="Arial"/>
          <w:b/>
          <w:sz w:val="20"/>
          <w:lang w:val="es-ES_tradnl"/>
        </w:rPr>
      </w:pPr>
    </w:p>
    <w:p w:rsidR="00723538" w:rsidRPr="004A2547" w:rsidRDefault="00723538" w:rsidP="000071A9">
      <w:pPr>
        <w:pStyle w:val="ListParagraph"/>
        <w:numPr>
          <w:ilvl w:val="0"/>
          <w:numId w:val="16"/>
        </w:numPr>
        <w:rPr>
          <w:rFonts w:ascii="Calibri" w:hAnsi="Calibri" w:cs="Arial"/>
          <w:sz w:val="20"/>
          <w:lang w:val="es-ES_tradnl"/>
        </w:rPr>
      </w:pPr>
      <w:r w:rsidRPr="004A2547">
        <w:rPr>
          <w:rFonts w:ascii="Calibri" w:hAnsi="Calibri" w:cs="Arial"/>
          <w:b/>
          <w:sz w:val="20"/>
          <w:lang w:val="es-ES_tradnl"/>
        </w:rPr>
        <w:t xml:space="preserve"> </w:t>
      </w:r>
      <w:hyperlink r:id="rId16" w:history="1">
        <w:r w:rsidRPr="004A2547">
          <w:rPr>
            <w:rStyle w:val="Hyperlink"/>
            <w:rFonts w:ascii="Calibri" w:hAnsi="Calibri" w:cs="Arial"/>
            <w:sz w:val="20"/>
            <w:lang w:val="es-ES_tradnl"/>
          </w:rPr>
          <w:t>http://en.wikipedia.org/wiki/Salmonella</w:t>
        </w:r>
      </w:hyperlink>
    </w:p>
    <w:p w:rsidR="00723538" w:rsidRPr="00EF3D01" w:rsidRDefault="008B5DE7" w:rsidP="000071A9">
      <w:pPr>
        <w:pStyle w:val="ListParagraph"/>
        <w:numPr>
          <w:ilvl w:val="0"/>
          <w:numId w:val="16"/>
        </w:numPr>
        <w:spacing w:after="200" w:line="276" w:lineRule="auto"/>
        <w:rPr>
          <w:rFonts w:ascii="Calibri" w:hAnsi="Calibri" w:cs="Arial"/>
          <w:sz w:val="20"/>
          <w:lang w:val="pt-PT"/>
        </w:rPr>
      </w:pPr>
      <w:hyperlink r:id="rId17" w:history="1">
        <w:r w:rsidR="00723538" w:rsidRPr="00EF3D01">
          <w:rPr>
            <w:rStyle w:val="Hyperlink"/>
            <w:rFonts w:ascii="Calibri" w:hAnsi="Calibri" w:cs="Arial"/>
            <w:sz w:val="20"/>
            <w:lang w:val="pt-PT"/>
          </w:rPr>
          <w:t>FDA bad bug book</w:t>
        </w:r>
      </w:hyperlink>
    </w:p>
    <w:p w:rsidR="00723538" w:rsidRPr="004A2547" w:rsidRDefault="00723538" w:rsidP="000F7077">
      <w:pPr>
        <w:pStyle w:val="Heading1"/>
        <w:rPr>
          <w:rFonts w:ascii="Calibri" w:hAnsi="Calibri"/>
          <w:color w:val="4F81BD"/>
          <w:sz w:val="24"/>
          <w:szCs w:val="24"/>
          <w:lang w:val="es-ES_tradnl"/>
        </w:rPr>
      </w:pPr>
      <w:bookmarkStart w:id="26" w:name="_Toc399765989"/>
      <w:bookmarkStart w:id="27" w:name="_Toc437420581"/>
      <w:r w:rsidRPr="004A2547">
        <w:rPr>
          <w:rFonts w:ascii="Calibri" w:hAnsi="Calibri"/>
          <w:color w:val="4F81BD"/>
          <w:sz w:val="24"/>
          <w:szCs w:val="24"/>
          <w:lang w:val="es-ES_tradnl"/>
        </w:rPr>
        <w:t>8.0 Documentos de referencia</w:t>
      </w:r>
      <w:bookmarkEnd w:id="26"/>
      <w:bookmarkEnd w:id="27"/>
    </w:p>
    <w:p w:rsidR="00723538" w:rsidRPr="004A2547" w:rsidRDefault="00723538" w:rsidP="000F7077">
      <w:pPr>
        <w:rPr>
          <w:lang w:val="es-ES_tradnl"/>
        </w:rPr>
      </w:pPr>
    </w:p>
    <w:p w:rsidR="008A71AD" w:rsidRPr="00F64243" w:rsidRDefault="00F9561B" w:rsidP="000071A9">
      <w:pPr>
        <w:pStyle w:val="ListParagraph"/>
        <w:numPr>
          <w:ilvl w:val="0"/>
          <w:numId w:val="13"/>
        </w:numPr>
        <w:rPr>
          <w:rStyle w:val="Hyperlink"/>
          <w:rFonts w:ascii="Calibri" w:hAnsi="Calibri"/>
          <w:sz w:val="20"/>
          <w:lang w:val="en-GB"/>
        </w:rPr>
      </w:pPr>
      <w:r w:rsidRPr="004A2547">
        <w:rPr>
          <w:rFonts w:ascii="Calibri" w:hAnsi="Calibri"/>
          <w:sz w:val="20"/>
          <w:lang w:val="es-ES_tradnl"/>
        </w:rPr>
        <w:fldChar w:fldCharType="begin"/>
      </w:r>
      <w:r w:rsidR="00723538" w:rsidRPr="00F64243">
        <w:rPr>
          <w:rFonts w:ascii="Calibri" w:hAnsi="Calibri"/>
          <w:sz w:val="20"/>
          <w:lang w:val="en-GB"/>
        </w:rPr>
        <w:instrText xml:space="preserve"> HYPERLINK "http://www.efsa.europa.eu/en/efsajournal/doc/720.pdf" </w:instrText>
      </w:r>
      <w:r w:rsidRPr="004A2547">
        <w:rPr>
          <w:rFonts w:ascii="Calibri" w:hAnsi="Calibri"/>
          <w:sz w:val="20"/>
          <w:lang w:val="es-ES_tradnl"/>
        </w:rPr>
        <w:fldChar w:fldCharType="separate"/>
      </w:r>
      <w:r w:rsidR="00723538" w:rsidRPr="00F64243">
        <w:rPr>
          <w:rStyle w:val="Hyperlink"/>
          <w:rFonts w:ascii="Calibri" w:hAnsi="Calibri"/>
          <w:sz w:val="20"/>
          <w:lang w:val="en-GB"/>
        </w:rPr>
        <w:t>European Food Safety Authority. 2008</w:t>
      </w:r>
      <w:r w:rsidR="00DB692A">
        <w:rPr>
          <w:rStyle w:val="Hyperlink"/>
          <w:rFonts w:ascii="Calibri" w:hAnsi="Calibri"/>
          <w:sz w:val="20"/>
          <w:lang w:val="en-GB"/>
        </w:rPr>
        <w:t>:</w:t>
      </w:r>
      <w:r w:rsidR="00723538" w:rsidRPr="00F64243">
        <w:rPr>
          <w:rStyle w:val="Hyperlink"/>
          <w:rFonts w:ascii="Calibri" w:hAnsi="Calibri"/>
          <w:sz w:val="20"/>
          <w:lang w:val="en-GB"/>
        </w:rPr>
        <w:t xml:space="preserve"> </w:t>
      </w:r>
      <w:r w:rsidR="00DB692A">
        <w:rPr>
          <w:rStyle w:val="Hyperlink"/>
          <w:rFonts w:ascii="Calibri" w:hAnsi="Calibri"/>
          <w:sz w:val="20"/>
          <w:lang w:val="en-GB"/>
        </w:rPr>
        <w:t>«</w:t>
      </w:r>
      <w:r w:rsidR="00723538" w:rsidRPr="00F64243">
        <w:rPr>
          <w:rStyle w:val="Hyperlink"/>
          <w:rFonts w:ascii="Calibri" w:hAnsi="Calibri"/>
          <w:sz w:val="20"/>
          <w:lang w:val="en-GB"/>
        </w:rPr>
        <w:t>Microbiological risk assessment in feeding stuffs for</w:t>
      </w:r>
    </w:p>
    <w:p w:rsidR="008A71AD" w:rsidRPr="00EF3D01" w:rsidRDefault="00723538" w:rsidP="000071A9">
      <w:pPr>
        <w:ind w:firstLine="360"/>
        <w:rPr>
          <w:rStyle w:val="Hyperlink"/>
          <w:rFonts w:ascii="Calibri" w:hAnsi="Calibri"/>
          <w:i/>
          <w:sz w:val="20"/>
          <w:lang w:val="en-GB"/>
        </w:rPr>
      </w:pPr>
      <w:r w:rsidRPr="00F64243">
        <w:rPr>
          <w:rStyle w:val="Hyperlink"/>
          <w:rFonts w:ascii="Calibri" w:hAnsi="Calibri"/>
          <w:sz w:val="20"/>
          <w:lang w:val="en-GB"/>
        </w:rPr>
        <w:t>food-producing animals. Scientific Opinion of the Panel on Biological Hazards</w:t>
      </w:r>
      <w:r w:rsidR="00DB692A">
        <w:rPr>
          <w:rStyle w:val="Hyperlink"/>
          <w:rFonts w:ascii="Calibri" w:hAnsi="Calibri"/>
          <w:sz w:val="20"/>
          <w:lang w:val="en-GB"/>
        </w:rPr>
        <w:t>»,</w:t>
      </w:r>
      <w:r w:rsidRPr="00F64243">
        <w:rPr>
          <w:rStyle w:val="Hyperlink"/>
          <w:rFonts w:ascii="Calibri" w:hAnsi="Calibri"/>
          <w:sz w:val="20"/>
          <w:lang w:val="en-GB"/>
        </w:rPr>
        <w:t xml:space="preserve"> </w:t>
      </w:r>
      <w:r w:rsidRPr="00EF3D01">
        <w:rPr>
          <w:rStyle w:val="Hyperlink"/>
          <w:rFonts w:ascii="Calibri" w:hAnsi="Calibri"/>
          <w:i/>
          <w:sz w:val="20"/>
          <w:lang w:val="en-GB"/>
        </w:rPr>
        <w:t>The EFSA</w:t>
      </w:r>
    </w:p>
    <w:p w:rsidR="00723538" w:rsidRPr="00EF3D01" w:rsidRDefault="00723538" w:rsidP="000071A9">
      <w:pPr>
        <w:ind w:firstLine="360"/>
        <w:rPr>
          <w:rFonts w:ascii="Calibri" w:hAnsi="Calibri"/>
          <w:sz w:val="20"/>
          <w:lang w:val="en-GB" w:eastAsia="en-GB"/>
        </w:rPr>
      </w:pPr>
      <w:r w:rsidRPr="00EF3D01">
        <w:rPr>
          <w:rStyle w:val="Hyperlink"/>
          <w:rFonts w:ascii="Calibri" w:hAnsi="Calibri"/>
          <w:i/>
          <w:sz w:val="20"/>
          <w:lang w:val="en-GB"/>
        </w:rPr>
        <w:t>Journal</w:t>
      </w:r>
      <w:r w:rsidRPr="00EF3D01">
        <w:rPr>
          <w:rStyle w:val="Hyperlink"/>
          <w:rFonts w:ascii="Calibri" w:hAnsi="Calibri"/>
          <w:sz w:val="20"/>
          <w:lang w:val="en-GB"/>
        </w:rPr>
        <w:t xml:space="preserve"> 720:1-84</w:t>
      </w:r>
      <w:r w:rsidR="00F9561B" w:rsidRPr="004A2547">
        <w:rPr>
          <w:rFonts w:ascii="Calibri" w:hAnsi="Calibri"/>
          <w:sz w:val="20"/>
          <w:lang w:val="es-ES_tradnl"/>
        </w:rPr>
        <w:fldChar w:fldCharType="end"/>
      </w:r>
    </w:p>
    <w:p w:rsidR="00723538" w:rsidRPr="00F64243" w:rsidRDefault="008B5DE7" w:rsidP="000071A9">
      <w:pPr>
        <w:pStyle w:val="ListParagraph"/>
        <w:numPr>
          <w:ilvl w:val="0"/>
          <w:numId w:val="13"/>
        </w:numPr>
        <w:rPr>
          <w:rFonts w:ascii="Calibri" w:hAnsi="Calibri"/>
          <w:sz w:val="20"/>
          <w:lang w:val="en-GB" w:eastAsia="en-GB"/>
        </w:rPr>
      </w:pPr>
      <w:hyperlink r:id="rId18" w:history="1">
        <w:r w:rsidR="00723538" w:rsidRPr="00F64243">
          <w:rPr>
            <w:rStyle w:val="Hyperlink"/>
            <w:rFonts w:ascii="Calibri" w:hAnsi="Calibri" w:cs="Arial"/>
            <w:sz w:val="20"/>
            <w:lang w:val="en-GB"/>
          </w:rPr>
          <w:t>DG Sanco</w:t>
        </w:r>
        <w:r w:rsidR="00DB692A">
          <w:rPr>
            <w:rStyle w:val="Hyperlink"/>
            <w:rFonts w:ascii="Calibri" w:hAnsi="Calibri" w:cs="Arial"/>
            <w:sz w:val="20"/>
            <w:lang w:val="en-GB"/>
          </w:rPr>
          <w:t>:</w:t>
        </w:r>
        <w:r w:rsidR="00723538" w:rsidRPr="00F64243">
          <w:rPr>
            <w:rStyle w:val="Hyperlink"/>
            <w:rFonts w:ascii="Calibri" w:hAnsi="Calibri" w:cs="Arial"/>
            <w:sz w:val="20"/>
            <w:lang w:val="en-GB"/>
          </w:rPr>
          <w:t xml:space="preserve"> </w:t>
        </w:r>
        <w:r w:rsidR="00723538" w:rsidRPr="00EF3D01">
          <w:rPr>
            <w:rStyle w:val="Hyperlink"/>
            <w:rFonts w:ascii="Calibri" w:hAnsi="Calibri"/>
            <w:i/>
            <w:sz w:val="20"/>
            <w:lang w:val="en-GB"/>
          </w:rPr>
          <w:t xml:space="preserve">Opinion of the Scientific Committee on Veterinary Measures relating to Public Health On </w:t>
        </w:r>
        <w:r w:rsidR="00723538" w:rsidRPr="00DB692A">
          <w:rPr>
            <w:rStyle w:val="Hyperlink"/>
            <w:rFonts w:ascii="Calibri" w:hAnsi="Calibri"/>
            <w:sz w:val="20"/>
            <w:lang w:val="en-GB"/>
          </w:rPr>
          <w:t>Salmonellae</w:t>
        </w:r>
        <w:r w:rsidR="00723538" w:rsidRPr="00EF3D01">
          <w:rPr>
            <w:rStyle w:val="Hyperlink"/>
            <w:rFonts w:ascii="Calibri" w:hAnsi="Calibri"/>
            <w:i/>
            <w:sz w:val="20"/>
            <w:lang w:val="en-GB"/>
          </w:rPr>
          <w:t xml:space="preserve"> in Foodstuffs</w:t>
        </w:r>
        <w:r w:rsidR="00723538" w:rsidRPr="00F64243">
          <w:rPr>
            <w:rStyle w:val="Hyperlink"/>
            <w:rFonts w:ascii="Calibri" w:hAnsi="Calibri"/>
            <w:sz w:val="20"/>
            <w:lang w:val="en-GB"/>
          </w:rPr>
          <w:t xml:space="preserve"> (</w:t>
        </w:r>
        <w:r w:rsidR="00953C6D">
          <w:rPr>
            <w:rStyle w:val="Hyperlink"/>
            <w:rFonts w:ascii="Calibri" w:hAnsi="Calibri"/>
            <w:sz w:val="20"/>
            <w:lang w:val="en-GB"/>
          </w:rPr>
          <w:t xml:space="preserve">abril de </w:t>
        </w:r>
        <w:r w:rsidR="00723538" w:rsidRPr="00F64243">
          <w:rPr>
            <w:rStyle w:val="Hyperlink"/>
            <w:rFonts w:ascii="Calibri" w:hAnsi="Calibri"/>
            <w:sz w:val="20"/>
            <w:lang w:val="en-GB"/>
          </w:rPr>
          <w:t>2003)</w:t>
        </w:r>
      </w:hyperlink>
    </w:p>
    <w:p w:rsidR="00723538" w:rsidRPr="00EF3D01" w:rsidRDefault="008B5DE7" w:rsidP="000071A9">
      <w:pPr>
        <w:pStyle w:val="ListParagraph"/>
        <w:numPr>
          <w:ilvl w:val="0"/>
          <w:numId w:val="15"/>
        </w:numPr>
        <w:rPr>
          <w:rFonts w:ascii="Calibri" w:hAnsi="Calibri"/>
          <w:sz w:val="20"/>
          <w:lang w:val="es-ES_tradnl" w:eastAsia="en-GB"/>
        </w:rPr>
      </w:pPr>
      <w:hyperlink r:id="rId19" w:history="1">
        <w:r w:rsidR="00723538" w:rsidRPr="00EF3D01">
          <w:rPr>
            <w:rStyle w:val="Hyperlink"/>
            <w:rFonts w:ascii="Calibri" w:hAnsi="Calibri"/>
            <w:sz w:val="20"/>
            <w:lang w:val="es-ES_tradnl"/>
          </w:rPr>
          <w:t xml:space="preserve">Salmonella </w:t>
        </w:r>
        <w:r w:rsidR="00953C6D" w:rsidRPr="00EF3D01">
          <w:rPr>
            <w:rStyle w:val="Hyperlink"/>
            <w:rFonts w:ascii="Calibri" w:hAnsi="Calibri"/>
            <w:i/>
            <w:sz w:val="20"/>
            <w:lang w:val="es-ES_tradnl"/>
          </w:rPr>
          <w:t>C</w:t>
        </w:r>
        <w:r w:rsidR="00723538" w:rsidRPr="00EF3D01">
          <w:rPr>
            <w:rStyle w:val="Hyperlink"/>
            <w:rFonts w:ascii="Calibri" w:hAnsi="Calibri"/>
            <w:i/>
            <w:sz w:val="20"/>
            <w:lang w:val="es-ES_tradnl"/>
          </w:rPr>
          <w:t>ontrol Guidelines</w:t>
        </w:r>
        <w:r w:rsidR="00365109">
          <w:rPr>
            <w:rStyle w:val="Hyperlink"/>
            <w:rFonts w:ascii="Calibri" w:hAnsi="Calibri"/>
            <w:sz w:val="20"/>
            <w:lang w:val="es-ES_tradnl"/>
          </w:rPr>
          <w:t>,</w:t>
        </w:r>
        <w:r w:rsidR="00723538" w:rsidRPr="00EF3D01">
          <w:rPr>
            <w:rStyle w:val="Hyperlink"/>
            <w:rFonts w:ascii="Calibri" w:hAnsi="Calibri"/>
            <w:sz w:val="20"/>
            <w:lang w:val="es-ES_tradnl"/>
          </w:rPr>
          <w:t xml:space="preserve"> AFIA (</w:t>
        </w:r>
        <w:r w:rsidR="00953C6D" w:rsidRPr="00EF3D01">
          <w:rPr>
            <w:rStyle w:val="Hyperlink"/>
            <w:rFonts w:ascii="Calibri" w:hAnsi="Calibri"/>
            <w:sz w:val="20"/>
            <w:lang w:val="es-ES_tradnl"/>
          </w:rPr>
          <w:t xml:space="preserve">noviembre de </w:t>
        </w:r>
        <w:r w:rsidR="00723538" w:rsidRPr="00EF3D01">
          <w:rPr>
            <w:rStyle w:val="Hyperlink"/>
            <w:rFonts w:ascii="Calibri" w:hAnsi="Calibri"/>
            <w:sz w:val="20"/>
            <w:lang w:val="es-ES_tradnl"/>
          </w:rPr>
          <w:t>2010)</w:t>
        </w:r>
      </w:hyperlink>
    </w:p>
    <w:p w:rsidR="00723538" w:rsidRPr="00F64243" w:rsidRDefault="008B5DE7" w:rsidP="000071A9">
      <w:pPr>
        <w:pStyle w:val="ListParagraph"/>
        <w:numPr>
          <w:ilvl w:val="0"/>
          <w:numId w:val="15"/>
        </w:numPr>
        <w:autoSpaceDE w:val="0"/>
        <w:autoSpaceDN w:val="0"/>
        <w:adjustRightInd w:val="0"/>
        <w:rPr>
          <w:rFonts w:ascii="Calibri" w:hAnsi="Calibri"/>
          <w:bCs/>
          <w:sz w:val="20"/>
          <w:lang w:val="en-GB" w:eastAsia="en-US"/>
        </w:rPr>
      </w:pPr>
      <w:hyperlink r:id="rId20" w:history="1">
        <w:r w:rsidR="00723538" w:rsidRPr="00EF3D01">
          <w:rPr>
            <w:rStyle w:val="Hyperlink"/>
            <w:rFonts w:ascii="Calibri" w:hAnsi="Calibri"/>
            <w:bCs/>
            <w:i/>
            <w:sz w:val="20"/>
            <w:lang w:val="en-GB"/>
          </w:rPr>
          <w:t xml:space="preserve">Control of </w:t>
        </w:r>
        <w:r w:rsidR="00723538" w:rsidRPr="00DB692A">
          <w:rPr>
            <w:rStyle w:val="Hyperlink"/>
            <w:rFonts w:ascii="Calibri" w:hAnsi="Calibri"/>
            <w:bCs/>
            <w:sz w:val="20"/>
            <w:lang w:val="en-GB"/>
          </w:rPr>
          <w:t>Salmonella</w:t>
        </w:r>
        <w:r w:rsidR="00723538" w:rsidRPr="00EF3D01">
          <w:rPr>
            <w:rStyle w:val="Hyperlink"/>
            <w:rFonts w:ascii="Calibri" w:hAnsi="Calibri"/>
            <w:bCs/>
            <w:i/>
            <w:sz w:val="20"/>
            <w:lang w:val="en-GB"/>
          </w:rPr>
          <w:t xml:space="preserve"> in low moisture foods</w:t>
        </w:r>
        <w:r w:rsidR="00365109">
          <w:rPr>
            <w:rStyle w:val="Hyperlink"/>
            <w:rFonts w:ascii="Calibri" w:hAnsi="Calibri"/>
            <w:bCs/>
            <w:sz w:val="20"/>
            <w:lang w:val="en-GB"/>
          </w:rPr>
          <w:t>,</w:t>
        </w:r>
        <w:r w:rsidR="00723538" w:rsidRPr="00F64243">
          <w:rPr>
            <w:rStyle w:val="Hyperlink"/>
            <w:rFonts w:ascii="Calibri" w:hAnsi="Calibri"/>
            <w:bCs/>
            <w:sz w:val="20"/>
            <w:lang w:val="en-GB"/>
          </w:rPr>
          <w:t xml:space="preserve"> GMA</w:t>
        </w:r>
        <w:r w:rsidR="00365109">
          <w:rPr>
            <w:rStyle w:val="Hyperlink"/>
            <w:rFonts w:ascii="Calibri" w:hAnsi="Calibri"/>
            <w:bCs/>
            <w:sz w:val="20"/>
            <w:lang w:val="en-GB"/>
          </w:rPr>
          <w:t>, 4 de febrero de</w:t>
        </w:r>
        <w:r w:rsidR="00723538" w:rsidRPr="00F64243">
          <w:rPr>
            <w:rStyle w:val="Hyperlink"/>
            <w:rFonts w:ascii="Calibri" w:hAnsi="Calibri"/>
            <w:bCs/>
            <w:sz w:val="20"/>
            <w:lang w:val="en-GB"/>
          </w:rPr>
          <w:t>2009</w:t>
        </w:r>
      </w:hyperlink>
    </w:p>
    <w:p w:rsidR="00723538" w:rsidRPr="00EF3D01" w:rsidRDefault="008B5DE7" w:rsidP="000071A9">
      <w:pPr>
        <w:pStyle w:val="ListParagraph"/>
        <w:numPr>
          <w:ilvl w:val="0"/>
          <w:numId w:val="15"/>
        </w:numPr>
        <w:spacing w:after="200" w:line="276" w:lineRule="auto"/>
        <w:rPr>
          <w:rFonts w:ascii="Calibri" w:hAnsi="Calibri" w:cs="Arial"/>
          <w:i/>
          <w:sz w:val="20"/>
          <w:lang w:val="en-GB"/>
        </w:rPr>
      </w:pPr>
      <w:hyperlink r:id="rId21" w:history="1">
        <w:r w:rsidR="00723538" w:rsidRPr="00EF3D01">
          <w:rPr>
            <w:rStyle w:val="Hyperlink"/>
            <w:rFonts w:ascii="Calibri" w:hAnsi="Calibri" w:cs="Arial"/>
            <w:i/>
            <w:sz w:val="20"/>
            <w:lang w:val="en-GB"/>
          </w:rPr>
          <w:t>FDA</w:t>
        </w:r>
        <w:r w:rsidR="00365109" w:rsidRPr="00EF3D01">
          <w:rPr>
            <w:rStyle w:val="Hyperlink"/>
            <w:rFonts w:ascii="Calibri" w:hAnsi="Calibri" w:cs="Arial"/>
            <w:i/>
            <w:sz w:val="20"/>
            <w:lang w:val="en-GB"/>
          </w:rPr>
          <w:t>:</w:t>
        </w:r>
        <w:r w:rsidR="00723538" w:rsidRPr="00EF3D01">
          <w:rPr>
            <w:rStyle w:val="Hyperlink"/>
            <w:rFonts w:ascii="Calibri" w:hAnsi="Calibri" w:cs="Arial"/>
            <w:i/>
            <w:sz w:val="20"/>
            <w:lang w:val="en-GB"/>
          </w:rPr>
          <w:t xml:space="preserve"> Compliance Policy Guide </w:t>
        </w:r>
        <w:r w:rsidR="00723538" w:rsidRPr="00DB692A">
          <w:rPr>
            <w:rStyle w:val="Hyperlink"/>
            <w:rFonts w:ascii="Calibri" w:hAnsi="Calibri" w:cs="Arial"/>
            <w:sz w:val="20"/>
            <w:lang w:val="en-GB"/>
          </w:rPr>
          <w:t>Salmonella</w:t>
        </w:r>
        <w:r w:rsidR="00723538" w:rsidRPr="00EF3D01">
          <w:rPr>
            <w:rStyle w:val="Hyperlink"/>
            <w:rFonts w:ascii="Calibri" w:hAnsi="Calibri" w:cs="Arial"/>
            <w:i/>
            <w:sz w:val="20"/>
            <w:lang w:val="en-GB"/>
          </w:rPr>
          <w:t xml:space="preserve"> in Food for Animals</w:t>
        </w:r>
      </w:hyperlink>
    </w:p>
    <w:p w:rsidR="00723538" w:rsidRPr="00F64243" w:rsidRDefault="008B5DE7" w:rsidP="000071A9">
      <w:pPr>
        <w:pStyle w:val="ListParagraph"/>
        <w:numPr>
          <w:ilvl w:val="0"/>
          <w:numId w:val="15"/>
        </w:numPr>
        <w:spacing w:after="200" w:line="276" w:lineRule="auto"/>
        <w:rPr>
          <w:rFonts w:ascii="Calibri" w:hAnsi="Calibri" w:cs="Arial"/>
          <w:sz w:val="20"/>
          <w:lang w:val="en-GB"/>
        </w:rPr>
      </w:pPr>
      <w:hyperlink r:id="rId22" w:history="1">
        <w:r w:rsidR="00723538" w:rsidRPr="00F64243">
          <w:rPr>
            <w:rStyle w:val="Hyperlink"/>
            <w:rFonts w:ascii="Calibri" w:hAnsi="Calibri" w:cs="Arial"/>
            <w:sz w:val="20"/>
            <w:lang w:val="en-GB"/>
          </w:rPr>
          <w:t>DTU Food</w:t>
        </w:r>
        <w:r w:rsidR="00365109">
          <w:rPr>
            <w:rStyle w:val="Hyperlink"/>
            <w:rFonts w:ascii="Calibri" w:hAnsi="Calibri" w:cs="Arial"/>
            <w:sz w:val="20"/>
            <w:lang w:val="en-GB"/>
          </w:rPr>
          <w:t>:</w:t>
        </w:r>
        <w:r w:rsidR="00723538" w:rsidRPr="00F64243">
          <w:rPr>
            <w:rStyle w:val="Hyperlink"/>
            <w:rFonts w:ascii="Calibri" w:hAnsi="Calibri" w:cs="Arial"/>
            <w:sz w:val="20"/>
            <w:lang w:val="en-GB"/>
          </w:rPr>
          <w:t xml:space="preserve"> </w:t>
        </w:r>
        <w:r w:rsidR="00723538" w:rsidRPr="00EF3D01">
          <w:rPr>
            <w:rStyle w:val="Hyperlink"/>
            <w:rFonts w:ascii="Calibri" w:hAnsi="Calibri" w:cs="Arial"/>
            <w:i/>
            <w:sz w:val="20"/>
            <w:lang w:val="en-GB"/>
          </w:rPr>
          <w:t>Assessment of the human</w:t>
        </w:r>
        <w:r w:rsidR="00017AB3" w:rsidRPr="00EF3D01">
          <w:rPr>
            <w:rStyle w:val="Hyperlink"/>
            <w:rFonts w:ascii="Calibri" w:hAnsi="Calibri" w:cs="Arial"/>
            <w:i/>
            <w:sz w:val="20"/>
            <w:lang w:val="en-GB"/>
          </w:rPr>
          <w:t>-</w:t>
        </w:r>
        <w:r w:rsidR="00723538" w:rsidRPr="00EF3D01">
          <w:rPr>
            <w:rStyle w:val="Hyperlink"/>
            <w:rFonts w:ascii="Calibri" w:hAnsi="Calibri" w:cs="Arial"/>
            <w:i/>
            <w:sz w:val="20"/>
            <w:lang w:val="en-GB"/>
          </w:rPr>
          <w:t xml:space="preserve">health impact of </w:t>
        </w:r>
        <w:r w:rsidR="00723538" w:rsidRPr="00DB692A">
          <w:rPr>
            <w:rStyle w:val="Hyperlink"/>
            <w:rFonts w:ascii="Calibri" w:hAnsi="Calibri" w:cs="Arial"/>
            <w:sz w:val="20"/>
            <w:lang w:val="en-GB"/>
          </w:rPr>
          <w:t>Salmonella</w:t>
        </w:r>
        <w:r w:rsidR="00723538" w:rsidRPr="00EF3D01">
          <w:rPr>
            <w:rStyle w:val="Hyperlink"/>
            <w:rFonts w:ascii="Calibri" w:hAnsi="Calibri" w:cs="Arial"/>
            <w:i/>
            <w:sz w:val="20"/>
            <w:lang w:val="en-GB"/>
          </w:rPr>
          <w:t xml:space="preserve"> in animal feed</w:t>
        </w:r>
      </w:hyperlink>
    </w:p>
    <w:p w:rsidR="008A71AD" w:rsidRPr="00F64243" w:rsidRDefault="008B5DE7" w:rsidP="00D41683">
      <w:pPr>
        <w:pStyle w:val="ListParagraph"/>
        <w:numPr>
          <w:ilvl w:val="0"/>
          <w:numId w:val="15"/>
        </w:numPr>
        <w:spacing w:after="200" w:line="276" w:lineRule="auto"/>
        <w:rPr>
          <w:rFonts w:ascii="Calibri" w:hAnsi="Calibri" w:cs="Arial"/>
          <w:sz w:val="20"/>
          <w:lang w:val="en-GB"/>
        </w:rPr>
      </w:pPr>
      <w:hyperlink r:id="rId23" w:history="1">
        <w:r w:rsidR="00723538" w:rsidRPr="00EF3D01">
          <w:rPr>
            <w:rStyle w:val="Hyperlink"/>
            <w:rFonts w:ascii="Calibri" w:hAnsi="Calibri" w:cs="Arial"/>
            <w:i/>
            <w:sz w:val="20"/>
            <w:lang w:val="en-GB"/>
          </w:rPr>
          <w:t xml:space="preserve">NGFA  </w:t>
        </w:r>
        <w:r w:rsidR="00365109" w:rsidRPr="00EF3D01">
          <w:rPr>
            <w:rStyle w:val="Hyperlink"/>
            <w:rFonts w:ascii="Calibri" w:hAnsi="Calibri" w:cs="Arial"/>
            <w:i/>
            <w:sz w:val="20"/>
            <w:lang w:val="en-GB"/>
          </w:rPr>
          <w:t>I</w:t>
        </w:r>
        <w:r w:rsidR="00723538" w:rsidRPr="00EF3D01">
          <w:rPr>
            <w:rStyle w:val="Hyperlink"/>
            <w:rFonts w:ascii="Calibri" w:hAnsi="Calibri" w:cs="Arial"/>
            <w:i/>
            <w:sz w:val="20"/>
            <w:lang w:val="en-GB"/>
          </w:rPr>
          <w:t xml:space="preserve">ndustry </w:t>
        </w:r>
        <w:r w:rsidR="00365109" w:rsidRPr="00EF3D01">
          <w:rPr>
            <w:rStyle w:val="Hyperlink"/>
            <w:rFonts w:ascii="Calibri" w:hAnsi="Calibri" w:cs="Arial"/>
            <w:i/>
            <w:sz w:val="20"/>
            <w:lang w:val="en-GB"/>
          </w:rPr>
          <w:t>G</w:t>
        </w:r>
        <w:r w:rsidR="00723538" w:rsidRPr="00EF3D01">
          <w:rPr>
            <w:rStyle w:val="Hyperlink"/>
            <w:rFonts w:ascii="Calibri" w:hAnsi="Calibri" w:cs="Arial"/>
            <w:i/>
            <w:sz w:val="20"/>
            <w:lang w:val="en-GB"/>
          </w:rPr>
          <w:t>uidance</w:t>
        </w:r>
        <w:r w:rsidR="00365109" w:rsidRPr="00EF3D01">
          <w:rPr>
            <w:rStyle w:val="Hyperlink"/>
            <w:rFonts w:ascii="Calibri" w:hAnsi="Calibri" w:cs="Arial"/>
            <w:i/>
            <w:sz w:val="20"/>
            <w:lang w:val="en-GB"/>
          </w:rPr>
          <w:t>.</w:t>
        </w:r>
        <w:r w:rsidR="00723538" w:rsidRPr="00EF3D01">
          <w:rPr>
            <w:rStyle w:val="Hyperlink"/>
            <w:rFonts w:ascii="Calibri" w:hAnsi="Calibri" w:cs="Arial"/>
            <w:i/>
            <w:sz w:val="20"/>
            <w:lang w:val="en-GB"/>
          </w:rPr>
          <w:t xml:space="preserve"> </w:t>
        </w:r>
        <w:r w:rsidR="00365109" w:rsidRPr="00EF3D01">
          <w:rPr>
            <w:rStyle w:val="Hyperlink"/>
            <w:rFonts w:ascii="Calibri" w:hAnsi="Calibri" w:cs="Arial"/>
            <w:i/>
            <w:sz w:val="20"/>
            <w:lang w:val="en-GB"/>
          </w:rPr>
          <w:t>T</w:t>
        </w:r>
        <w:r w:rsidR="00723538" w:rsidRPr="00EF3D01">
          <w:rPr>
            <w:rStyle w:val="Hyperlink"/>
            <w:rFonts w:ascii="Calibri" w:hAnsi="Calibri" w:cs="Arial"/>
            <w:i/>
            <w:sz w:val="20"/>
            <w:lang w:val="en-GB"/>
          </w:rPr>
          <w:t xml:space="preserve">esting </w:t>
        </w:r>
        <w:r w:rsidR="00365109" w:rsidRPr="00EF3D01">
          <w:rPr>
            <w:rStyle w:val="Hyperlink"/>
            <w:rFonts w:ascii="Calibri" w:hAnsi="Calibri" w:cs="Arial"/>
            <w:i/>
            <w:sz w:val="20"/>
            <w:lang w:val="en-GB"/>
          </w:rPr>
          <w:t>A</w:t>
        </w:r>
        <w:r w:rsidR="00723538" w:rsidRPr="00EF3D01">
          <w:rPr>
            <w:rStyle w:val="Hyperlink"/>
            <w:rFonts w:ascii="Calibri" w:hAnsi="Calibri" w:cs="Arial"/>
            <w:i/>
            <w:sz w:val="20"/>
            <w:lang w:val="en-GB"/>
          </w:rPr>
          <w:t xml:space="preserve">nimal </w:t>
        </w:r>
        <w:r w:rsidR="00365109" w:rsidRPr="00EF3D01">
          <w:rPr>
            <w:rStyle w:val="Hyperlink"/>
            <w:rFonts w:ascii="Calibri" w:hAnsi="Calibri" w:cs="Arial"/>
            <w:i/>
            <w:sz w:val="20"/>
            <w:lang w:val="en-GB"/>
          </w:rPr>
          <w:t>F</w:t>
        </w:r>
        <w:r w:rsidR="00723538" w:rsidRPr="00EF3D01">
          <w:rPr>
            <w:rStyle w:val="Hyperlink"/>
            <w:rFonts w:ascii="Calibri" w:hAnsi="Calibri" w:cs="Arial"/>
            <w:i/>
            <w:sz w:val="20"/>
            <w:lang w:val="en-GB"/>
          </w:rPr>
          <w:t xml:space="preserve">eed or </w:t>
        </w:r>
        <w:r w:rsidR="00365109" w:rsidRPr="00EF3D01">
          <w:rPr>
            <w:rStyle w:val="Hyperlink"/>
            <w:rFonts w:ascii="Calibri" w:hAnsi="Calibri" w:cs="Arial"/>
            <w:i/>
            <w:sz w:val="20"/>
            <w:lang w:val="en-GB"/>
          </w:rPr>
          <w:t>Feed I</w:t>
        </w:r>
        <w:r w:rsidR="00723538" w:rsidRPr="00EF3D01">
          <w:rPr>
            <w:rStyle w:val="Hyperlink"/>
            <w:rFonts w:ascii="Calibri" w:hAnsi="Calibri" w:cs="Arial"/>
            <w:i/>
            <w:sz w:val="20"/>
            <w:lang w:val="en-GB"/>
          </w:rPr>
          <w:t>ngredients for</w:t>
        </w:r>
        <w:r w:rsidR="00723538" w:rsidRPr="00F64243">
          <w:rPr>
            <w:rStyle w:val="Hyperlink"/>
            <w:rFonts w:ascii="Calibri" w:hAnsi="Calibri" w:cs="Arial"/>
            <w:sz w:val="20"/>
            <w:lang w:val="en-GB"/>
          </w:rPr>
          <w:t xml:space="preserve"> Salmonella</w:t>
        </w:r>
      </w:hyperlink>
    </w:p>
    <w:p w:rsidR="00723538" w:rsidRPr="00F64243" w:rsidRDefault="00723538" w:rsidP="00DB168D">
      <w:pPr>
        <w:pStyle w:val="ListParagraph"/>
        <w:numPr>
          <w:ilvl w:val="0"/>
          <w:numId w:val="15"/>
        </w:numPr>
        <w:autoSpaceDE w:val="0"/>
        <w:autoSpaceDN w:val="0"/>
        <w:adjustRightInd w:val="0"/>
        <w:spacing w:after="200" w:line="276" w:lineRule="auto"/>
        <w:rPr>
          <w:rFonts w:ascii="Calibri" w:hAnsi="Calibri" w:cs="Arial"/>
          <w:sz w:val="20"/>
          <w:lang w:val="en-GB"/>
        </w:rPr>
      </w:pPr>
      <w:r w:rsidRPr="00F64243">
        <w:rPr>
          <w:rFonts w:ascii="Calibri" w:hAnsi="Calibri" w:cs="Arial"/>
          <w:sz w:val="20"/>
          <w:lang w:val="en-GB"/>
        </w:rPr>
        <w:t>FEFAC, COPA- COCEGA, FEDIOL, COCERAL</w:t>
      </w:r>
      <w:r w:rsidR="00365109">
        <w:rPr>
          <w:rFonts w:ascii="Calibri" w:hAnsi="Calibri" w:cs="Arial"/>
          <w:sz w:val="20"/>
          <w:lang w:val="en-GB"/>
        </w:rPr>
        <w:t>:</w:t>
      </w:r>
      <w:r w:rsidRPr="00F64243">
        <w:rPr>
          <w:rFonts w:ascii="Calibri" w:hAnsi="Calibri" w:cs="Arial"/>
          <w:sz w:val="20"/>
          <w:lang w:val="en-GB"/>
        </w:rPr>
        <w:t xml:space="preserve"> </w:t>
      </w:r>
      <w:r w:rsidRPr="00EF3D01">
        <w:rPr>
          <w:rFonts w:ascii="Calibri" w:hAnsi="Calibri" w:cs="Arial"/>
          <w:i/>
          <w:sz w:val="20"/>
          <w:lang w:val="en-GB"/>
        </w:rPr>
        <w:t xml:space="preserve">Common set of principles for the management of </w:t>
      </w:r>
      <w:r w:rsidR="00365109" w:rsidRPr="00EF3D01">
        <w:rPr>
          <w:rFonts w:ascii="Calibri" w:hAnsi="Calibri" w:cs="Arial"/>
          <w:i/>
          <w:sz w:val="20"/>
          <w:lang w:val="en-GB"/>
        </w:rPr>
        <w:t xml:space="preserve">the </w:t>
      </w:r>
      <w:r w:rsidRPr="00DB692A">
        <w:rPr>
          <w:rFonts w:ascii="Calibri" w:hAnsi="Calibri" w:cs="Arial"/>
          <w:sz w:val="20"/>
          <w:lang w:val="en-GB"/>
        </w:rPr>
        <w:t>Salmonella</w:t>
      </w:r>
      <w:r w:rsidRPr="00EF3D01">
        <w:rPr>
          <w:rFonts w:ascii="Calibri" w:hAnsi="Calibri" w:cs="Arial"/>
          <w:i/>
          <w:sz w:val="20"/>
          <w:lang w:val="en-GB"/>
        </w:rPr>
        <w:t xml:space="preserve"> risk in the feed chain</w:t>
      </w:r>
    </w:p>
    <w:p w:rsidR="00723538" w:rsidRPr="00F64243" w:rsidRDefault="00723538" w:rsidP="00504061">
      <w:pPr>
        <w:autoSpaceDE w:val="0"/>
        <w:autoSpaceDN w:val="0"/>
        <w:adjustRightInd w:val="0"/>
        <w:rPr>
          <w:rFonts w:ascii="Times New Roman" w:hAnsi="Times New Roman"/>
          <w:b/>
          <w:bCs/>
          <w:sz w:val="28"/>
          <w:szCs w:val="28"/>
          <w:lang w:val="en-GB" w:eastAsia="en-US"/>
        </w:rPr>
      </w:pPr>
    </w:p>
    <w:p w:rsidR="00723538" w:rsidRPr="00F64243" w:rsidRDefault="00723538">
      <w:pPr>
        <w:spacing w:after="200" w:line="276" w:lineRule="auto"/>
        <w:rPr>
          <w:rFonts w:ascii="Calibri" w:hAnsi="Calibri"/>
          <w:b/>
          <w:sz w:val="20"/>
          <w:lang w:val="en-GB"/>
        </w:rPr>
      </w:pPr>
    </w:p>
    <w:p w:rsidR="00723538" w:rsidRPr="00F64243" w:rsidRDefault="00723538">
      <w:pPr>
        <w:spacing w:after="200" w:line="276" w:lineRule="auto"/>
        <w:rPr>
          <w:rFonts w:ascii="Calibri" w:hAnsi="Calibri"/>
          <w:b/>
          <w:sz w:val="20"/>
          <w:lang w:val="en-GB"/>
        </w:rPr>
      </w:pPr>
    </w:p>
    <w:p w:rsidR="008A71AD" w:rsidRPr="004A2547" w:rsidRDefault="00D369D8" w:rsidP="00477BDA">
      <w:pPr>
        <w:pStyle w:val="Heading1"/>
        <w:rPr>
          <w:rFonts w:ascii="Calibri" w:hAnsi="Calibri"/>
          <w:sz w:val="20"/>
          <w:szCs w:val="20"/>
          <w:lang w:val="es-ES_tradnl"/>
        </w:rPr>
      </w:pPr>
      <w:bookmarkStart w:id="28" w:name="_Toc399765990"/>
      <w:bookmarkStart w:id="29" w:name="_Toc437420582"/>
      <w:r w:rsidRPr="004A2547">
        <w:rPr>
          <w:rFonts w:ascii="Calibri" w:hAnsi="Calibri"/>
          <w:sz w:val="20"/>
          <w:szCs w:val="20"/>
          <w:lang w:val="es-ES_tradnl"/>
        </w:rPr>
        <w:t>9.0 Reconocimientos</w:t>
      </w:r>
      <w:bookmarkEnd w:id="28"/>
      <w:bookmarkEnd w:id="29"/>
    </w:p>
    <w:p w:rsidR="00723538" w:rsidRPr="004A2547" w:rsidRDefault="00723538" w:rsidP="00477BDA">
      <w:pPr>
        <w:rPr>
          <w:lang w:val="es-ES_tradnl"/>
        </w:rPr>
      </w:pPr>
    </w:p>
    <w:p w:rsidR="008A71AD" w:rsidRPr="004A2547" w:rsidRDefault="00723538" w:rsidP="0067098E">
      <w:pPr>
        <w:spacing w:after="200" w:line="276" w:lineRule="auto"/>
        <w:jc w:val="both"/>
        <w:rPr>
          <w:rFonts w:ascii="Calibri" w:hAnsi="Calibri"/>
          <w:sz w:val="20"/>
          <w:lang w:val="es-ES_tradnl"/>
        </w:rPr>
      </w:pPr>
      <w:r w:rsidRPr="004A2547">
        <w:rPr>
          <w:rFonts w:ascii="Calibri" w:hAnsi="Calibri"/>
          <w:sz w:val="20"/>
          <w:lang w:val="es-ES_tradnl"/>
        </w:rPr>
        <w:t>Queremos mostrar nuestro agradecimiento a las siguientes personas por su evaluación y asesoramiento:</w:t>
      </w:r>
    </w:p>
    <w:p w:rsidR="00723538" w:rsidRPr="004A2547" w:rsidRDefault="00723538" w:rsidP="0067098E">
      <w:pPr>
        <w:spacing w:after="200" w:line="276" w:lineRule="auto"/>
        <w:jc w:val="both"/>
        <w:rPr>
          <w:rFonts w:ascii="Calibri" w:hAnsi="Calibri"/>
          <w:bCs/>
          <w:sz w:val="20"/>
          <w:lang w:val="es-ES_tradnl" w:eastAsia="en-US"/>
        </w:rPr>
      </w:pPr>
      <w:r w:rsidRPr="004A2547">
        <w:rPr>
          <w:rFonts w:ascii="Calibri" w:hAnsi="Calibri"/>
          <w:bCs/>
          <w:sz w:val="20"/>
          <w:lang w:val="es-ES_tradnl"/>
        </w:rPr>
        <w:t>Sra. Tine Hald</w:t>
      </w:r>
      <w:r w:rsidR="00365109">
        <w:rPr>
          <w:rFonts w:ascii="Calibri" w:hAnsi="Calibri"/>
          <w:bCs/>
          <w:sz w:val="20"/>
          <w:lang w:val="es-ES_tradnl"/>
        </w:rPr>
        <w:t>,</w:t>
      </w:r>
      <w:r w:rsidRPr="004A2547">
        <w:rPr>
          <w:rFonts w:ascii="Calibri" w:hAnsi="Calibri"/>
          <w:bCs/>
          <w:sz w:val="20"/>
          <w:lang w:val="es-ES_tradnl"/>
        </w:rPr>
        <w:t xml:space="preserve"> Instituto Nacional de los Alimentos, Universidad Técnica de Dinamarca, División de Epidemiología y Genómica Microbiana</w:t>
      </w:r>
    </w:p>
    <w:p w:rsidR="002C0E26" w:rsidRPr="004A2547" w:rsidRDefault="002C0E26" w:rsidP="002C0E26">
      <w:pPr>
        <w:spacing w:before="100" w:beforeAutospacing="1" w:after="100" w:afterAutospacing="1"/>
        <w:rPr>
          <w:rFonts w:ascii="Times New Roman" w:eastAsia="Times New Roman" w:hAnsi="Times New Roman"/>
          <w:sz w:val="20"/>
          <w:lang w:val="es-ES_tradnl" w:eastAsia="en-GB"/>
        </w:rPr>
      </w:pPr>
      <w:r w:rsidRPr="004A2547">
        <w:rPr>
          <w:rFonts w:ascii="Calibri" w:eastAsia="Times New Roman" w:hAnsi="Calibri"/>
          <w:sz w:val="20"/>
          <w:lang w:val="es-ES_tradnl"/>
        </w:rPr>
        <w:t>Dr. Helmut Steinkamp, Instituto Alemán de Tecnología de los Alimentos, Departamento de Seguridad Alimentaria</w:t>
      </w:r>
    </w:p>
    <w:p w:rsidR="00723538" w:rsidRPr="004A2547" w:rsidRDefault="00723538">
      <w:pPr>
        <w:spacing w:after="200" w:line="276" w:lineRule="auto"/>
        <w:rPr>
          <w:rFonts w:ascii="Calibri" w:hAnsi="Calibri"/>
          <w:b/>
          <w:bCs/>
          <w:sz w:val="20"/>
          <w:lang w:val="es-ES_tradnl" w:eastAsia="en-US"/>
        </w:rPr>
      </w:pPr>
    </w:p>
    <w:p w:rsidR="00723538" w:rsidRPr="004A2547" w:rsidRDefault="006E7C5C">
      <w:pPr>
        <w:spacing w:after="200" w:line="276" w:lineRule="auto"/>
        <w:rPr>
          <w:rFonts w:ascii="Calibri" w:hAnsi="Calibri"/>
          <w:b/>
          <w:bCs/>
          <w:sz w:val="20"/>
          <w:lang w:val="es-ES_tradnl" w:eastAsia="en-US"/>
        </w:rPr>
      </w:pPr>
      <w:r w:rsidRPr="004A2547">
        <w:rPr>
          <w:rFonts w:ascii="Calibri" w:hAnsi="Calibri"/>
          <w:b/>
          <w:bCs/>
          <w:sz w:val="20"/>
          <w:lang w:val="es-ES_tradnl"/>
        </w:rPr>
        <w:br w:type="page"/>
      </w:r>
    </w:p>
    <w:p w:rsidR="00723538" w:rsidRPr="00C03653" w:rsidRDefault="00723538" w:rsidP="00063EEB">
      <w:pPr>
        <w:pStyle w:val="Heading1"/>
        <w:rPr>
          <w:sz w:val="24"/>
          <w:szCs w:val="24"/>
          <w:lang w:val="es-ES_tradnl" w:eastAsia="en-US"/>
        </w:rPr>
      </w:pPr>
      <w:bookmarkStart w:id="30" w:name="_Toc399765991"/>
      <w:bookmarkStart w:id="31" w:name="_Toc437420583"/>
      <w:r w:rsidRPr="004A2547">
        <w:rPr>
          <w:sz w:val="24"/>
          <w:szCs w:val="24"/>
          <w:lang w:val="es-ES_tradnl"/>
        </w:rPr>
        <w:lastRenderedPageBreak/>
        <w:t>Anexo 1: Informe del Instituto Nacional de los Alimentos (Universidad Técnica de Dinamarca)</w:t>
      </w:r>
      <w:r w:rsidR="00017AB3">
        <w:rPr>
          <w:sz w:val="24"/>
          <w:szCs w:val="24"/>
          <w:lang w:val="es-ES_tradnl"/>
        </w:rPr>
        <w:t>:</w:t>
      </w:r>
      <w:r w:rsidRPr="004A2547">
        <w:rPr>
          <w:sz w:val="24"/>
          <w:szCs w:val="24"/>
          <w:lang w:val="es-ES_tradnl"/>
        </w:rPr>
        <w:t xml:space="preserve"> </w:t>
      </w:r>
      <w:r w:rsidRPr="00EF3D01">
        <w:rPr>
          <w:i/>
          <w:sz w:val="24"/>
          <w:szCs w:val="24"/>
          <w:lang w:val="es-ES_tradnl"/>
        </w:rPr>
        <w:t>Assessment of the human</w:t>
      </w:r>
      <w:r w:rsidR="00017AB3" w:rsidRPr="00EF3D01">
        <w:rPr>
          <w:i/>
          <w:sz w:val="24"/>
          <w:szCs w:val="24"/>
          <w:lang w:val="es-ES_tradnl"/>
        </w:rPr>
        <w:t>-</w:t>
      </w:r>
      <w:r w:rsidRPr="00EF3D01">
        <w:rPr>
          <w:i/>
          <w:sz w:val="24"/>
          <w:szCs w:val="24"/>
          <w:lang w:val="es-ES_tradnl"/>
        </w:rPr>
        <w:t>hea</w:t>
      </w:r>
      <w:r w:rsidR="00017AB3" w:rsidRPr="00EF3D01">
        <w:rPr>
          <w:i/>
          <w:sz w:val="24"/>
          <w:szCs w:val="24"/>
          <w:lang w:val="es-ES_tradnl"/>
        </w:rPr>
        <w:t>l</w:t>
      </w:r>
      <w:r w:rsidRPr="00EF3D01">
        <w:rPr>
          <w:i/>
          <w:sz w:val="24"/>
          <w:szCs w:val="24"/>
          <w:lang w:val="es-ES_tradnl"/>
        </w:rPr>
        <w:t xml:space="preserve">th impact of </w:t>
      </w:r>
      <w:r w:rsidRPr="00C03653">
        <w:rPr>
          <w:sz w:val="24"/>
          <w:szCs w:val="24"/>
          <w:lang w:val="es-ES_tradnl"/>
        </w:rPr>
        <w:t>Salmonella</w:t>
      </w:r>
      <w:r w:rsidRPr="00EF3D01">
        <w:rPr>
          <w:i/>
          <w:sz w:val="24"/>
          <w:szCs w:val="24"/>
          <w:lang w:val="es-ES_tradnl"/>
        </w:rPr>
        <w:t xml:space="preserve"> in animal</w:t>
      </w:r>
      <w:r w:rsidRPr="00C03653">
        <w:rPr>
          <w:sz w:val="24"/>
          <w:szCs w:val="24"/>
          <w:lang w:val="es-ES_tradnl"/>
        </w:rPr>
        <w:t xml:space="preserve"> </w:t>
      </w:r>
      <w:r w:rsidRPr="00EF3D01">
        <w:rPr>
          <w:i/>
          <w:sz w:val="24"/>
          <w:szCs w:val="24"/>
          <w:lang w:val="es-ES_tradnl"/>
        </w:rPr>
        <w:t>feed</w:t>
      </w:r>
      <w:r w:rsidR="00C03653" w:rsidRPr="00EF3D01">
        <w:rPr>
          <w:sz w:val="24"/>
          <w:szCs w:val="24"/>
          <w:lang w:val="es-ES_tradnl"/>
        </w:rPr>
        <w:t xml:space="preserve"> (Evaluación de</w:t>
      </w:r>
      <w:r w:rsidR="00A03140">
        <w:rPr>
          <w:sz w:val="24"/>
          <w:szCs w:val="24"/>
          <w:lang w:val="es-ES_tradnl"/>
        </w:rPr>
        <w:t>l impacto</w:t>
      </w:r>
      <w:r w:rsidR="00C03653" w:rsidRPr="00EF3D01">
        <w:rPr>
          <w:sz w:val="24"/>
          <w:szCs w:val="24"/>
          <w:lang w:val="es-ES_tradnl"/>
        </w:rPr>
        <w:t xml:space="preserve"> </w:t>
      </w:r>
      <w:r w:rsidR="00A03140">
        <w:rPr>
          <w:sz w:val="24"/>
          <w:szCs w:val="24"/>
          <w:lang w:val="es-ES_tradnl"/>
        </w:rPr>
        <w:t>sobre</w:t>
      </w:r>
      <w:r w:rsidR="00C03653">
        <w:rPr>
          <w:sz w:val="24"/>
          <w:szCs w:val="24"/>
          <w:lang w:val="es-ES_tradnl"/>
        </w:rPr>
        <w:t xml:space="preserve"> la salud humana </w:t>
      </w:r>
      <w:r w:rsidR="00C03653" w:rsidRPr="00EF3D01">
        <w:rPr>
          <w:sz w:val="24"/>
          <w:szCs w:val="24"/>
          <w:lang w:val="es-ES_tradnl"/>
        </w:rPr>
        <w:t>de la presencia de salmon</w:t>
      </w:r>
      <w:r w:rsidR="00C03653">
        <w:rPr>
          <w:sz w:val="24"/>
          <w:szCs w:val="24"/>
          <w:lang w:val="es-ES_tradnl"/>
        </w:rPr>
        <w:t>elas</w:t>
      </w:r>
      <w:r w:rsidR="00C03653" w:rsidRPr="00EF3D01">
        <w:rPr>
          <w:sz w:val="24"/>
          <w:szCs w:val="24"/>
          <w:lang w:val="es-ES_tradnl"/>
        </w:rPr>
        <w:t xml:space="preserve"> en los piensos</w:t>
      </w:r>
      <w:r w:rsidR="00C03653">
        <w:rPr>
          <w:sz w:val="24"/>
          <w:szCs w:val="24"/>
          <w:lang w:val="es-ES_tradnl"/>
        </w:rPr>
        <w:t>)</w:t>
      </w:r>
      <w:bookmarkEnd w:id="30"/>
      <w:bookmarkEnd w:id="31"/>
    </w:p>
    <w:p w:rsidR="00723538" w:rsidRPr="00C03653" w:rsidRDefault="00723538" w:rsidP="001854FF">
      <w:pPr>
        <w:pStyle w:val="ListParagraph"/>
        <w:autoSpaceDE w:val="0"/>
        <w:autoSpaceDN w:val="0"/>
        <w:adjustRightInd w:val="0"/>
        <w:ind w:left="360"/>
        <w:rPr>
          <w:rFonts w:ascii="Calibri" w:hAnsi="Calibri"/>
          <w:b/>
          <w:bCs/>
          <w:sz w:val="20"/>
          <w:lang w:val="es-ES_tradnl" w:eastAsia="en-US"/>
        </w:rPr>
      </w:pPr>
    </w:p>
    <w:p w:rsidR="00723538" w:rsidRPr="004A2547" w:rsidRDefault="006E7C5C" w:rsidP="001854FF">
      <w:pPr>
        <w:autoSpaceDE w:val="0"/>
        <w:autoSpaceDN w:val="0"/>
        <w:adjustRightInd w:val="0"/>
        <w:rPr>
          <w:rFonts w:ascii="Calibri" w:hAnsi="Calibri"/>
          <w:b/>
          <w:bCs/>
          <w:szCs w:val="24"/>
          <w:lang w:val="es-ES_tradnl" w:eastAsia="en-US"/>
        </w:rPr>
      </w:pPr>
      <w:r w:rsidRPr="004A2547">
        <w:rPr>
          <w:rFonts w:ascii="Calibri" w:hAnsi="Calibri"/>
          <w:b/>
          <w:bCs/>
          <w:szCs w:val="24"/>
          <w:lang w:val="es-ES_tradnl"/>
        </w:rPr>
        <w:t>Pág. 37 -7. Conclusiones y recomendaciones</w:t>
      </w:r>
    </w:p>
    <w:p w:rsidR="00723538" w:rsidRPr="004A2547" w:rsidRDefault="00723538" w:rsidP="001854FF">
      <w:pPr>
        <w:autoSpaceDE w:val="0"/>
        <w:autoSpaceDN w:val="0"/>
        <w:adjustRightInd w:val="0"/>
        <w:rPr>
          <w:rFonts w:ascii="Calibri" w:hAnsi="Calibri"/>
          <w:b/>
          <w:bCs/>
          <w:szCs w:val="24"/>
          <w:lang w:val="es-ES_tradnl" w:eastAsia="en-US"/>
        </w:rPr>
      </w:pPr>
    </w:p>
    <w:p w:rsidR="008A71AD" w:rsidRPr="004A2547" w:rsidRDefault="006E7C5C" w:rsidP="00D4410C">
      <w:pPr>
        <w:pStyle w:val="Heading4"/>
        <w:rPr>
          <w:rFonts w:asciiTheme="minorHAnsi" w:hAnsiTheme="minorHAnsi"/>
          <w:i w:val="0"/>
          <w:lang w:val="es-ES_tradnl"/>
        </w:rPr>
      </w:pPr>
      <w:r w:rsidRPr="004A2547">
        <w:rPr>
          <w:rFonts w:asciiTheme="minorHAnsi" w:hAnsiTheme="minorHAnsi"/>
          <w:i w:val="0"/>
          <w:lang w:val="es-ES_tradnl"/>
        </w:rPr>
        <w:t xml:space="preserve">1. Evaluación de la asociación entre la presencia de salmonelas en </w:t>
      </w:r>
      <w:r w:rsidR="007A01A6">
        <w:rPr>
          <w:rFonts w:asciiTheme="minorHAnsi" w:hAnsiTheme="minorHAnsi"/>
          <w:i w:val="0"/>
          <w:lang w:val="es-ES_tradnl"/>
        </w:rPr>
        <w:t xml:space="preserve">los </w:t>
      </w:r>
      <w:r w:rsidRPr="004A2547">
        <w:rPr>
          <w:rFonts w:asciiTheme="minorHAnsi" w:hAnsiTheme="minorHAnsi"/>
          <w:i w:val="0"/>
          <w:lang w:val="es-ES_tradnl"/>
        </w:rPr>
        <w:t xml:space="preserve">piensos y la infección por salmonelas de pollos de engorde, gallinas ponedoras, ganado bovino, pescado de piscifactoría, cerdos de engorde y el </w:t>
      </w:r>
      <w:r w:rsidR="007A01A6">
        <w:rPr>
          <w:rFonts w:asciiTheme="minorHAnsi" w:hAnsiTheme="minorHAnsi"/>
          <w:i w:val="0"/>
          <w:lang w:val="es-ES_tradnl"/>
        </w:rPr>
        <w:t>ser humano</w:t>
      </w:r>
      <w:r w:rsidRPr="004A2547">
        <w:rPr>
          <w:rFonts w:asciiTheme="minorHAnsi" w:hAnsiTheme="minorHAnsi"/>
          <w:i w:val="0"/>
          <w:lang w:val="es-ES_tradnl"/>
        </w:rPr>
        <w:t>.</w:t>
      </w:r>
    </w:p>
    <w:p w:rsidR="00723538" w:rsidRPr="004A2547" w:rsidRDefault="00723538" w:rsidP="001854FF">
      <w:pPr>
        <w:autoSpaceDE w:val="0"/>
        <w:autoSpaceDN w:val="0"/>
        <w:adjustRightInd w:val="0"/>
        <w:rPr>
          <w:rFonts w:ascii="Calibri" w:hAnsi="Calibri"/>
          <w:b/>
          <w:bCs/>
          <w:sz w:val="20"/>
          <w:lang w:val="es-ES_tradnl" w:eastAsia="en-US"/>
        </w:rPr>
      </w:pPr>
    </w:p>
    <w:p w:rsidR="00723538" w:rsidRPr="004A2547" w:rsidRDefault="00723538" w:rsidP="00743097">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 xml:space="preserve">Los piensos constituyen una fuente </w:t>
      </w:r>
      <w:r w:rsidRPr="004A2547">
        <w:rPr>
          <w:rFonts w:ascii="Calibri" w:hAnsi="Calibri"/>
          <w:iCs/>
          <w:sz w:val="20"/>
          <w:lang w:val="es-ES_tradnl"/>
        </w:rPr>
        <w:t xml:space="preserve">de infección </w:t>
      </w:r>
      <w:r w:rsidRPr="004A2547">
        <w:rPr>
          <w:rFonts w:ascii="Calibri" w:hAnsi="Calibri" w:cs="TimesNewRomanPSMT"/>
          <w:sz w:val="20"/>
          <w:lang w:val="es-ES_tradnl"/>
        </w:rPr>
        <w:t xml:space="preserve">por salmonelas en animales, como han demostrado </w:t>
      </w:r>
      <w:r w:rsidR="008A71AD" w:rsidRPr="004A2547">
        <w:rPr>
          <w:rFonts w:ascii="Calibri" w:hAnsi="Calibri" w:cs="TimesNewRomanPSMT"/>
          <w:sz w:val="20"/>
          <w:lang w:val="es-ES_tradnl"/>
        </w:rPr>
        <w:t>muchos</w:t>
      </w:r>
      <w:r w:rsidRPr="004A2547">
        <w:rPr>
          <w:rFonts w:ascii="Calibri" w:hAnsi="Calibri" w:cs="TimesNewRomanPSMT"/>
          <w:sz w:val="20"/>
          <w:lang w:val="es-ES_tradnl"/>
        </w:rPr>
        <w:t xml:space="preserve"> estudios.</w:t>
      </w:r>
    </w:p>
    <w:p w:rsidR="00723538" w:rsidRPr="004A2547" w:rsidRDefault="00723538" w:rsidP="001854FF">
      <w:pPr>
        <w:pStyle w:val="ListParagraph"/>
        <w:autoSpaceDE w:val="0"/>
        <w:autoSpaceDN w:val="0"/>
        <w:adjustRightInd w:val="0"/>
        <w:ind w:left="360"/>
        <w:jc w:val="both"/>
        <w:rPr>
          <w:rFonts w:ascii="Calibri" w:hAnsi="Calibri" w:cs="TimesNewRomanPSMT"/>
          <w:sz w:val="20"/>
          <w:lang w:val="es-ES_tradnl" w:eastAsia="en-US"/>
        </w:rPr>
      </w:pPr>
    </w:p>
    <w:p w:rsidR="00723538" w:rsidRPr="004A2547" w:rsidRDefault="00723538" w:rsidP="00743097">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 xml:space="preserve">No obstante, considerando la prevalencia </w:t>
      </w:r>
      <w:r w:rsidRPr="004A2547">
        <w:rPr>
          <w:rFonts w:ascii="Calibri" w:hAnsi="Calibri"/>
          <w:iCs/>
          <w:sz w:val="20"/>
          <w:lang w:val="es-ES_tradnl"/>
        </w:rPr>
        <w:t xml:space="preserve">de </w:t>
      </w:r>
      <w:r w:rsidRPr="004A2547">
        <w:rPr>
          <w:rFonts w:ascii="Calibri" w:hAnsi="Calibri" w:cs="TimesNewRomanPSMT"/>
          <w:sz w:val="20"/>
          <w:lang w:val="es-ES_tradnl"/>
        </w:rPr>
        <w:t>salmonelas en los piensos y la cantidad de pienso que se consume, se considera que el pienso contaminado, en la mayoría de las ocasiones, no causa infección en los animales dedicados a la producción de alimentos.</w:t>
      </w:r>
    </w:p>
    <w:p w:rsidR="00723538" w:rsidRPr="004A2547" w:rsidRDefault="00723538" w:rsidP="001854FF">
      <w:pPr>
        <w:pStyle w:val="ListParagraph"/>
        <w:autoSpaceDE w:val="0"/>
        <w:autoSpaceDN w:val="0"/>
        <w:adjustRightInd w:val="0"/>
        <w:ind w:left="360"/>
        <w:jc w:val="both"/>
        <w:rPr>
          <w:rFonts w:ascii="Calibri" w:hAnsi="Calibri" w:cs="TimesNewRomanPSMT"/>
          <w:sz w:val="20"/>
          <w:lang w:val="es-ES_tradnl" w:eastAsia="en-US"/>
        </w:rPr>
      </w:pPr>
    </w:p>
    <w:p w:rsidR="00723538" w:rsidRPr="004A2547" w:rsidRDefault="00723538" w:rsidP="00743097">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 xml:space="preserve">No se conoce del todo qué factores concretos o combinación de factores determinan que la salmonela </w:t>
      </w:r>
      <w:r w:rsidRPr="004A2547">
        <w:rPr>
          <w:rFonts w:ascii="Calibri" w:hAnsi="Calibri"/>
          <w:iCs/>
          <w:sz w:val="20"/>
          <w:lang w:val="es-ES_tradnl"/>
        </w:rPr>
        <w:t xml:space="preserve">introducida </w:t>
      </w:r>
      <w:r w:rsidRPr="004A2547">
        <w:rPr>
          <w:rFonts w:ascii="Calibri" w:hAnsi="Calibri" w:cs="TimesNewRomanPSMT"/>
          <w:sz w:val="20"/>
          <w:lang w:val="es-ES_tradnl"/>
        </w:rPr>
        <w:t xml:space="preserve">a través del pienso se establezca en una explotación, pero entre los factores que se sabe o se prevé que pueden contribuir se encuentran las condiciones de </w:t>
      </w:r>
      <w:r w:rsidRPr="004A2547">
        <w:rPr>
          <w:rFonts w:ascii="Calibri" w:hAnsi="Calibri"/>
          <w:iCs/>
          <w:sz w:val="20"/>
          <w:lang w:val="es-ES_tradnl"/>
        </w:rPr>
        <w:t xml:space="preserve">almacenamiento </w:t>
      </w:r>
      <w:r w:rsidRPr="004A2547">
        <w:rPr>
          <w:rFonts w:ascii="Calibri" w:hAnsi="Calibri" w:cs="TimesNewRomanPSMT"/>
          <w:sz w:val="20"/>
          <w:lang w:val="es-ES_tradnl"/>
        </w:rPr>
        <w:t>del pienso, la prevalencia y concentración de salmonelas en el pienso y las estrategias de alimentación.</w:t>
      </w:r>
    </w:p>
    <w:p w:rsidR="00723538" w:rsidRPr="004A2547" w:rsidRDefault="00723538" w:rsidP="001854FF">
      <w:pPr>
        <w:pStyle w:val="ListParagraph"/>
        <w:autoSpaceDE w:val="0"/>
        <w:autoSpaceDN w:val="0"/>
        <w:adjustRightInd w:val="0"/>
        <w:ind w:left="360"/>
        <w:jc w:val="both"/>
        <w:rPr>
          <w:rFonts w:ascii="Calibri" w:hAnsi="Calibri" w:cs="TimesNewRomanPSMT"/>
          <w:sz w:val="20"/>
          <w:lang w:val="es-ES_tradnl" w:eastAsia="en-US"/>
        </w:rPr>
      </w:pPr>
    </w:p>
    <w:p w:rsidR="00723538" w:rsidRPr="004A2547" w:rsidRDefault="00723538" w:rsidP="00743097">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 xml:space="preserve">En todo caso, en las regiones o poblaciones animales en las </w:t>
      </w:r>
      <w:r w:rsidRPr="004A2547">
        <w:rPr>
          <w:rFonts w:ascii="Calibri" w:hAnsi="Calibri"/>
          <w:iCs/>
          <w:sz w:val="20"/>
          <w:lang w:val="es-ES_tradnl"/>
        </w:rPr>
        <w:t xml:space="preserve">que </w:t>
      </w:r>
      <w:r w:rsidRPr="004A2547">
        <w:rPr>
          <w:rFonts w:ascii="Calibri" w:hAnsi="Calibri" w:cs="TimesNewRomanPSMT"/>
          <w:sz w:val="20"/>
          <w:lang w:val="es-ES_tradnl"/>
        </w:rPr>
        <w:t xml:space="preserve">se producen de forma </w:t>
      </w:r>
      <w:r w:rsidR="009F2DEB">
        <w:rPr>
          <w:rFonts w:ascii="Calibri" w:hAnsi="Calibri" w:cs="TimesNewRomanPSMT"/>
          <w:sz w:val="20"/>
          <w:lang w:val="es-ES_tradnl"/>
        </w:rPr>
        <w:t>enzoótica</w:t>
      </w:r>
      <w:r w:rsidRPr="004A2547">
        <w:rPr>
          <w:rFonts w:ascii="Calibri" w:hAnsi="Calibri" w:cs="TimesNewRomanPSMT"/>
          <w:sz w:val="20"/>
          <w:lang w:val="es-ES_tradnl"/>
        </w:rPr>
        <w:t xml:space="preserve"> infecciones por salmonelas, se considera que son factores distintos de la </w:t>
      </w:r>
      <w:r w:rsidRPr="004A2547">
        <w:rPr>
          <w:rFonts w:ascii="Calibri" w:hAnsi="Calibri"/>
          <w:iCs/>
          <w:sz w:val="20"/>
          <w:lang w:val="es-ES_tradnl"/>
        </w:rPr>
        <w:t xml:space="preserve">contaminación de </w:t>
      </w:r>
      <w:r w:rsidRPr="004A2547">
        <w:rPr>
          <w:rFonts w:ascii="Calibri" w:hAnsi="Calibri" w:cs="TimesNewRomanPSMT"/>
          <w:sz w:val="20"/>
          <w:lang w:val="es-ES_tradnl"/>
        </w:rPr>
        <w:t xml:space="preserve">los piensos los que contribuyen principalmente a la introducción y </w:t>
      </w:r>
      <w:r w:rsidR="009F2DEB">
        <w:rPr>
          <w:rFonts w:ascii="Calibri" w:hAnsi="Calibri" w:cs="TimesNewRomanPSMT"/>
          <w:sz w:val="20"/>
          <w:lang w:val="es-ES_tradnl"/>
        </w:rPr>
        <w:t>propagación</w:t>
      </w:r>
      <w:r w:rsidRPr="004A2547">
        <w:rPr>
          <w:rFonts w:ascii="Calibri" w:hAnsi="Calibri" w:cs="TimesNewRomanPSMT"/>
          <w:sz w:val="20"/>
          <w:lang w:val="es-ES_tradnl"/>
        </w:rPr>
        <w:t xml:space="preserve"> de salmonelas. En Dinamarca, esa es la valoración actual en lo que respecta a la producción de porcino.</w:t>
      </w:r>
    </w:p>
    <w:p w:rsidR="00723538" w:rsidRPr="004A2547" w:rsidRDefault="00723538" w:rsidP="001854FF">
      <w:pPr>
        <w:pStyle w:val="ListParagraph"/>
        <w:autoSpaceDE w:val="0"/>
        <w:autoSpaceDN w:val="0"/>
        <w:adjustRightInd w:val="0"/>
        <w:ind w:left="360"/>
        <w:jc w:val="both"/>
        <w:rPr>
          <w:rFonts w:ascii="Calibri" w:hAnsi="Calibri" w:cs="TimesNewRomanPSMT"/>
          <w:sz w:val="20"/>
          <w:lang w:val="es-ES_tradnl" w:eastAsia="en-US"/>
        </w:rPr>
      </w:pPr>
    </w:p>
    <w:p w:rsidR="00723538" w:rsidRPr="004A2547" w:rsidRDefault="00723538" w:rsidP="00743097">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 xml:space="preserve">En situaciones de baja prevalencia, la introducción de </w:t>
      </w:r>
      <w:r w:rsidR="004A2547" w:rsidRPr="004A2547">
        <w:rPr>
          <w:rFonts w:ascii="Calibri" w:hAnsi="Calibri"/>
          <w:iCs/>
          <w:sz w:val="20"/>
          <w:lang w:val="es-ES_tradnl"/>
        </w:rPr>
        <w:t>salmonelas</w:t>
      </w:r>
      <w:r w:rsidRPr="004A2547">
        <w:rPr>
          <w:rFonts w:ascii="Calibri" w:hAnsi="Calibri"/>
          <w:iCs/>
          <w:sz w:val="20"/>
          <w:lang w:val="es-ES_tradnl"/>
        </w:rPr>
        <w:t xml:space="preserve"> </w:t>
      </w:r>
      <w:r w:rsidRPr="004A2547">
        <w:rPr>
          <w:rFonts w:ascii="Calibri" w:hAnsi="Calibri" w:cs="TimesNewRomanPSMT"/>
          <w:sz w:val="20"/>
          <w:lang w:val="es-ES_tradnl"/>
        </w:rPr>
        <w:t xml:space="preserve">a través de los piensos contaminados puede dar lugar a grandes brotes que se propaguen al </w:t>
      </w:r>
      <w:r w:rsidR="00B54140">
        <w:rPr>
          <w:rFonts w:ascii="Calibri" w:hAnsi="Calibri" w:cs="TimesNewRomanPSMT"/>
          <w:sz w:val="20"/>
          <w:lang w:val="es-ES_tradnl"/>
        </w:rPr>
        <w:t>ser humano</w:t>
      </w:r>
      <w:r w:rsidRPr="004A2547">
        <w:rPr>
          <w:rFonts w:ascii="Calibri" w:hAnsi="Calibri" w:cs="TimesNewRomanPSMT"/>
          <w:sz w:val="20"/>
          <w:lang w:val="es-ES_tradnl"/>
        </w:rPr>
        <w:t xml:space="preserve"> por la ingestión de alimentos de origen animal contaminados. Estos brotes se observan de vez en cuando, por ejemplo, en Suecia y Finlandia, y cabe esperar la aparición en Dinamarca de brotes similares en poblaciones animales con baja prevalencia, como las gallinas ponedoras y los pollos de engorde.</w:t>
      </w:r>
    </w:p>
    <w:p w:rsidR="00723538" w:rsidRPr="004A2547" w:rsidRDefault="00723538" w:rsidP="00743097">
      <w:pPr>
        <w:autoSpaceDE w:val="0"/>
        <w:autoSpaceDN w:val="0"/>
        <w:adjustRightInd w:val="0"/>
        <w:jc w:val="both"/>
        <w:rPr>
          <w:rFonts w:ascii="Calibri" w:hAnsi="Calibri" w:cs="TimesNewRomanPSMT"/>
          <w:sz w:val="20"/>
          <w:lang w:val="es-ES_tradnl" w:eastAsia="en-US"/>
        </w:rPr>
      </w:pPr>
    </w:p>
    <w:p w:rsidR="008A71AD" w:rsidRPr="004A2547" w:rsidRDefault="00723538" w:rsidP="00743097">
      <w:pPr>
        <w:autoSpaceDE w:val="0"/>
        <w:autoSpaceDN w:val="0"/>
        <w:adjustRightInd w:val="0"/>
        <w:jc w:val="both"/>
        <w:rPr>
          <w:rFonts w:ascii="Calibri" w:hAnsi="Calibri" w:cs="TimesNewRomanPSMT"/>
          <w:sz w:val="20"/>
          <w:lang w:val="es-ES_tradnl"/>
        </w:rPr>
      </w:pPr>
      <w:r w:rsidRPr="004A2547">
        <w:rPr>
          <w:rFonts w:ascii="Calibri" w:hAnsi="Calibri" w:cs="TimesNewRomanPSMT"/>
          <w:sz w:val="20"/>
          <w:lang w:val="es-ES_tradnl"/>
        </w:rPr>
        <w:t xml:space="preserve">En lo que respecta al ganado bovino, los serotipos más importantes en Dinamarca son </w:t>
      </w:r>
      <w:r w:rsidRPr="003E7471">
        <w:rPr>
          <w:rFonts w:ascii="Calibri" w:hAnsi="Calibri"/>
          <w:i/>
          <w:iCs/>
          <w:sz w:val="20"/>
          <w:lang w:val="es-ES_tradnl"/>
        </w:rPr>
        <w:t>S</w:t>
      </w:r>
      <w:r w:rsidRPr="003E7471">
        <w:rPr>
          <w:rFonts w:ascii="Calibri" w:hAnsi="Calibri" w:cs="TimesNewRomanPSMT"/>
          <w:i/>
          <w:sz w:val="20"/>
          <w:lang w:val="es-ES_tradnl"/>
        </w:rPr>
        <w:t xml:space="preserve">. </w:t>
      </w:r>
      <w:r w:rsidRPr="00EF3D01">
        <w:rPr>
          <w:rFonts w:ascii="Calibri" w:hAnsi="Calibri" w:cs="TimesNewRomanPSMT"/>
          <w:sz w:val="20"/>
          <w:lang w:val="es-ES_tradnl"/>
        </w:rPr>
        <w:t>Dublin</w:t>
      </w:r>
      <w:r w:rsidRPr="004A2547">
        <w:rPr>
          <w:rFonts w:ascii="Calibri" w:hAnsi="Calibri" w:cs="TimesNewRomanPSMT"/>
          <w:sz w:val="20"/>
          <w:lang w:val="es-ES_tradnl"/>
        </w:rPr>
        <w:t xml:space="preserve"> y </w:t>
      </w:r>
      <w:r w:rsidRPr="003E7471">
        <w:rPr>
          <w:rFonts w:ascii="Calibri" w:hAnsi="Calibri"/>
          <w:i/>
          <w:iCs/>
          <w:sz w:val="20"/>
          <w:lang w:val="es-ES_tradnl"/>
        </w:rPr>
        <w:t>S</w:t>
      </w:r>
      <w:r w:rsidRPr="003E7471">
        <w:rPr>
          <w:rFonts w:ascii="Calibri" w:hAnsi="Calibri" w:cs="TimesNewRomanPSMT"/>
          <w:i/>
          <w:sz w:val="20"/>
          <w:lang w:val="es-ES_tradnl"/>
        </w:rPr>
        <w:t xml:space="preserve">. </w:t>
      </w:r>
      <w:r w:rsidRPr="00EF3D01">
        <w:rPr>
          <w:rFonts w:ascii="Calibri" w:hAnsi="Calibri" w:cs="TimesNewRomanPSMT"/>
          <w:sz w:val="20"/>
          <w:lang w:val="es-ES_tradnl"/>
        </w:rPr>
        <w:t>Typhimurium</w:t>
      </w:r>
      <w:r w:rsidRPr="004A2547">
        <w:rPr>
          <w:rFonts w:ascii="Calibri" w:hAnsi="Calibri" w:cs="TimesNewRomanPSMT"/>
          <w:sz w:val="20"/>
          <w:lang w:val="es-ES_tradnl"/>
        </w:rPr>
        <w:t xml:space="preserve">, y los piensos no parecen desempeñar un papel importante en su introducción y propagación. En el ganado bovino, hay varios estudios que describen como fuente de infección los piensos contaminados con otros serotipos, habiéndose documentado en algunos casos la propagación al </w:t>
      </w:r>
      <w:r w:rsidR="00B54140">
        <w:rPr>
          <w:rFonts w:ascii="Calibri" w:hAnsi="Calibri" w:cs="TimesNewRomanPSMT"/>
          <w:sz w:val="20"/>
          <w:lang w:val="es-ES_tradnl"/>
        </w:rPr>
        <w:t>ser humano</w:t>
      </w:r>
      <w:r w:rsidRPr="004A2547">
        <w:rPr>
          <w:rFonts w:ascii="Calibri" w:hAnsi="Calibri" w:cs="TimesNewRomanPSMT"/>
          <w:sz w:val="20"/>
          <w:lang w:val="es-ES_tradnl"/>
        </w:rPr>
        <w:t xml:space="preserve"> por la ingestión de alimentos contaminados.</w:t>
      </w:r>
    </w:p>
    <w:p w:rsidR="00723538" w:rsidRPr="004A2547" w:rsidRDefault="00723538" w:rsidP="001854FF">
      <w:pPr>
        <w:pStyle w:val="ListParagraph"/>
        <w:autoSpaceDE w:val="0"/>
        <w:autoSpaceDN w:val="0"/>
        <w:adjustRightInd w:val="0"/>
        <w:ind w:left="360"/>
        <w:jc w:val="both"/>
        <w:rPr>
          <w:rFonts w:ascii="Calibri" w:hAnsi="Calibri" w:cs="TimesNewRomanPSMT"/>
          <w:sz w:val="20"/>
          <w:lang w:val="es-ES_tradnl" w:eastAsia="en-US"/>
        </w:rPr>
      </w:pPr>
    </w:p>
    <w:p w:rsidR="00723538" w:rsidRPr="004A2547" w:rsidRDefault="00723538" w:rsidP="00743097">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 xml:space="preserve">En lo que respecta a la contaminación de los piensos </w:t>
      </w:r>
      <w:r w:rsidRPr="004A2547">
        <w:rPr>
          <w:rFonts w:ascii="Calibri" w:hAnsi="Calibri"/>
          <w:iCs/>
          <w:sz w:val="20"/>
          <w:lang w:val="es-ES_tradnl"/>
        </w:rPr>
        <w:t xml:space="preserve">para </w:t>
      </w:r>
      <w:r w:rsidRPr="004A2547">
        <w:rPr>
          <w:rFonts w:ascii="Calibri" w:hAnsi="Calibri" w:cs="TimesNewRomanPSMT"/>
          <w:sz w:val="20"/>
          <w:lang w:val="es-ES_tradnl"/>
        </w:rPr>
        <w:t xml:space="preserve">peces, en esta revisión solamente se han localizado unos pocos estudios sobre el tema y ninguno de </w:t>
      </w:r>
      <w:r w:rsidR="008A71AD" w:rsidRPr="004A2547">
        <w:rPr>
          <w:rFonts w:ascii="Calibri" w:hAnsi="Calibri" w:cs="TimesNewRomanPSMT"/>
          <w:sz w:val="20"/>
          <w:lang w:val="es-ES_tradnl"/>
        </w:rPr>
        <w:t>ellos</w:t>
      </w:r>
      <w:r w:rsidRPr="004A2547">
        <w:rPr>
          <w:rFonts w:ascii="Calibri" w:hAnsi="Calibri" w:cs="TimesNewRomanPSMT"/>
          <w:sz w:val="20"/>
          <w:lang w:val="es-ES_tradnl"/>
        </w:rPr>
        <w:t xml:space="preserve"> aporta </w:t>
      </w:r>
      <w:r w:rsidRPr="004A2547">
        <w:rPr>
          <w:rFonts w:ascii="Calibri" w:hAnsi="Calibri"/>
          <w:iCs/>
          <w:sz w:val="20"/>
          <w:lang w:val="es-ES_tradnl"/>
        </w:rPr>
        <w:t xml:space="preserve">pruebas de </w:t>
      </w:r>
      <w:r w:rsidRPr="004A2547">
        <w:rPr>
          <w:rFonts w:ascii="Calibri" w:hAnsi="Calibri" w:cs="TimesNewRomanPSMT"/>
          <w:sz w:val="20"/>
          <w:lang w:val="es-ES_tradnl"/>
        </w:rPr>
        <w:t xml:space="preserve">la transmisión de salmonelas de esos piensos al </w:t>
      </w:r>
      <w:r w:rsidR="000170C5">
        <w:rPr>
          <w:rFonts w:ascii="Calibri" w:hAnsi="Calibri" w:cs="TimesNewRomanPSMT"/>
          <w:sz w:val="20"/>
          <w:lang w:val="es-ES_tradnl"/>
        </w:rPr>
        <w:t>ser humano</w:t>
      </w:r>
      <w:r w:rsidRPr="004A2547">
        <w:rPr>
          <w:rFonts w:ascii="Calibri" w:hAnsi="Calibri" w:cs="TimesNewRomanPSMT"/>
          <w:sz w:val="20"/>
          <w:lang w:val="es-ES_tradnl"/>
        </w:rPr>
        <w:t>. En consecuencia, el riesgo se considera insignificante.</w:t>
      </w:r>
    </w:p>
    <w:p w:rsidR="00723538" w:rsidRPr="004A2547" w:rsidRDefault="00723538" w:rsidP="001854FF">
      <w:pPr>
        <w:pStyle w:val="ListParagraph"/>
        <w:autoSpaceDE w:val="0"/>
        <w:autoSpaceDN w:val="0"/>
        <w:adjustRightInd w:val="0"/>
        <w:ind w:left="360"/>
        <w:jc w:val="both"/>
        <w:rPr>
          <w:rFonts w:ascii="Calibri" w:hAnsi="Calibri" w:cs="TimesNewRomanPSMT"/>
          <w:sz w:val="20"/>
          <w:lang w:val="es-ES_tradnl" w:eastAsia="en-US"/>
        </w:rPr>
      </w:pPr>
    </w:p>
    <w:p w:rsidR="00723538" w:rsidRPr="004A2547" w:rsidRDefault="00723538" w:rsidP="00743097">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 xml:space="preserve">Varios estudios de comparación de los serotipos de salmonelas hallados en el pienso con los identificados en animales y en el </w:t>
      </w:r>
      <w:r w:rsidR="000170C5">
        <w:rPr>
          <w:rFonts w:ascii="Calibri" w:hAnsi="Calibri" w:cs="TimesNewRomanPSMT"/>
          <w:sz w:val="20"/>
          <w:lang w:val="es-ES_tradnl"/>
        </w:rPr>
        <w:t xml:space="preserve">ser humano </w:t>
      </w:r>
      <w:r w:rsidRPr="004A2547">
        <w:rPr>
          <w:rFonts w:ascii="Calibri" w:hAnsi="Calibri" w:cs="TimesNewRomanPSMT"/>
          <w:sz w:val="20"/>
          <w:lang w:val="es-ES_tradnl"/>
        </w:rPr>
        <w:t xml:space="preserve">concluyen que los </w:t>
      </w:r>
      <w:r w:rsidRPr="004A2547">
        <w:rPr>
          <w:rFonts w:ascii="Calibri" w:hAnsi="Calibri"/>
          <w:iCs/>
          <w:sz w:val="20"/>
          <w:lang w:val="es-ES_tradnl"/>
        </w:rPr>
        <w:t xml:space="preserve">más </w:t>
      </w:r>
      <w:r w:rsidRPr="004A2547">
        <w:rPr>
          <w:rFonts w:ascii="Calibri" w:hAnsi="Calibri" w:cs="TimesNewRomanPSMT"/>
          <w:sz w:val="20"/>
          <w:lang w:val="es-ES_tradnl"/>
        </w:rPr>
        <w:t xml:space="preserve">frecuentes en el </w:t>
      </w:r>
      <w:r w:rsidR="000170C5">
        <w:rPr>
          <w:rFonts w:ascii="Calibri" w:hAnsi="Calibri" w:cs="TimesNewRomanPSMT"/>
          <w:sz w:val="20"/>
          <w:lang w:val="es-ES_tradnl"/>
        </w:rPr>
        <w:t xml:space="preserve">ser humano </w:t>
      </w:r>
      <w:r w:rsidRPr="004A2547">
        <w:rPr>
          <w:rFonts w:ascii="Calibri" w:hAnsi="Calibri" w:cs="TimesNewRomanPSMT"/>
          <w:sz w:val="20"/>
          <w:lang w:val="es-ES_tradnl"/>
        </w:rPr>
        <w:t xml:space="preserve">raramente se aíslan en los piensos para animales. Con todo, hay muchos serotipos identificados en los piensos que se dan también en el </w:t>
      </w:r>
      <w:r w:rsidR="000170C5">
        <w:rPr>
          <w:rFonts w:ascii="Calibri" w:hAnsi="Calibri" w:cs="TimesNewRomanPSMT"/>
          <w:sz w:val="20"/>
          <w:lang w:val="es-ES_tradnl"/>
        </w:rPr>
        <w:t xml:space="preserve">ser humano </w:t>
      </w:r>
      <w:r w:rsidRPr="004A2547">
        <w:rPr>
          <w:rFonts w:ascii="Calibri" w:hAnsi="Calibri" w:cs="TimesNewRomanPSMT"/>
          <w:sz w:val="20"/>
          <w:lang w:val="es-ES_tradnl"/>
        </w:rPr>
        <w:t>y un estudio ha estimado que, en Dinamarca,</w:t>
      </w:r>
      <w:r w:rsidR="008A71AD" w:rsidRPr="004A2547">
        <w:rPr>
          <w:rFonts w:ascii="Calibri" w:hAnsi="Calibri" w:cs="TimesNewRomanPSMT"/>
          <w:sz w:val="20"/>
          <w:lang w:val="es-ES_tradnl"/>
        </w:rPr>
        <w:t xml:space="preserve"> </w:t>
      </w:r>
      <w:r w:rsidRPr="004A2547">
        <w:rPr>
          <w:rFonts w:ascii="Calibri" w:hAnsi="Calibri" w:cs="TimesNewRomanPSMT"/>
          <w:sz w:val="20"/>
          <w:lang w:val="es-ES_tradnl"/>
        </w:rPr>
        <w:t>el 2</w:t>
      </w:r>
      <w:r w:rsidR="008A71AD" w:rsidRPr="004A2547">
        <w:rPr>
          <w:rFonts w:ascii="Calibri" w:hAnsi="Calibri" w:cs="TimesNewRomanPSMT"/>
          <w:sz w:val="20"/>
          <w:lang w:val="es-ES_tradnl"/>
        </w:rPr>
        <w:t> %</w:t>
      </w:r>
      <w:r w:rsidRPr="004A2547">
        <w:rPr>
          <w:rFonts w:ascii="Calibri" w:hAnsi="Calibri" w:cs="TimesNewRomanPSMT"/>
          <w:sz w:val="20"/>
          <w:lang w:val="es-ES_tradnl"/>
        </w:rPr>
        <w:t xml:space="preserve"> de las infecciones en el </w:t>
      </w:r>
      <w:r w:rsidR="000170C5">
        <w:rPr>
          <w:rFonts w:ascii="Calibri" w:hAnsi="Calibri" w:cs="TimesNewRomanPSMT"/>
          <w:sz w:val="20"/>
          <w:lang w:val="es-ES_tradnl"/>
        </w:rPr>
        <w:t>ser humano</w:t>
      </w:r>
      <w:r w:rsidRPr="004A2547">
        <w:rPr>
          <w:rFonts w:ascii="Calibri" w:hAnsi="Calibri" w:cs="TimesNewRomanPSMT"/>
          <w:sz w:val="20"/>
          <w:lang w:val="es-ES_tradnl"/>
        </w:rPr>
        <w:t xml:space="preserve"> pueden atribuirse a serotipos que se encuentran en piensos.</w:t>
      </w:r>
    </w:p>
    <w:p w:rsidR="00723538" w:rsidRPr="004A2547" w:rsidRDefault="00723538" w:rsidP="001854FF">
      <w:pPr>
        <w:pStyle w:val="ListParagraph"/>
        <w:autoSpaceDE w:val="0"/>
        <w:autoSpaceDN w:val="0"/>
        <w:adjustRightInd w:val="0"/>
        <w:ind w:left="360"/>
        <w:jc w:val="both"/>
        <w:rPr>
          <w:rFonts w:ascii="Calibri" w:hAnsi="Calibri" w:cs="TimesNewRomanPSMT"/>
          <w:sz w:val="20"/>
          <w:lang w:val="es-ES_tradnl" w:eastAsia="en-US"/>
        </w:rPr>
      </w:pPr>
    </w:p>
    <w:p w:rsidR="00723538" w:rsidRPr="004A2547" w:rsidRDefault="00723538" w:rsidP="00743097">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 xml:space="preserve">Se ha descrito la implicación de los piensos como fuente indirecta de salmonelosis humana en varios estudios de caso, en los que se han podido rastrear hasta el pienso contaminado brotes producidos en animales o en el </w:t>
      </w:r>
      <w:r w:rsidR="005644F0">
        <w:rPr>
          <w:rFonts w:ascii="Calibri" w:hAnsi="Calibri" w:cs="TimesNewRomanPSMT"/>
          <w:sz w:val="20"/>
          <w:lang w:val="es-ES_tradnl"/>
        </w:rPr>
        <w:t>ser humano</w:t>
      </w:r>
      <w:r w:rsidRPr="004A2547">
        <w:rPr>
          <w:rFonts w:ascii="Calibri" w:hAnsi="Calibri" w:cs="TimesNewRomanPSMT"/>
          <w:sz w:val="20"/>
          <w:lang w:val="es-ES_tradnl"/>
        </w:rPr>
        <w:t>.</w:t>
      </w:r>
    </w:p>
    <w:p w:rsidR="00723538" w:rsidRPr="004A2547" w:rsidRDefault="00723538" w:rsidP="007F4443">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 xml:space="preserve">Sin embargo, es difícil determinar con los datos actuales la contribución global de los piensos contaminados a la enfermedad en el </w:t>
      </w:r>
      <w:r w:rsidR="00B73603">
        <w:rPr>
          <w:rFonts w:ascii="Calibri" w:hAnsi="Calibri" w:cs="TimesNewRomanPSMT"/>
          <w:sz w:val="20"/>
          <w:lang w:val="es-ES_tradnl"/>
        </w:rPr>
        <w:t>ser humano</w:t>
      </w:r>
      <w:r w:rsidRPr="004A2547">
        <w:rPr>
          <w:rFonts w:ascii="Calibri" w:hAnsi="Calibri" w:cs="TimesNewRomanPSMT"/>
          <w:sz w:val="20"/>
          <w:lang w:val="es-ES_tradnl"/>
        </w:rPr>
        <w:t>, en comparación con otras fuentes de contaminación.</w:t>
      </w:r>
      <w:r w:rsidR="00B73603">
        <w:rPr>
          <w:rFonts w:ascii="Calibri" w:hAnsi="Calibri" w:cs="TimesNewRomanPSMT"/>
          <w:sz w:val="20"/>
          <w:lang w:val="es-ES_tradnl"/>
        </w:rPr>
        <w:t>¡</w:t>
      </w:r>
    </w:p>
    <w:p w:rsidR="00723538" w:rsidRPr="003E7471" w:rsidRDefault="00723538" w:rsidP="003E7471">
      <w:pPr>
        <w:autoSpaceDE w:val="0"/>
        <w:autoSpaceDN w:val="0"/>
        <w:adjustRightInd w:val="0"/>
        <w:rPr>
          <w:rFonts w:ascii="Calibri" w:hAnsi="Calibri"/>
          <w:b/>
          <w:bCs/>
          <w:sz w:val="20"/>
          <w:lang w:val="es-ES_tradnl" w:eastAsia="en-US"/>
        </w:rPr>
      </w:pPr>
    </w:p>
    <w:p w:rsidR="003E7471" w:rsidRPr="003E7471" w:rsidRDefault="003E7471" w:rsidP="003E7471">
      <w:pPr>
        <w:autoSpaceDE w:val="0"/>
        <w:autoSpaceDN w:val="0"/>
        <w:adjustRightInd w:val="0"/>
        <w:rPr>
          <w:rFonts w:ascii="Calibri" w:hAnsi="Calibri"/>
          <w:b/>
          <w:bCs/>
          <w:sz w:val="20"/>
          <w:lang w:val="es-ES_tradnl" w:eastAsia="en-US"/>
        </w:rPr>
      </w:pPr>
    </w:p>
    <w:p w:rsidR="00723538" w:rsidRPr="004A2547" w:rsidRDefault="00723538" w:rsidP="00D4410C">
      <w:pPr>
        <w:pStyle w:val="Heading4"/>
        <w:rPr>
          <w:rFonts w:asciiTheme="minorHAnsi" w:hAnsiTheme="minorHAnsi"/>
          <w:i w:val="0"/>
          <w:szCs w:val="24"/>
          <w:lang w:val="es-ES_tradnl" w:eastAsia="en-US"/>
        </w:rPr>
      </w:pPr>
      <w:r w:rsidRPr="004A2547">
        <w:rPr>
          <w:rFonts w:asciiTheme="minorHAnsi" w:hAnsiTheme="minorHAnsi"/>
          <w:i w:val="0"/>
          <w:szCs w:val="24"/>
          <w:lang w:val="es-ES_tradnl"/>
        </w:rPr>
        <w:t>2: Identificación de los factores asociados a los piensos (pH, estructura, etc.) que determinan</w:t>
      </w:r>
      <w:r w:rsidR="008A71AD" w:rsidRPr="004A2547">
        <w:rPr>
          <w:rFonts w:asciiTheme="minorHAnsi" w:hAnsiTheme="minorHAnsi"/>
          <w:i w:val="0"/>
          <w:szCs w:val="24"/>
          <w:lang w:val="es-ES_tradnl"/>
        </w:rPr>
        <w:t xml:space="preserve"> </w:t>
      </w:r>
      <w:r w:rsidRPr="004A2547">
        <w:rPr>
          <w:rFonts w:asciiTheme="minorHAnsi" w:hAnsiTheme="minorHAnsi"/>
          <w:i w:val="0"/>
          <w:szCs w:val="24"/>
          <w:lang w:val="es-ES_tradnl"/>
        </w:rPr>
        <w:t>si la exposición a salmonelas dará lugar a la infección en pollos de engorde, gallinas ponedor</w:t>
      </w:r>
      <w:r w:rsidR="00E87C4E">
        <w:rPr>
          <w:rFonts w:asciiTheme="minorHAnsi" w:hAnsiTheme="minorHAnsi"/>
          <w:i w:val="0"/>
          <w:szCs w:val="24"/>
          <w:lang w:val="es-ES_tradnl"/>
        </w:rPr>
        <w:t>a</w:t>
      </w:r>
      <w:r w:rsidRPr="004A2547">
        <w:rPr>
          <w:rFonts w:asciiTheme="minorHAnsi" w:hAnsiTheme="minorHAnsi"/>
          <w:i w:val="0"/>
          <w:szCs w:val="24"/>
          <w:lang w:val="es-ES_tradnl"/>
        </w:rPr>
        <w:t>s, ganado bovino,</w:t>
      </w:r>
      <w:r w:rsidR="008A71AD" w:rsidRPr="004A2547">
        <w:rPr>
          <w:rFonts w:asciiTheme="minorHAnsi" w:hAnsiTheme="minorHAnsi"/>
          <w:i w:val="0"/>
          <w:szCs w:val="24"/>
          <w:lang w:val="es-ES_tradnl"/>
        </w:rPr>
        <w:t xml:space="preserve"> </w:t>
      </w:r>
      <w:r w:rsidRPr="004A2547">
        <w:rPr>
          <w:rFonts w:asciiTheme="minorHAnsi" w:hAnsiTheme="minorHAnsi"/>
          <w:i w:val="0"/>
          <w:szCs w:val="24"/>
          <w:lang w:val="es-ES_tradnl"/>
        </w:rPr>
        <w:t>pescado de piscifactoría y cerdos de engorde.</w:t>
      </w:r>
    </w:p>
    <w:p w:rsidR="00723538" w:rsidRPr="004A2547" w:rsidRDefault="00723538" w:rsidP="006423B7">
      <w:pPr>
        <w:autoSpaceDE w:val="0"/>
        <w:autoSpaceDN w:val="0"/>
        <w:adjustRightInd w:val="0"/>
        <w:rPr>
          <w:rFonts w:ascii="Calibri" w:hAnsi="Calibri"/>
          <w:b/>
          <w:bCs/>
          <w:sz w:val="20"/>
          <w:lang w:val="es-ES_tradnl" w:eastAsia="en-US"/>
        </w:rPr>
      </w:pPr>
    </w:p>
    <w:p w:rsidR="00723538" w:rsidRPr="004A2547" w:rsidRDefault="00723538" w:rsidP="0067098E">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 xml:space="preserve">Sobre la base de los datos disponibles, las fuentes más importantes de contaminación por salmonelas a través del pienso son las materias primas oleaginosas, como las semillas de soja, </w:t>
      </w:r>
      <w:r w:rsidRPr="004A2547">
        <w:rPr>
          <w:rFonts w:ascii="Calibri" w:hAnsi="Calibri"/>
          <w:iCs/>
          <w:sz w:val="20"/>
          <w:lang w:val="es-ES_tradnl"/>
        </w:rPr>
        <w:t xml:space="preserve">colza y </w:t>
      </w:r>
      <w:r w:rsidRPr="004A2547">
        <w:rPr>
          <w:rFonts w:ascii="Calibri" w:hAnsi="Calibri" w:cs="TimesNewRomanPSMT"/>
          <w:sz w:val="20"/>
          <w:lang w:val="es-ES_tradnl"/>
        </w:rPr>
        <w:t xml:space="preserve">girasol. También las fuentes de proteínas de origen animal están frecuentemente contaminadas con salmonelas, pero </w:t>
      </w:r>
      <w:r w:rsidRPr="004A2547">
        <w:rPr>
          <w:rFonts w:ascii="Calibri" w:hAnsi="Calibri"/>
          <w:iCs/>
          <w:sz w:val="20"/>
          <w:lang w:val="es-ES_tradnl"/>
        </w:rPr>
        <w:t>su</w:t>
      </w:r>
      <w:r w:rsidRPr="004A2547">
        <w:rPr>
          <w:rFonts w:ascii="Calibri" w:hAnsi="Calibri" w:cs="TimesNewRomanPSMT"/>
          <w:sz w:val="20"/>
          <w:lang w:val="es-ES_tradnl"/>
        </w:rPr>
        <w:t xml:space="preserve"> uso, excepto en el caso de los piensos para peces, es actualmente muy limitado. En cambio, se considera que tienen muy poca </w:t>
      </w:r>
      <w:r w:rsidR="008A71AD" w:rsidRPr="004A2547">
        <w:rPr>
          <w:rFonts w:ascii="Calibri" w:hAnsi="Calibri" w:cs="TimesNewRomanPSMT"/>
          <w:sz w:val="20"/>
          <w:lang w:val="es-ES_tradnl"/>
        </w:rPr>
        <w:t>importancia</w:t>
      </w:r>
      <w:r w:rsidRPr="004A2547">
        <w:rPr>
          <w:rFonts w:ascii="Calibri" w:hAnsi="Calibri" w:cs="TimesNewRomanPSMT"/>
          <w:sz w:val="20"/>
          <w:lang w:val="es-ES_tradnl"/>
        </w:rPr>
        <w:t xml:space="preserve"> los cereales no transformados. En general, en todo caso, los datos sobre la presencia de salmonelas </w:t>
      </w:r>
      <w:r w:rsidRPr="004A2547">
        <w:rPr>
          <w:rFonts w:ascii="Calibri" w:hAnsi="Calibri"/>
          <w:iCs/>
          <w:sz w:val="20"/>
          <w:lang w:val="es-ES_tradnl"/>
        </w:rPr>
        <w:t xml:space="preserve">en </w:t>
      </w:r>
      <w:r w:rsidRPr="004A2547">
        <w:rPr>
          <w:rFonts w:ascii="Calibri" w:hAnsi="Calibri" w:cs="TimesNewRomanPSMT"/>
          <w:sz w:val="20"/>
          <w:lang w:val="es-ES_tradnl"/>
        </w:rPr>
        <w:t>las materias primas para piensos son escasos.</w:t>
      </w:r>
    </w:p>
    <w:p w:rsidR="00723538" w:rsidRPr="004A2547" w:rsidRDefault="00723538" w:rsidP="0067098E">
      <w:pPr>
        <w:autoSpaceDE w:val="0"/>
        <w:autoSpaceDN w:val="0"/>
        <w:adjustRightInd w:val="0"/>
        <w:jc w:val="both"/>
        <w:rPr>
          <w:rFonts w:ascii="Calibri" w:eastAsia="SymbolMT" w:hAnsi="Calibri" w:cs="SymbolMT"/>
          <w:sz w:val="20"/>
          <w:lang w:val="es-ES_tradnl" w:eastAsia="en-US"/>
        </w:rPr>
      </w:pPr>
    </w:p>
    <w:p w:rsidR="00723538" w:rsidRPr="004A2547" w:rsidRDefault="00723538" w:rsidP="0067098E">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 xml:space="preserve">Muchos estudios han mostrado que el riesgo de presencia de </w:t>
      </w:r>
      <w:r w:rsidR="004A2547" w:rsidRPr="004A2547">
        <w:rPr>
          <w:rFonts w:ascii="Calibri" w:hAnsi="Calibri"/>
          <w:iCs/>
          <w:sz w:val="20"/>
          <w:lang w:val="es-ES_tradnl"/>
        </w:rPr>
        <w:t>salmonelas</w:t>
      </w:r>
      <w:r w:rsidRPr="004A2547">
        <w:rPr>
          <w:rFonts w:ascii="Calibri" w:hAnsi="Calibri"/>
          <w:iCs/>
          <w:sz w:val="20"/>
          <w:lang w:val="es-ES_tradnl"/>
        </w:rPr>
        <w:t xml:space="preserve"> </w:t>
      </w:r>
      <w:r w:rsidRPr="004A2547">
        <w:rPr>
          <w:rFonts w:ascii="Calibri" w:hAnsi="Calibri" w:cs="TimesNewRomanPSMT"/>
          <w:sz w:val="20"/>
          <w:lang w:val="es-ES_tradnl"/>
        </w:rPr>
        <w:t xml:space="preserve">es significativamente mayor en piaras de cerdos que toman piensos sometidos a tratamiento térmico y granulados que en piaras que se alimentan con harinas. El efecto protector de las harinas se atribuye al aumento de la producción de ácidos orgánicos y al pH más bajo en el intestino del cerdo. Se considera que la asociación indicada tiene más peso que una </w:t>
      </w:r>
      <w:r w:rsidRPr="004A2547">
        <w:rPr>
          <w:rFonts w:ascii="Calibri" w:hAnsi="Calibri"/>
          <w:iCs/>
          <w:sz w:val="20"/>
          <w:lang w:val="es-ES_tradnl"/>
        </w:rPr>
        <w:t xml:space="preserve">probable mayor </w:t>
      </w:r>
      <w:r w:rsidRPr="004A2547">
        <w:rPr>
          <w:rFonts w:ascii="Calibri" w:hAnsi="Calibri" w:cs="TimesNewRomanPSMT"/>
          <w:sz w:val="20"/>
          <w:lang w:val="es-ES_tradnl"/>
        </w:rPr>
        <w:t xml:space="preserve">presencia de salmonelas en las materias primas para piensos (sin granular) </w:t>
      </w:r>
      <w:r w:rsidR="00E87C4E">
        <w:rPr>
          <w:rFonts w:ascii="Calibri" w:hAnsi="Calibri" w:cs="TimesNewRomanPSMT"/>
          <w:sz w:val="20"/>
          <w:lang w:val="es-ES_tradnl"/>
        </w:rPr>
        <w:t>utilizadas</w:t>
      </w:r>
      <w:r w:rsidRPr="004A2547">
        <w:rPr>
          <w:rFonts w:ascii="Calibri" w:hAnsi="Calibri" w:cs="TimesNewRomanPSMT"/>
          <w:sz w:val="20"/>
          <w:lang w:val="es-ES_tradnl"/>
        </w:rPr>
        <w:t xml:space="preserve"> por los productores mezclando su propio pienso basado</w:t>
      </w:r>
      <w:r w:rsidR="00E87C4E">
        <w:rPr>
          <w:rFonts w:ascii="Calibri" w:hAnsi="Calibri" w:cs="TimesNewRomanPSMT"/>
          <w:sz w:val="20"/>
          <w:lang w:val="es-ES_tradnl"/>
        </w:rPr>
        <w:t>, por ejemplo,</w:t>
      </w:r>
      <w:r w:rsidRPr="004A2547">
        <w:rPr>
          <w:rFonts w:ascii="Calibri" w:hAnsi="Calibri" w:cs="TimesNewRomanPSMT"/>
          <w:sz w:val="20"/>
          <w:lang w:val="es-ES_tradnl"/>
        </w:rPr>
        <w:t xml:space="preserve"> en productos oleaginosos. Se dispone de muy pocos estudios sobre la incidencia de </w:t>
      </w:r>
      <w:r w:rsidR="004A2547" w:rsidRPr="004A2547">
        <w:rPr>
          <w:rFonts w:ascii="Calibri" w:hAnsi="Calibri"/>
          <w:iCs/>
          <w:sz w:val="20"/>
          <w:lang w:val="es-ES_tradnl"/>
        </w:rPr>
        <w:t>salmonelas</w:t>
      </w:r>
      <w:r w:rsidRPr="004A2547">
        <w:rPr>
          <w:rFonts w:ascii="Calibri" w:hAnsi="Calibri"/>
          <w:iCs/>
          <w:sz w:val="20"/>
          <w:lang w:val="es-ES_tradnl"/>
        </w:rPr>
        <w:t xml:space="preserve"> </w:t>
      </w:r>
      <w:r w:rsidRPr="004A2547">
        <w:rPr>
          <w:rFonts w:ascii="Calibri" w:hAnsi="Calibri" w:cs="TimesNewRomanPSMT"/>
          <w:sz w:val="20"/>
          <w:lang w:val="es-ES_tradnl"/>
        </w:rPr>
        <w:t>en piensos mezclados en la propia explotación.</w:t>
      </w:r>
    </w:p>
    <w:p w:rsidR="00723538" w:rsidRPr="004A2547" w:rsidRDefault="00723538" w:rsidP="0067098E">
      <w:pPr>
        <w:autoSpaceDE w:val="0"/>
        <w:autoSpaceDN w:val="0"/>
        <w:adjustRightInd w:val="0"/>
        <w:jc w:val="both"/>
        <w:rPr>
          <w:rFonts w:ascii="Calibri" w:eastAsia="SymbolMT" w:hAnsi="Calibri" w:cs="SymbolMT"/>
          <w:sz w:val="20"/>
          <w:lang w:val="es-ES_tradnl" w:eastAsia="en-US"/>
        </w:rPr>
      </w:pPr>
    </w:p>
    <w:p w:rsidR="00723538" w:rsidRPr="004A2547" w:rsidRDefault="00723538" w:rsidP="0067098E">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 xml:space="preserve">Una molienda más gruesa y el uso de cebada en lugar de trigo reducen análogamente el riesgo de </w:t>
      </w:r>
      <w:r w:rsidR="004A2547" w:rsidRPr="004A2547">
        <w:rPr>
          <w:rFonts w:ascii="Calibri" w:hAnsi="Calibri"/>
          <w:iCs/>
          <w:sz w:val="20"/>
          <w:lang w:val="es-ES_tradnl"/>
        </w:rPr>
        <w:t>salmonelas</w:t>
      </w:r>
      <w:r w:rsidRPr="004A2547">
        <w:rPr>
          <w:rFonts w:ascii="Calibri" w:hAnsi="Calibri"/>
          <w:iCs/>
          <w:sz w:val="20"/>
          <w:lang w:val="es-ES_tradnl"/>
        </w:rPr>
        <w:t xml:space="preserve"> </w:t>
      </w:r>
      <w:r w:rsidRPr="004A2547">
        <w:rPr>
          <w:rFonts w:ascii="Calibri" w:hAnsi="Calibri" w:cs="TimesNewRomanPSMT"/>
          <w:sz w:val="20"/>
          <w:lang w:val="es-ES_tradnl"/>
        </w:rPr>
        <w:t>en porcino.</w:t>
      </w:r>
    </w:p>
    <w:p w:rsidR="00723538" w:rsidRPr="004A2547" w:rsidRDefault="00723538" w:rsidP="0067098E">
      <w:pPr>
        <w:autoSpaceDE w:val="0"/>
        <w:autoSpaceDN w:val="0"/>
        <w:adjustRightInd w:val="0"/>
        <w:jc w:val="both"/>
        <w:rPr>
          <w:rFonts w:ascii="Calibri" w:eastAsia="SymbolMT" w:hAnsi="Calibri" w:cs="SymbolMT"/>
          <w:sz w:val="20"/>
          <w:lang w:val="es-ES_tradnl" w:eastAsia="en-US"/>
        </w:rPr>
      </w:pPr>
    </w:p>
    <w:p w:rsidR="00723538" w:rsidRPr="004A2547" w:rsidRDefault="00723538" w:rsidP="0067098E">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En Dinamarca, las aves de corral solo se alimentan con pienso seco. En el porcino, más del 40</w:t>
      </w:r>
      <w:r w:rsidR="008A71AD" w:rsidRPr="004A2547">
        <w:rPr>
          <w:rFonts w:ascii="Calibri" w:hAnsi="Calibri" w:cs="TimesNewRomanPSMT"/>
          <w:sz w:val="20"/>
          <w:lang w:val="es-ES_tradnl"/>
        </w:rPr>
        <w:t> %</w:t>
      </w:r>
      <w:r w:rsidRPr="004A2547">
        <w:rPr>
          <w:rFonts w:ascii="Calibri" w:hAnsi="Calibri" w:cs="TimesNewRomanPSMT"/>
          <w:sz w:val="20"/>
          <w:lang w:val="es-ES_tradnl"/>
        </w:rPr>
        <w:t xml:space="preserve"> del pienso es pienso húmedo. En el bovino, la mayor parte de los piensos son una mezcla de concentrado de forraje y forraje basto. Además, al ganado para leche se le da pienso granulado.</w:t>
      </w:r>
    </w:p>
    <w:p w:rsidR="00723538" w:rsidRPr="004A2547" w:rsidRDefault="00723538" w:rsidP="006423B7">
      <w:pPr>
        <w:autoSpaceDE w:val="0"/>
        <w:autoSpaceDN w:val="0"/>
        <w:adjustRightInd w:val="0"/>
        <w:rPr>
          <w:rFonts w:ascii="Calibri" w:hAnsi="Calibri"/>
          <w:b/>
          <w:bCs/>
          <w:sz w:val="20"/>
          <w:lang w:val="es-ES_tradnl" w:eastAsia="en-US"/>
        </w:rPr>
      </w:pPr>
    </w:p>
    <w:p w:rsidR="00723538" w:rsidRPr="004A2547" w:rsidRDefault="00723538" w:rsidP="006423B7">
      <w:pPr>
        <w:autoSpaceDE w:val="0"/>
        <w:autoSpaceDN w:val="0"/>
        <w:adjustRightInd w:val="0"/>
        <w:rPr>
          <w:rFonts w:ascii="Calibri" w:hAnsi="Calibri"/>
          <w:b/>
          <w:bCs/>
          <w:sz w:val="20"/>
          <w:lang w:val="es-ES_tradnl" w:eastAsia="en-US"/>
        </w:rPr>
      </w:pPr>
    </w:p>
    <w:p w:rsidR="00723538" w:rsidRPr="004A2547" w:rsidRDefault="006E7C5C" w:rsidP="00D4410C">
      <w:pPr>
        <w:pStyle w:val="Heading4"/>
        <w:rPr>
          <w:rFonts w:asciiTheme="minorHAnsi" w:hAnsiTheme="minorHAnsi"/>
          <w:i w:val="0"/>
          <w:lang w:val="es-ES_tradnl" w:eastAsia="en-US"/>
        </w:rPr>
      </w:pPr>
      <w:r w:rsidRPr="004A2547">
        <w:rPr>
          <w:rFonts w:asciiTheme="minorHAnsi" w:hAnsiTheme="minorHAnsi"/>
          <w:i w:val="0"/>
          <w:lang w:val="es-ES_tradnl"/>
        </w:rPr>
        <w:t>3: Evaluación de las medidas preventivas, los métodos de control y los métodos para reducir</w:t>
      </w:r>
      <w:r w:rsidR="008A71AD" w:rsidRPr="004A2547">
        <w:rPr>
          <w:rFonts w:asciiTheme="minorHAnsi" w:hAnsiTheme="minorHAnsi"/>
          <w:i w:val="0"/>
          <w:lang w:val="es-ES_tradnl"/>
        </w:rPr>
        <w:t xml:space="preserve"> </w:t>
      </w:r>
      <w:r w:rsidRPr="004A2547">
        <w:rPr>
          <w:rFonts w:asciiTheme="minorHAnsi" w:hAnsiTheme="minorHAnsi"/>
          <w:i w:val="0"/>
          <w:lang w:val="es-ES_tradnl"/>
        </w:rPr>
        <w:t>la presencia de salmonelas en los piensos.</w:t>
      </w:r>
    </w:p>
    <w:p w:rsidR="00723538" w:rsidRPr="004A2547" w:rsidRDefault="00723538" w:rsidP="006423B7">
      <w:pPr>
        <w:autoSpaceDE w:val="0"/>
        <w:autoSpaceDN w:val="0"/>
        <w:adjustRightInd w:val="0"/>
        <w:rPr>
          <w:rFonts w:ascii="Calibri" w:eastAsia="SymbolMT" w:hAnsi="Calibri" w:cs="SymbolMT"/>
          <w:sz w:val="20"/>
          <w:lang w:val="es-ES_tradnl" w:eastAsia="en-US"/>
        </w:rPr>
      </w:pPr>
    </w:p>
    <w:p w:rsidR="00723538" w:rsidRPr="004A2547" w:rsidRDefault="00723538" w:rsidP="0067098E">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 xml:space="preserve">En comparación con la producción de ganado porcino y bovino, la aplicación en muchos países de estrictas </w:t>
      </w:r>
      <w:r w:rsidRPr="004A2547">
        <w:rPr>
          <w:rFonts w:ascii="Calibri" w:hAnsi="Calibri"/>
          <w:iCs/>
          <w:sz w:val="20"/>
          <w:lang w:val="es-ES_tradnl"/>
        </w:rPr>
        <w:t xml:space="preserve">medidas </w:t>
      </w:r>
      <w:r w:rsidRPr="004A2547">
        <w:rPr>
          <w:rFonts w:ascii="Calibri" w:hAnsi="Calibri" w:cs="TimesNewRomanPSMT"/>
          <w:sz w:val="20"/>
          <w:lang w:val="es-ES_tradnl"/>
        </w:rPr>
        <w:t xml:space="preserve">de bioseguridad y la erradicación de las salmonelas en aves de corral reproductoras ha permitido conseguir una baja frecuencia de transmisión vertical de la bacteria en </w:t>
      </w:r>
      <w:r w:rsidRPr="004A2547">
        <w:rPr>
          <w:rFonts w:ascii="Calibri" w:hAnsi="Calibri"/>
          <w:iCs/>
          <w:sz w:val="20"/>
          <w:lang w:val="es-ES_tradnl"/>
        </w:rPr>
        <w:t xml:space="preserve">la </w:t>
      </w:r>
      <w:r w:rsidRPr="004A2547">
        <w:rPr>
          <w:rFonts w:ascii="Calibri" w:hAnsi="Calibri" w:cs="TimesNewRomanPSMT"/>
          <w:sz w:val="20"/>
          <w:lang w:val="es-ES_tradnl"/>
        </w:rPr>
        <w:t xml:space="preserve">producción de huevos y pollos de engorde; por ello, la introducción de salmonelas en las aves </w:t>
      </w:r>
      <w:r w:rsidRPr="004A2547">
        <w:rPr>
          <w:rFonts w:ascii="Calibri" w:hAnsi="Calibri"/>
          <w:iCs/>
          <w:sz w:val="20"/>
          <w:lang w:val="es-ES_tradnl"/>
        </w:rPr>
        <w:t xml:space="preserve">de corral </w:t>
      </w:r>
      <w:r w:rsidRPr="004A2547">
        <w:rPr>
          <w:rFonts w:ascii="Calibri" w:hAnsi="Calibri" w:cs="TimesNewRomanPSMT"/>
          <w:sz w:val="20"/>
          <w:lang w:val="es-ES_tradnl"/>
        </w:rPr>
        <w:t>a través del pienso es especialmente indeseable y hay muchos países, entre ellos Dinamarca, en los que se somete de forma habitual a tratamiento térmico el pienso para aves de corral destinadas a la producción de carne.</w:t>
      </w:r>
    </w:p>
    <w:p w:rsidR="00723538" w:rsidRPr="004A2547" w:rsidRDefault="00723538" w:rsidP="0067098E">
      <w:pPr>
        <w:autoSpaceDE w:val="0"/>
        <w:autoSpaceDN w:val="0"/>
        <w:adjustRightInd w:val="0"/>
        <w:jc w:val="both"/>
        <w:rPr>
          <w:rFonts w:ascii="Calibri" w:eastAsia="SymbolMT" w:hAnsi="Calibri" w:cs="SymbolMT"/>
          <w:sz w:val="20"/>
          <w:lang w:val="es-ES_tradnl" w:eastAsia="en-US"/>
        </w:rPr>
      </w:pPr>
    </w:p>
    <w:p w:rsidR="00723538" w:rsidRPr="004A2547" w:rsidRDefault="00723538" w:rsidP="0067098E">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 xml:space="preserve">El efecto del tratamiento térmico sobre las </w:t>
      </w:r>
      <w:r w:rsidR="004A2547" w:rsidRPr="004A2547">
        <w:rPr>
          <w:rFonts w:ascii="Calibri" w:hAnsi="Calibri"/>
          <w:iCs/>
          <w:sz w:val="20"/>
          <w:lang w:val="es-ES_tradnl"/>
        </w:rPr>
        <w:t>salmonelas</w:t>
      </w:r>
      <w:r w:rsidRPr="004A2547">
        <w:rPr>
          <w:rFonts w:ascii="Calibri" w:hAnsi="Calibri"/>
          <w:iCs/>
          <w:sz w:val="20"/>
          <w:lang w:val="es-ES_tradnl"/>
        </w:rPr>
        <w:t xml:space="preserve"> </w:t>
      </w:r>
      <w:r w:rsidRPr="004A2547">
        <w:rPr>
          <w:rFonts w:ascii="Calibri" w:hAnsi="Calibri" w:cs="TimesNewRomanPSMT"/>
          <w:sz w:val="20"/>
          <w:lang w:val="es-ES_tradnl"/>
        </w:rPr>
        <w:t xml:space="preserve">depende de la temperatura, del tiempo de tratamiento, de la humedad y de la concentración inicial de </w:t>
      </w:r>
      <w:r w:rsidRPr="004A2547">
        <w:rPr>
          <w:rFonts w:ascii="Calibri" w:hAnsi="Calibri"/>
          <w:iCs/>
          <w:sz w:val="20"/>
          <w:lang w:val="es-ES_tradnl"/>
        </w:rPr>
        <w:t xml:space="preserve">la </w:t>
      </w:r>
      <w:r w:rsidRPr="004A2547">
        <w:rPr>
          <w:rFonts w:ascii="Calibri" w:hAnsi="Calibri" w:cs="TimesNewRomanPSMT"/>
          <w:sz w:val="20"/>
          <w:lang w:val="es-ES_tradnl"/>
        </w:rPr>
        <w:t>bacteria. No obstante, el efecto del tratamiento térmico en las fábricas de piensos puede verse obstaculizado por el riesgo de recontaminación, causada, por ejemplo, por el polvo en el entorno de la fábrica después de la transformación. También la contaminación persistente de los equipos de las fábricas de piensos se ha identificado como una fuente significativa de contaminación de los piensos que da lugar a brotes en animales.</w:t>
      </w:r>
    </w:p>
    <w:p w:rsidR="00723538" w:rsidRPr="004A2547" w:rsidRDefault="00723538" w:rsidP="0067098E">
      <w:pPr>
        <w:autoSpaceDE w:val="0"/>
        <w:autoSpaceDN w:val="0"/>
        <w:adjustRightInd w:val="0"/>
        <w:jc w:val="both"/>
        <w:rPr>
          <w:rFonts w:ascii="Calibri" w:eastAsia="SymbolMT" w:hAnsi="Calibri" w:cs="SymbolMT"/>
          <w:sz w:val="20"/>
          <w:lang w:val="es-ES_tradnl" w:eastAsia="en-US"/>
        </w:rPr>
      </w:pPr>
    </w:p>
    <w:p w:rsidR="00723538" w:rsidRPr="004A2547" w:rsidRDefault="00723538" w:rsidP="0067098E">
      <w:pPr>
        <w:autoSpaceDE w:val="0"/>
        <w:autoSpaceDN w:val="0"/>
        <w:adjustRightInd w:val="0"/>
        <w:jc w:val="both"/>
        <w:rPr>
          <w:rFonts w:ascii="Calibri" w:hAnsi="Calibri" w:cs="TimesNewRomanPSMT"/>
          <w:sz w:val="20"/>
          <w:lang w:val="es-ES_tradnl" w:eastAsia="en-US"/>
        </w:rPr>
      </w:pPr>
      <w:r w:rsidRPr="004A2547">
        <w:rPr>
          <w:rFonts w:ascii="Calibri" w:hAnsi="Calibri"/>
          <w:iCs/>
          <w:sz w:val="20"/>
          <w:lang w:val="es-ES_tradnl"/>
        </w:rPr>
        <w:t xml:space="preserve">Se ha propuesto </w:t>
      </w:r>
      <w:r w:rsidRPr="003E7471">
        <w:rPr>
          <w:rFonts w:ascii="Calibri" w:hAnsi="Calibri"/>
          <w:i/>
          <w:iCs/>
          <w:sz w:val="20"/>
          <w:lang w:val="es-ES_tradnl"/>
        </w:rPr>
        <w:t>E. coli</w:t>
      </w:r>
      <w:r w:rsidRPr="004A2547">
        <w:rPr>
          <w:rFonts w:ascii="Calibri" w:hAnsi="Calibri"/>
          <w:iCs/>
          <w:sz w:val="20"/>
          <w:lang w:val="es-ES_tradnl"/>
        </w:rPr>
        <w:t xml:space="preserve"> </w:t>
      </w:r>
      <w:r w:rsidRPr="004A2547">
        <w:rPr>
          <w:rFonts w:ascii="Calibri" w:hAnsi="Calibri" w:cs="TimesNewRomanPSMT"/>
          <w:sz w:val="20"/>
          <w:lang w:val="es-ES_tradnl"/>
        </w:rPr>
        <w:t xml:space="preserve">como un indicador fiable de la presencia o ausencia de salmonelas después </w:t>
      </w:r>
      <w:r w:rsidRPr="004A2547">
        <w:rPr>
          <w:rFonts w:ascii="Calibri" w:hAnsi="Calibri"/>
          <w:iCs/>
          <w:sz w:val="20"/>
          <w:lang w:val="es-ES_tradnl"/>
        </w:rPr>
        <w:t xml:space="preserve">del tratamiento </w:t>
      </w:r>
      <w:r w:rsidRPr="004A2547">
        <w:rPr>
          <w:rFonts w:ascii="Calibri" w:hAnsi="Calibri" w:cs="TimesNewRomanPSMT"/>
          <w:sz w:val="20"/>
          <w:lang w:val="es-ES_tradnl"/>
        </w:rPr>
        <w:t>térmico. Sin embargo, son pocas las publicaciones científicas que aportan pruebas estadísticas al respecto.</w:t>
      </w:r>
    </w:p>
    <w:p w:rsidR="00723538" w:rsidRPr="004A2547" w:rsidRDefault="00723538" w:rsidP="0067098E">
      <w:pPr>
        <w:autoSpaceDE w:val="0"/>
        <w:autoSpaceDN w:val="0"/>
        <w:adjustRightInd w:val="0"/>
        <w:jc w:val="both"/>
        <w:rPr>
          <w:rFonts w:ascii="Calibri" w:eastAsia="SymbolMT" w:hAnsi="Calibri" w:cs="SymbolMT"/>
          <w:sz w:val="20"/>
          <w:lang w:val="es-ES_tradnl" w:eastAsia="en-US"/>
        </w:rPr>
      </w:pPr>
    </w:p>
    <w:p w:rsidR="00723538" w:rsidRPr="004A2547" w:rsidRDefault="00723538" w:rsidP="0067098E">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 xml:space="preserve">Se ha demostrado </w:t>
      </w:r>
      <w:r w:rsidRPr="004A2547">
        <w:rPr>
          <w:rFonts w:ascii="Calibri" w:hAnsi="Calibri"/>
          <w:iCs/>
          <w:sz w:val="20"/>
          <w:lang w:val="es-ES_tradnl"/>
        </w:rPr>
        <w:t xml:space="preserve">reiteradamente </w:t>
      </w:r>
      <w:r w:rsidRPr="004A2547">
        <w:rPr>
          <w:rFonts w:ascii="Calibri" w:hAnsi="Calibri" w:cs="TimesNewRomanPSMT"/>
          <w:sz w:val="20"/>
          <w:lang w:val="es-ES_tradnl"/>
        </w:rPr>
        <w:t xml:space="preserve">el efecto que produce sobre las salmonelas la adición de ácidos orgánicos al pienso. El efecto depende del tiempo de almacenamiento, de la temperatura y de la humedad. Como el contenido de agua de los piensos comerciales es por lo general bajo, la acción de los ácidos no siempre es óptima y no está claro si el principal motivo de protección cuando se alimentan los animales es un efecto </w:t>
      </w:r>
      <w:r w:rsidRPr="004A2547">
        <w:rPr>
          <w:rFonts w:ascii="Calibri" w:hAnsi="Calibri"/>
          <w:iCs/>
          <w:sz w:val="20"/>
          <w:lang w:val="es-ES_tradnl"/>
        </w:rPr>
        <w:t xml:space="preserve">contra </w:t>
      </w:r>
      <w:r w:rsidRPr="004A2547">
        <w:rPr>
          <w:rFonts w:ascii="Calibri" w:hAnsi="Calibri" w:cs="TimesNewRomanPSMT"/>
          <w:sz w:val="20"/>
          <w:lang w:val="es-ES_tradnl"/>
        </w:rPr>
        <w:t>la salmonela causado por el propio pienso o generado en el tracto gastrointestinal.</w:t>
      </w:r>
    </w:p>
    <w:p w:rsidR="00723538" w:rsidRPr="004A2547" w:rsidRDefault="00723538" w:rsidP="0067098E">
      <w:pPr>
        <w:autoSpaceDE w:val="0"/>
        <w:autoSpaceDN w:val="0"/>
        <w:adjustRightInd w:val="0"/>
        <w:jc w:val="both"/>
        <w:rPr>
          <w:rFonts w:ascii="Calibri" w:hAnsi="Calibri" w:cs="Arial"/>
          <w:sz w:val="20"/>
          <w:lang w:val="es-ES_tradnl" w:eastAsia="en-US"/>
        </w:rPr>
      </w:pPr>
    </w:p>
    <w:p w:rsidR="00723538" w:rsidRPr="004A2547" w:rsidRDefault="00723538" w:rsidP="0067098E">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 xml:space="preserve">Debido a la baja sensibilidad de los ensayos de detección y al gran volumen de piensos que se utilizan, es imposible </w:t>
      </w:r>
      <w:r w:rsidRPr="004A2547">
        <w:rPr>
          <w:rFonts w:ascii="Calibri" w:hAnsi="Calibri"/>
          <w:iCs/>
          <w:sz w:val="20"/>
          <w:lang w:val="es-ES_tradnl"/>
        </w:rPr>
        <w:t>garantizar</w:t>
      </w:r>
      <w:r w:rsidRPr="004A2547">
        <w:rPr>
          <w:rFonts w:ascii="Calibri" w:hAnsi="Calibri" w:cs="TimesNewRomanPSMT"/>
          <w:sz w:val="20"/>
          <w:lang w:val="es-ES_tradnl"/>
        </w:rPr>
        <w:t xml:space="preserve"> lotes de pienso libres de salmonela y los procedimientos de muestreo que se utilizan actualmente solo pueden identificar de forma fiable aquellos lotes de materias primas para piensos y de piensos compuestos que están muy contaminados. Son los gestores del riesgo, por tanto, los que han de hacer frente al auténtico desafío de definir un nivel</w:t>
      </w:r>
      <w:r w:rsidR="008A71AD" w:rsidRPr="004A2547">
        <w:rPr>
          <w:rFonts w:ascii="Calibri" w:hAnsi="Calibri" w:cs="TimesNewRomanPSMT"/>
          <w:sz w:val="20"/>
          <w:lang w:val="es-ES_tradnl"/>
        </w:rPr>
        <w:t xml:space="preserve"> </w:t>
      </w:r>
      <w:r w:rsidRPr="004A2547">
        <w:rPr>
          <w:rFonts w:ascii="Calibri" w:hAnsi="Calibri" w:cs="TimesNewRomanPSMT"/>
          <w:sz w:val="20"/>
          <w:lang w:val="es-ES_tradnl"/>
        </w:rPr>
        <w:t xml:space="preserve">de contaminación aceptable, de forma que puedan gestionarse de manera </w:t>
      </w:r>
      <w:r w:rsidR="00E52377">
        <w:rPr>
          <w:rFonts w:ascii="Calibri" w:hAnsi="Calibri" w:cs="TimesNewRomanPSMT"/>
          <w:sz w:val="20"/>
          <w:lang w:val="es-ES_tradnl"/>
        </w:rPr>
        <w:t>eficiente</w:t>
      </w:r>
      <w:r w:rsidRPr="004A2547">
        <w:rPr>
          <w:rFonts w:ascii="Calibri" w:hAnsi="Calibri" w:cs="TimesNewRomanPSMT"/>
          <w:sz w:val="20"/>
          <w:lang w:val="es-ES_tradnl"/>
        </w:rPr>
        <w:t xml:space="preserve"> los lotes que superen ese límite y se consiga una reducción del riesgo que resulte rentable en comparación con el coste</w:t>
      </w:r>
      <w:r w:rsidR="008A71AD" w:rsidRPr="004A2547">
        <w:rPr>
          <w:rFonts w:ascii="Calibri" w:hAnsi="Calibri" w:cs="TimesNewRomanPSMT"/>
          <w:sz w:val="20"/>
          <w:lang w:val="es-ES_tradnl"/>
        </w:rPr>
        <w:t xml:space="preserve"> </w:t>
      </w:r>
      <w:r w:rsidRPr="004A2547">
        <w:rPr>
          <w:rFonts w:ascii="Calibri" w:hAnsi="Calibri" w:cs="TimesNewRomanPSMT"/>
          <w:sz w:val="20"/>
          <w:lang w:val="es-ES_tradnl"/>
        </w:rPr>
        <w:t>de la intervención.</w:t>
      </w:r>
    </w:p>
    <w:p w:rsidR="00723538" w:rsidRPr="004A2547" w:rsidRDefault="00723538" w:rsidP="0067098E">
      <w:pPr>
        <w:autoSpaceDE w:val="0"/>
        <w:autoSpaceDN w:val="0"/>
        <w:adjustRightInd w:val="0"/>
        <w:jc w:val="both"/>
        <w:rPr>
          <w:rFonts w:ascii="Calibri" w:eastAsia="SymbolMT" w:hAnsi="Calibri" w:cs="SymbolMT"/>
          <w:sz w:val="20"/>
          <w:lang w:val="es-ES_tradnl" w:eastAsia="en-US"/>
        </w:rPr>
      </w:pPr>
    </w:p>
    <w:p w:rsidR="00723538" w:rsidRPr="004A2547" w:rsidRDefault="00723538" w:rsidP="0067098E">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 xml:space="preserve">Los productores de piensos deben esforzarse por reducir la presencia de salmonelas </w:t>
      </w:r>
      <w:r w:rsidRPr="004A2547">
        <w:rPr>
          <w:rFonts w:ascii="Calibri" w:hAnsi="Calibri"/>
          <w:iCs/>
          <w:sz w:val="20"/>
          <w:lang w:val="es-ES_tradnl"/>
        </w:rPr>
        <w:t xml:space="preserve">en </w:t>
      </w:r>
      <w:r w:rsidRPr="004A2547">
        <w:rPr>
          <w:rFonts w:ascii="Calibri" w:hAnsi="Calibri" w:cs="TimesNewRomanPSMT"/>
          <w:sz w:val="20"/>
          <w:lang w:val="es-ES_tradnl"/>
        </w:rPr>
        <w:t>los piensos compuestos para animales destinados a la producción de alimentos. Los programas basados en el sistema APP</w:t>
      </w:r>
      <w:r w:rsidR="00E52377">
        <w:rPr>
          <w:rFonts w:ascii="Calibri" w:hAnsi="Calibri" w:cs="TimesNewRomanPSMT"/>
          <w:sz w:val="20"/>
          <w:lang w:val="es-ES_tradnl"/>
        </w:rPr>
        <w:t>C</w:t>
      </w:r>
      <w:r w:rsidRPr="004A2547">
        <w:rPr>
          <w:rFonts w:ascii="Calibri" w:hAnsi="Calibri" w:cs="TimesNewRomanPSMT"/>
          <w:sz w:val="20"/>
          <w:lang w:val="es-ES_tradnl"/>
        </w:rPr>
        <w:t xml:space="preserve">C y el establecimiento de criterios microbiológicos (como los que incluye el </w:t>
      </w:r>
      <w:r w:rsidR="00E52377">
        <w:rPr>
          <w:rFonts w:ascii="Calibri" w:hAnsi="Calibri" w:cs="TimesNewRomanPSMT"/>
          <w:sz w:val="20"/>
          <w:lang w:val="es-ES_tradnl"/>
        </w:rPr>
        <w:t>R</w:t>
      </w:r>
      <w:r w:rsidRPr="004A2547">
        <w:rPr>
          <w:rFonts w:ascii="Calibri" w:hAnsi="Calibri" w:cs="TimesNewRomanPSMT"/>
          <w:sz w:val="20"/>
          <w:lang w:val="es-ES_tradnl"/>
        </w:rPr>
        <w:t xml:space="preserve">eglamento sobre higiene de los piensos) a lo largo de la cadena de producción de los piensos deben prevenir la (re)contaminación de los piensos y garantizar </w:t>
      </w:r>
      <w:r w:rsidR="00E52377">
        <w:rPr>
          <w:rFonts w:ascii="Calibri" w:hAnsi="Calibri" w:cs="TimesNewRomanPSMT"/>
          <w:sz w:val="20"/>
          <w:lang w:val="es-ES_tradnl"/>
        </w:rPr>
        <w:t xml:space="preserve">así </w:t>
      </w:r>
      <w:r w:rsidRPr="004A2547">
        <w:rPr>
          <w:rFonts w:ascii="Calibri" w:hAnsi="Calibri" w:cs="TimesNewRomanPSMT"/>
          <w:sz w:val="20"/>
          <w:lang w:val="es-ES_tradnl"/>
        </w:rPr>
        <w:t>la calidad del producto final.</w:t>
      </w:r>
    </w:p>
    <w:p w:rsidR="00723538" w:rsidRPr="004A2547" w:rsidRDefault="00723538" w:rsidP="006423B7">
      <w:pPr>
        <w:autoSpaceDE w:val="0"/>
        <w:autoSpaceDN w:val="0"/>
        <w:adjustRightInd w:val="0"/>
        <w:rPr>
          <w:rFonts w:ascii="Calibri" w:hAnsi="Calibri"/>
          <w:b/>
          <w:bCs/>
          <w:sz w:val="20"/>
          <w:lang w:val="es-ES_tradnl" w:eastAsia="en-US"/>
        </w:rPr>
      </w:pPr>
    </w:p>
    <w:p w:rsidR="00723538" w:rsidRPr="004A2547" w:rsidRDefault="006E7C5C" w:rsidP="00D4410C">
      <w:pPr>
        <w:pStyle w:val="Heading4"/>
        <w:rPr>
          <w:rFonts w:asciiTheme="minorHAnsi" w:hAnsiTheme="minorHAnsi"/>
          <w:i w:val="0"/>
          <w:lang w:val="es-ES_tradnl" w:eastAsia="en-US"/>
        </w:rPr>
      </w:pPr>
      <w:r w:rsidRPr="004A2547">
        <w:rPr>
          <w:rFonts w:asciiTheme="minorHAnsi" w:hAnsiTheme="minorHAnsi"/>
          <w:i w:val="0"/>
          <w:lang w:val="es-ES_tradnl"/>
        </w:rPr>
        <w:t>4: Evaluación del proceso de revisión sistemática como medio para abordar el impacto sobre la salud pública de la presencia de salmonelas en los piensos.</w:t>
      </w:r>
    </w:p>
    <w:p w:rsidR="00723538" w:rsidRPr="004A2547" w:rsidRDefault="00723538" w:rsidP="006423B7">
      <w:pPr>
        <w:autoSpaceDE w:val="0"/>
        <w:autoSpaceDN w:val="0"/>
        <w:adjustRightInd w:val="0"/>
        <w:rPr>
          <w:rFonts w:ascii="Calibri" w:hAnsi="Calibri" w:cs="TimesNewRomanPSMT"/>
          <w:sz w:val="20"/>
          <w:lang w:val="es-ES_tradnl" w:eastAsia="en-US"/>
        </w:rPr>
      </w:pPr>
    </w:p>
    <w:p w:rsidR="00723538" w:rsidRPr="004A2547" w:rsidRDefault="00723538" w:rsidP="0067098E">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 xml:space="preserve">La finalidad de esta revisión era evaluar y resumir las pruebas de asociación entre la presencia </w:t>
      </w:r>
      <w:r w:rsidRPr="004A2547">
        <w:rPr>
          <w:rFonts w:ascii="Calibri" w:hAnsi="Calibri"/>
          <w:iCs/>
          <w:sz w:val="20"/>
          <w:lang w:val="es-ES_tradnl"/>
        </w:rPr>
        <w:t xml:space="preserve">de </w:t>
      </w:r>
      <w:r w:rsidRPr="004A2547">
        <w:rPr>
          <w:rFonts w:ascii="Calibri" w:hAnsi="Calibri" w:cs="TimesNewRomanPSMT"/>
          <w:sz w:val="20"/>
          <w:lang w:val="es-ES_tradnl"/>
        </w:rPr>
        <w:t xml:space="preserve">salmonelas en los piensos y la salmonelosis humana. Elegimos para evaluar la información existente el proceso de revisión sistemática, utilizando métodos transparentes y reproducibles. El objetivo era minimizar el impacto de los sesgos de los estudios en las conclusiones de la revisión y transmitir al lector no solamente las conclusiones, sino también información suficiente para </w:t>
      </w:r>
      <w:r w:rsidR="00115BCA">
        <w:rPr>
          <w:rFonts w:ascii="Calibri" w:hAnsi="Calibri" w:cs="TimesNewRomanPSMT"/>
          <w:sz w:val="20"/>
          <w:lang w:val="es-ES_tradnl"/>
        </w:rPr>
        <w:t xml:space="preserve">que </w:t>
      </w:r>
      <w:r w:rsidRPr="004A2547">
        <w:rPr>
          <w:rFonts w:ascii="Calibri" w:hAnsi="Calibri" w:cs="TimesNewRomanPSMT"/>
          <w:sz w:val="20"/>
          <w:lang w:val="es-ES_tradnl"/>
        </w:rPr>
        <w:t xml:space="preserve">él mismo pudiera evaluar el valor de </w:t>
      </w:r>
      <w:r w:rsidR="00115BCA">
        <w:rPr>
          <w:rFonts w:ascii="Calibri" w:hAnsi="Calibri" w:cs="TimesNewRomanPSMT"/>
          <w:sz w:val="20"/>
          <w:lang w:val="es-ES_tradnl"/>
        </w:rPr>
        <w:t>estas</w:t>
      </w:r>
      <w:r w:rsidRPr="004A2547">
        <w:rPr>
          <w:rFonts w:ascii="Calibri" w:hAnsi="Calibri" w:cs="TimesNewRomanPSMT"/>
          <w:sz w:val="20"/>
          <w:lang w:val="es-ES_tradnl"/>
        </w:rPr>
        <w:t>.</w:t>
      </w:r>
    </w:p>
    <w:p w:rsidR="00723538" w:rsidRPr="004A2547" w:rsidRDefault="00723538" w:rsidP="0067098E">
      <w:pPr>
        <w:autoSpaceDE w:val="0"/>
        <w:autoSpaceDN w:val="0"/>
        <w:adjustRightInd w:val="0"/>
        <w:jc w:val="both"/>
        <w:rPr>
          <w:rFonts w:ascii="Calibri" w:hAnsi="Calibri" w:cs="TimesNewRomanPSMT"/>
          <w:sz w:val="20"/>
          <w:lang w:val="es-ES_tradnl" w:eastAsia="en-US"/>
        </w:rPr>
      </w:pPr>
    </w:p>
    <w:p w:rsidR="00723538" w:rsidRPr="004A2547" w:rsidRDefault="00723538" w:rsidP="0067098E">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Los estudios en los que basamos nuestras respuestas a la pregunta planteada en ellos eran de muy variada naturaleza, desde sencillos estudios descriptivos de datos de seguimiento hasta ensayos controlados aleatorizados. Además, muy pocos estudios trataban de responder a la misma pregunta. Debido a ello, resultó muy difícil llevar a cabo una revisión sistemática estricta, que permitiera como tal evaluar y comparar estudios que aportaran pruebas a favor y en contra de una hipótesis específica (es decir, responder a una pregunta planteada), respectivamente.</w:t>
      </w:r>
    </w:p>
    <w:p w:rsidR="00723538" w:rsidRPr="004A2547" w:rsidRDefault="00723538" w:rsidP="0067098E">
      <w:pPr>
        <w:autoSpaceDE w:val="0"/>
        <w:autoSpaceDN w:val="0"/>
        <w:adjustRightInd w:val="0"/>
        <w:jc w:val="both"/>
        <w:rPr>
          <w:rFonts w:ascii="Calibri" w:hAnsi="Calibri" w:cs="TimesNewRomanPSMT"/>
          <w:sz w:val="20"/>
          <w:lang w:val="es-ES_tradnl" w:eastAsia="en-US"/>
        </w:rPr>
      </w:pPr>
    </w:p>
    <w:p w:rsidR="00723538" w:rsidRPr="004A2547" w:rsidRDefault="00723538" w:rsidP="0067098E">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 xml:space="preserve">La dificultad aumentó por la circunstancia de que la mayoría de los estudios que aportan pruebas de </w:t>
      </w:r>
      <w:r w:rsidRPr="004A2547">
        <w:rPr>
          <w:rFonts w:ascii="Calibri" w:hAnsi="Calibri"/>
          <w:iCs/>
          <w:sz w:val="20"/>
          <w:lang w:val="es-ES_tradnl"/>
        </w:rPr>
        <w:t xml:space="preserve">la </w:t>
      </w:r>
      <w:r w:rsidRPr="004A2547">
        <w:rPr>
          <w:rFonts w:ascii="Calibri" w:hAnsi="Calibri" w:cs="TimesNewRomanPSMT"/>
          <w:sz w:val="20"/>
          <w:lang w:val="es-ES_tradnl"/>
        </w:rPr>
        <w:t>asociación entre piensos contaminados por salmonelas e infecciones en animales o seres humanos son estudios de caso, dedicados principalmente a describir brotes causados por piensos contaminados. Obviamente, no pueden encontrarse en la bibliografía estudios que no aporten pruebas de esa asociación, aunque pueden considerar</w:t>
      </w:r>
      <w:r w:rsidR="00184F96">
        <w:rPr>
          <w:rFonts w:ascii="Calibri" w:hAnsi="Calibri" w:cs="TimesNewRomanPSMT"/>
          <w:sz w:val="20"/>
          <w:lang w:val="es-ES_tradnl"/>
        </w:rPr>
        <w:t>se</w:t>
      </w:r>
      <w:r w:rsidRPr="004A2547">
        <w:rPr>
          <w:rFonts w:ascii="Calibri" w:hAnsi="Calibri" w:cs="TimesNewRomanPSMT"/>
          <w:sz w:val="20"/>
          <w:lang w:val="es-ES_tradnl"/>
        </w:rPr>
        <w:t xml:space="preserve"> como tales los episodios de animales </w:t>
      </w:r>
      <w:r w:rsidRPr="004A2547">
        <w:rPr>
          <w:rFonts w:ascii="Calibri" w:hAnsi="Calibri"/>
          <w:iCs/>
          <w:sz w:val="20"/>
          <w:lang w:val="es-ES_tradnl"/>
        </w:rPr>
        <w:t xml:space="preserve">alimentados </w:t>
      </w:r>
      <w:r w:rsidRPr="004A2547">
        <w:rPr>
          <w:rFonts w:ascii="Calibri" w:hAnsi="Calibri" w:cs="TimesNewRomanPSMT"/>
          <w:sz w:val="20"/>
          <w:lang w:val="es-ES_tradnl"/>
        </w:rPr>
        <w:t>con piensos contaminados por salmonelas que no hayan llegado a verse infectados.</w:t>
      </w:r>
    </w:p>
    <w:p w:rsidR="00723538" w:rsidRPr="004A2547" w:rsidRDefault="00723538" w:rsidP="0067098E">
      <w:pPr>
        <w:autoSpaceDE w:val="0"/>
        <w:autoSpaceDN w:val="0"/>
        <w:adjustRightInd w:val="0"/>
        <w:jc w:val="both"/>
        <w:rPr>
          <w:rFonts w:ascii="Calibri" w:hAnsi="Calibri" w:cs="TimesNewRomanPSMT"/>
          <w:sz w:val="20"/>
          <w:lang w:val="es-ES_tradnl" w:eastAsia="en-US"/>
        </w:rPr>
      </w:pPr>
    </w:p>
    <w:p w:rsidR="00723538" w:rsidRPr="004A2547" w:rsidRDefault="00723538" w:rsidP="0067098E">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 xml:space="preserve">Aun así, cabe también la posibilidad de que muchas de las infecciones observadas en animales y en el </w:t>
      </w:r>
      <w:r w:rsidR="00B54140">
        <w:rPr>
          <w:rFonts w:ascii="Calibri" w:hAnsi="Calibri" w:cs="TimesNewRomanPSMT"/>
          <w:sz w:val="20"/>
          <w:lang w:val="es-ES_tradnl"/>
        </w:rPr>
        <w:t>ser humano</w:t>
      </w:r>
      <w:r w:rsidRPr="004A2547">
        <w:rPr>
          <w:rFonts w:ascii="Calibri" w:hAnsi="Calibri" w:cs="TimesNewRomanPSMT"/>
          <w:sz w:val="20"/>
          <w:lang w:val="es-ES_tradnl"/>
        </w:rPr>
        <w:t xml:space="preserve"> realmente tengan su origen en piensos contaminados. No ha podido establecerse la asociación debido a la complejidad de las vías de transmisión y a la limitada cantidad de </w:t>
      </w:r>
      <w:r w:rsidRPr="004A2547">
        <w:rPr>
          <w:rFonts w:ascii="Calibri" w:hAnsi="Calibri"/>
          <w:iCs/>
          <w:sz w:val="20"/>
          <w:lang w:val="es-ES_tradnl"/>
        </w:rPr>
        <w:t xml:space="preserve">datos existentes </w:t>
      </w:r>
      <w:r w:rsidRPr="004A2547">
        <w:rPr>
          <w:rFonts w:ascii="Calibri" w:hAnsi="Calibri" w:cs="TimesNewRomanPSMT"/>
          <w:sz w:val="20"/>
          <w:lang w:val="es-ES_tradnl"/>
        </w:rPr>
        <w:t>sobre salmonelas en piensos, o simplemente a que no se ha documentado en la bibliografía disponible. Esto significa que es probable que la bibliografía existente ofrezca una visión sesgada de la situación real.</w:t>
      </w:r>
    </w:p>
    <w:p w:rsidR="00723538" w:rsidRPr="004A2547" w:rsidRDefault="00723538" w:rsidP="0067098E">
      <w:pPr>
        <w:autoSpaceDE w:val="0"/>
        <w:autoSpaceDN w:val="0"/>
        <w:adjustRightInd w:val="0"/>
        <w:jc w:val="both"/>
        <w:rPr>
          <w:rFonts w:ascii="Calibri" w:hAnsi="Calibri" w:cs="TimesNewRomanPSMT"/>
          <w:sz w:val="20"/>
          <w:lang w:val="es-ES_tradnl" w:eastAsia="en-US"/>
        </w:rPr>
      </w:pPr>
    </w:p>
    <w:p w:rsidR="00723538" w:rsidRPr="004A2547" w:rsidRDefault="00723538" w:rsidP="0067098E">
      <w:pPr>
        <w:autoSpaceDE w:val="0"/>
        <w:autoSpaceDN w:val="0"/>
        <w:adjustRightInd w:val="0"/>
        <w:jc w:val="both"/>
        <w:rPr>
          <w:rFonts w:ascii="Calibri" w:hAnsi="Calibri" w:cs="TimesNewRomanPSMT"/>
          <w:sz w:val="20"/>
          <w:lang w:val="es-ES_tradnl" w:eastAsia="en-US"/>
        </w:rPr>
      </w:pPr>
      <w:r w:rsidRPr="004A2547">
        <w:rPr>
          <w:rFonts w:ascii="Calibri" w:hAnsi="Calibri" w:cs="TimesNewRomanPSMT"/>
          <w:sz w:val="20"/>
          <w:lang w:val="es-ES_tradnl"/>
        </w:rPr>
        <w:t xml:space="preserve">Así, aunque desde el comienzo del estudio sabíamos que la revisión sistemática solo podría ser una valoración cualitativa (y no, por ejemplo, un metaanálisis) de la bibliografía pertinente, incluso eso resultó muy difícil. Concluimos que las preguntas planteadas en los estudios incluidos en la revisión sistemática debían ser muy específicas y </w:t>
      </w:r>
      <w:r w:rsidR="00DC2070">
        <w:rPr>
          <w:rFonts w:ascii="Calibri" w:hAnsi="Calibri" w:cs="TimesNewRomanPSMT"/>
          <w:sz w:val="20"/>
          <w:lang w:val="es-ES_tradnl"/>
        </w:rPr>
        <w:t xml:space="preserve">que </w:t>
      </w:r>
      <w:r w:rsidRPr="004A2547">
        <w:rPr>
          <w:rFonts w:ascii="Calibri" w:hAnsi="Calibri" w:cs="TimesNewRomanPSMT"/>
          <w:sz w:val="20"/>
          <w:lang w:val="es-ES_tradnl"/>
        </w:rPr>
        <w:t>los estudios debían tener, preferiblemente, los mismos objetivos, haberse efectuado utilizando diseños bien descritos y adecuados y proporcionar medidas estadísticas de la asociación investigada. Los estudios basados en la descripción de datos de seguimiento o los estudios de caso pueden aportar perfectamente pruebas de esa asociación, pero no son adecuados para una revisión sistemática por las razones mencionadas anteriormente.</w:t>
      </w:r>
    </w:p>
    <w:p w:rsidR="00723538" w:rsidRPr="004A2547" w:rsidRDefault="00723538" w:rsidP="0067098E">
      <w:pPr>
        <w:autoSpaceDE w:val="0"/>
        <w:autoSpaceDN w:val="0"/>
        <w:adjustRightInd w:val="0"/>
        <w:jc w:val="both"/>
        <w:rPr>
          <w:rFonts w:ascii="Calibri" w:hAnsi="Calibri" w:cs="TimesNewRomanPSMT"/>
          <w:sz w:val="20"/>
          <w:lang w:val="es-ES_tradnl" w:eastAsia="en-US"/>
        </w:rPr>
      </w:pPr>
    </w:p>
    <w:p w:rsidR="00723538" w:rsidRPr="004A2547" w:rsidRDefault="00723538" w:rsidP="0067098E">
      <w:pPr>
        <w:autoSpaceDE w:val="0"/>
        <w:autoSpaceDN w:val="0"/>
        <w:adjustRightInd w:val="0"/>
        <w:jc w:val="both"/>
        <w:rPr>
          <w:rFonts w:ascii="Calibri" w:hAnsi="Calibri" w:cs="Arial"/>
          <w:sz w:val="20"/>
          <w:lang w:val="es-ES_tradnl"/>
        </w:rPr>
      </w:pPr>
      <w:r w:rsidRPr="004A2547">
        <w:rPr>
          <w:rFonts w:ascii="Calibri" w:hAnsi="Calibri" w:cs="TimesNewRomanPSMT"/>
          <w:sz w:val="20"/>
          <w:lang w:val="es-ES_tradnl"/>
        </w:rPr>
        <w:t xml:space="preserve">La exclusión de resultados de investigación aparentemente relevantes por mala calidad es una de las principales preocupaciones de los lectores de una revisión sistemática. En la etapa de evaluación de la calidad se excluyeron </w:t>
      </w:r>
      <w:r w:rsidR="00E45AB4">
        <w:rPr>
          <w:rFonts w:ascii="Calibri" w:hAnsi="Calibri" w:cs="TimesNewRomanPSMT"/>
          <w:sz w:val="20"/>
          <w:lang w:val="es-ES_tradnl"/>
        </w:rPr>
        <w:t>treinta y dos</w:t>
      </w:r>
      <w:r w:rsidRPr="004A2547">
        <w:rPr>
          <w:rFonts w:ascii="Calibri" w:hAnsi="Calibri" w:cs="TimesNewRomanPSMT"/>
          <w:sz w:val="20"/>
          <w:lang w:val="es-ES_tradnl"/>
        </w:rPr>
        <w:t xml:space="preserve"> referencias, que consideramos que no influían en las conclusiones. No obstante, no </w:t>
      </w:r>
      <w:r w:rsidRPr="004A2547">
        <w:rPr>
          <w:rFonts w:ascii="Calibri" w:hAnsi="Calibri" w:cs="TimesNewRomanPSMT"/>
          <w:sz w:val="20"/>
          <w:lang w:val="es-ES_tradnl"/>
        </w:rPr>
        <w:lastRenderedPageBreak/>
        <w:t>puede excluirse que no se excluyeran referencias útiles en la etapa de selección basada en el título, si este no indicaba su relevancia para el tema.</w:t>
      </w:r>
    </w:p>
    <w:sectPr w:rsidR="00723538" w:rsidRPr="004A2547" w:rsidSect="00FC13D5">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280" w:rsidRDefault="00387280" w:rsidP="004852CC">
      <w:r>
        <w:separator/>
      </w:r>
    </w:p>
  </w:endnote>
  <w:endnote w:type="continuationSeparator" w:id="0">
    <w:p w:rsidR="00387280" w:rsidRDefault="00387280" w:rsidP="0048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AD" w:rsidRPr="008A71AD" w:rsidRDefault="006D09EC" w:rsidP="006B115A">
    <w:pPr>
      <w:pStyle w:val="Footer"/>
      <w:rPr>
        <w:rFonts w:ascii="Calibri" w:hAnsi="Calibri"/>
        <w:i/>
        <w:color w:val="4F81BD"/>
        <w:sz w:val="16"/>
        <w:szCs w:val="16"/>
        <w:lang w:val="es-ES_tradnl"/>
      </w:rPr>
    </w:pPr>
    <w:r w:rsidRPr="008A71AD">
      <w:rPr>
        <w:rFonts w:ascii="Calibri" w:hAnsi="Calibri"/>
        <w:i/>
        <w:color w:val="4F81BD"/>
        <w:sz w:val="16"/>
        <w:szCs w:val="16"/>
        <w:lang w:val="es-ES_tradnl"/>
      </w:rPr>
      <w:t>Ficha técnica sobre salmonelas, versión 1.0</w:t>
    </w:r>
    <w:r w:rsidRPr="008A71AD">
      <w:rPr>
        <w:rFonts w:ascii="Calibri" w:hAnsi="Calibri"/>
        <w:color w:val="4F81BD"/>
        <w:sz w:val="16"/>
        <w:szCs w:val="16"/>
        <w:lang w:val="es-ES_tradnl"/>
      </w:rPr>
      <w:t xml:space="preserve"> / </w:t>
    </w:r>
    <w:r w:rsidR="00AD5E4E" w:rsidRPr="008A71AD">
      <w:rPr>
        <w:rFonts w:ascii="Calibri" w:hAnsi="Calibri"/>
        <w:i/>
        <w:color w:val="4F81BD"/>
        <w:sz w:val="16"/>
        <w:szCs w:val="16"/>
        <w:lang w:val="es-ES_tradnl"/>
      </w:rPr>
      <w:t>Noviembre de 2014</w:t>
    </w:r>
    <w:r w:rsidRPr="008A71AD">
      <w:rPr>
        <w:sz w:val="16"/>
        <w:szCs w:val="16"/>
        <w:lang w:val="es-ES_tradnl"/>
      </w:rPr>
      <w:tab/>
    </w:r>
    <w:r w:rsidRPr="008A71AD">
      <w:rPr>
        <w:sz w:val="16"/>
        <w:szCs w:val="16"/>
        <w:lang w:val="es-ES_tradnl"/>
      </w:rPr>
      <w:tab/>
    </w:r>
    <w:r w:rsidR="00F9561B" w:rsidRPr="006B115A">
      <w:rPr>
        <w:sz w:val="16"/>
        <w:szCs w:val="16"/>
      </w:rPr>
      <w:fldChar w:fldCharType="begin"/>
    </w:r>
    <w:r w:rsidRPr="008A71AD">
      <w:rPr>
        <w:sz w:val="16"/>
        <w:szCs w:val="16"/>
        <w:lang w:val="es-ES_tradnl"/>
      </w:rPr>
      <w:instrText xml:space="preserve"> PAGE   \* MERGEFORMAT </w:instrText>
    </w:r>
    <w:r w:rsidR="00F9561B" w:rsidRPr="006B115A">
      <w:rPr>
        <w:sz w:val="16"/>
        <w:szCs w:val="16"/>
      </w:rPr>
      <w:fldChar w:fldCharType="separate"/>
    </w:r>
    <w:r w:rsidR="008B5DE7">
      <w:rPr>
        <w:noProof/>
        <w:sz w:val="16"/>
        <w:szCs w:val="16"/>
        <w:lang w:val="es-ES_tradnl"/>
      </w:rPr>
      <w:t>10</w:t>
    </w:r>
    <w:r w:rsidR="00F9561B" w:rsidRPr="006B115A">
      <w:rPr>
        <w:sz w:val="16"/>
        <w:szCs w:val="16"/>
      </w:rPr>
      <w:fldChar w:fldCharType="end"/>
    </w:r>
  </w:p>
  <w:p w:rsidR="006D09EC" w:rsidRPr="008A71AD" w:rsidRDefault="006D09EC">
    <w:pPr>
      <w:pStyle w:val="Foo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280" w:rsidRDefault="00387280" w:rsidP="004852CC">
      <w:r>
        <w:separator/>
      </w:r>
    </w:p>
  </w:footnote>
  <w:footnote w:type="continuationSeparator" w:id="0">
    <w:p w:rsidR="00387280" w:rsidRDefault="00387280" w:rsidP="004852CC">
      <w:r>
        <w:continuationSeparator/>
      </w:r>
    </w:p>
  </w:footnote>
  <w:footnote w:id="1">
    <w:p w:rsidR="004A2547" w:rsidRPr="00EF3D01" w:rsidRDefault="004A2547" w:rsidP="00EF3D01">
      <w:pPr>
        <w:pStyle w:val="FootnoteText"/>
        <w:ind w:left="284" w:hanging="284"/>
        <w:rPr>
          <w:lang w:val="es-ES_tradnl"/>
        </w:rPr>
      </w:pPr>
      <w:r w:rsidRPr="004A2547">
        <w:rPr>
          <w:rStyle w:val="FootnoteReference"/>
          <w:rFonts w:asciiTheme="minorHAnsi" w:hAnsiTheme="minorHAnsi"/>
          <w:sz w:val="16"/>
        </w:rPr>
        <w:footnoteRef/>
      </w:r>
      <w:r w:rsidRPr="00EF3D01">
        <w:rPr>
          <w:lang w:val="es-ES_tradnl"/>
        </w:rPr>
        <w:t xml:space="preserve"> </w:t>
      </w:r>
      <w:r w:rsidR="00EF3D01">
        <w:rPr>
          <w:lang w:val="es-ES_tradnl"/>
        </w:rPr>
        <w:tab/>
      </w:r>
      <w:hyperlink r:id="rId1" w:history="1">
        <w:r w:rsidRPr="00EF3D01">
          <w:rPr>
            <w:rStyle w:val="Hyperlink"/>
            <w:rFonts w:asciiTheme="minorHAnsi" w:hAnsiTheme="minorHAnsi"/>
            <w:sz w:val="16"/>
            <w:szCs w:val="16"/>
            <w:lang w:val="es-ES_tradnl"/>
          </w:rPr>
          <w:t>Reg</w:t>
        </w:r>
        <w:r w:rsidR="0010605C" w:rsidRPr="00EF3D01">
          <w:rPr>
            <w:rStyle w:val="Hyperlink"/>
            <w:rFonts w:asciiTheme="minorHAnsi" w:hAnsiTheme="minorHAnsi"/>
            <w:sz w:val="16"/>
            <w:szCs w:val="16"/>
            <w:lang w:val="es-ES_tradnl"/>
          </w:rPr>
          <w:t xml:space="preserve">lamento </w:t>
        </w:r>
        <w:r w:rsidRPr="00EF3D01">
          <w:rPr>
            <w:rStyle w:val="Hyperlink"/>
            <w:rFonts w:asciiTheme="minorHAnsi" w:hAnsiTheme="minorHAnsi"/>
            <w:sz w:val="16"/>
            <w:szCs w:val="16"/>
            <w:lang w:val="es-ES_tradnl"/>
          </w:rPr>
          <w:t>(</w:t>
        </w:r>
        <w:r w:rsidR="0010605C" w:rsidRPr="00EF3D01">
          <w:rPr>
            <w:rStyle w:val="Hyperlink"/>
            <w:rFonts w:asciiTheme="minorHAnsi" w:hAnsiTheme="minorHAnsi"/>
            <w:sz w:val="16"/>
            <w:szCs w:val="16"/>
            <w:lang w:val="es-ES_tradnl"/>
          </w:rPr>
          <w:t>CE</w:t>
        </w:r>
        <w:r w:rsidRPr="00EF3D01">
          <w:rPr>
            <w:rStyle w:val="Hyperlink"/>
            <w:rFonts w:asciiTheme="minorHAnsi" w:hAnsiTheme="minorHAnsi"/>
            <w:sz w:val="16"/>
            <w:szCs w:val="16"/>
            <w:lang w:val="es-ES_tradnl"/>
          </w:rPr>
          <w:t xml:space="preserve">) </w:t>
        </w:r>
        <w:r w:rsidR="0010605C" w:rsidRPr="00EF3D01">
          <w:rPr>
            <w:rStyle w:val="Hyperlink"/>
            <w:rFonts w:asciiTheme="minorHAnsi" w:hAnsiTheme="minorHAnsi"/>
            <w:sz w:val="16"/>
            <w:szCs w:val="16"/>
            <w:lang w:val="es-ES_tradnl"/>
          </w:rPr>
          <w:t>nº </w:t>
        </w:r>
        <w:r w:rsidRPr="00EF3D01">
          <w:rPr>
            <w:rStyle w:val="Hyperlink"/>
            <w:rFonts w:asciiTheme="minorHAnsi" w:hAnsiTheme="minorHAnsi"/>
            <w:sz w:val="16"/>
            <w:szCs w:val="16"/>
            <w:lang w:val="es-ES_tradnl"/>
          </w:rPr>
          <w:t>2160/2003</w:t>
        </w:r>
        <w:r w:rsidR="0010605C" w:rsidRPr="00EF3D01">
          <w:rPr>
            <w:rStyle w:val="Hyperlink"/>
            <w:rFonts w:asciiTheme="minorHAnsi" w:hAnsiTheme="minorHAnsi"/>
            <w:sz w:val="16"/>
            <w:szCs w:val="16"/>
            <w:lang w:val="es-ES_tradnl"/>
          </w:rPr>
          <w:t>,</w:t>
        </w:r>
        <w:r w:rsidRPr="00EF3D01">
          <w:rPr>
            <w:rStyle w:val="Hyperlink"/>
            <w:rFonts w:asciiTheme="minorHAnsi" w:hAnsiTheme="minorHAnsi"/>
            <w:sz w:val="16"/>
            <w:szCs w:val="16"/>
            <w:lang w:val="es-ES_tradnl"/>
          </w:rPr>
          <w:t xml:space="preserve"> </w:t>
        </w:r>
        <w:r w:rsidR="0010605C" w:rsidRPr="00EF3D01">
          <w:rPr>
            <w:rStyle w:val="Hyperlink"/>
            <w:rFonts w:asciiTheme="minorHAnsi" w:hAnsiTheme="minorHAnsi"/>
            <w:sz w:val="16"/>
            <w:szCs w:val="16"/>
            <w:lang w:val="es-ES_tradnl"/>
          </w:rPr>
          <w:t>sobre el control de la salmonela y otros agentes zoonóticos transmitidos por los animales, anexo 3, p. 15.</w:t>
        </w:r>
        <w:r w:rsidR="0010605C" w:rsidRPr="00EF3D01" w:rsidDel="0010605C">
          <w:rPr>
            <w:rStyle w:val="Hyperlink"/>
            <w:rFonts w:asciiTheme="minorHAnsi" w:hAnsiTheme="minorHAnsi"/>
            <w:sz w:val="16"/>
            <w:szCs w:val="16"/>
            <w:lang w:val="es-ES_tradnl"/>
          </w:rPr>
          <w:t xml:space="preserve"> </w:t>
        </w:r>
      </w:hyperlink>
    </w:p>
  </w:footnote>
  <w:footnote w:id="2">
    <w:p w:rsidR="006D09EC" w:rsidRPr="00EF3D01" w:rsidRDefault="006D09EC" w:rsidP="00EF3D01">
      <w:pPr>
        <w:pStyle w:val="FootnoteText"/>
        <w:ind w:left="284" w:hanging="284"/>
        <w:rPr>
          <w:lang w:val="es-ES_tradnl"/>
        </w:rPr>
      </w:pPr>
      <w:r w:rsidRPr="004A2547">
        <w:rPr>
          <w:rStyle w:val="FootnoteReference"/>
          <w:rFonts w:asciiTheme="minorHAnsi" w:hAnsiTheme="minorHAnsi"/>
          <w:sz w:val="16"/>
        </w:rPr>
        <w:footnoteRef/>
      </w:r>
      <w:r w:rsidR="008A71AD" w:rsidRPr="00EF3D01">
        <w:rPr>
          <w:lang w:val="es-ES_tradnl"/>
        </w:rPr>
        <w:t xml:space="preserve"> </w:t>
      </w:r>
      <w:r w:rsidR="00EF3D01">
        <w:rPr>
          <w:lang w:val="es-ES_tradnl"/>
        </w:rPr>
        <w:tab/>
      </w:r>
      <w:hyperlink r:id="rId2" w:history="1">
        <w:r w:rsidR="00A154E1" w:rsidRPr="00EF3D01">
          <w:rPr>
            <w:rStyle w:val="Hyperlink"/>
            <w:rFonts w:ascii="Calibri" w:hAnsi="Calibri"/>
            <w:sz w:val="16"/>
            <w:szCs w:val="16"/>
            <w:lang w:val="es-ES_tradnl"/>
          </w:rPr>
          <w:t>http://www.dtu.dk/english/~/media/Institutter/Foedevareinstituttet/Publikationer/Pub-2013/Report-Assessment-of-the-human-health-impact-of-Salmonella-in-animal-feed.ashx</w:t>
        </w:r>
        <w:r w:rsidR="00A154E1" w:rsidRPr="00EF3D01">
          <w:rPr>
            <w:rStyle w:val="Hyperlink"/>
            <w:lang w:val="es-ES_tradnl"/>
          </w:rPr>
          <w:t xml:space="preserve">, </w:t>
        </w:r>
        <w:r w:rsidR="00A154E1" w:rsidRPr="00EF3D01">
          <w:rPr>
            <w:rStyle w:val="Hyperlink"/>
            <w:rFonts w:asciiTheme="minorHAnsi" w:hAnsiTheme="minorHAnsi"/>
            <w:sz w:val="16"/>
            <w:szCs w:val="16"/>
            <w:lang w:val="es-ES_tradnl"/>
          </w:rPr>
          <w:t>pp.  22 y37</w:t>
        </w:r>
      </w:hyperlink>
    </w:p>
  </w:footnote>
  <w:footnote w:id="3">
    <w:p w:rsidR="00EF3D01" w:rsidRPr="00EF3D01" w:rsidRDefault="00EF3D01" w:rsidP="00EF3D01">
      <w:pPr>
        <w:pStyle w:val="FootnoteText"/>
        <w:ind w:left="284" w:hanging="284"/>
        <w:rPr>
          <w:rFonts w:asciiTheme="minorHAnsi" w:hAnsiTheme="minorHAnsi"/>
          <w:lang w:val="es-ES_tradnl"/>
        </w:rPr>
      </w:pPr>
      <w:r w:rsidRPr="008B5DE7">
        <w:rPr>
          <w:rStyle w:val="FootnoteReference"/>
          <w:rFonts w:asciiTheme="minorHAnsi" w:hAnsiTheme="minorHAnsi"/>
          <w:sz w:val="16"/>
        </w:rPr>
        <w:footnoteRef/>
      </w:r>
      <w:r w:rsidRPr="008B5DE7">
        <w:rPr>
          <w:rStyle w:val="FootnoteReference"/>
          <w:rFonts w:asciiTheme="minorHAnsi" w:hAnsiTheme="minorHAnsi"/>
          <w:sz w:val="16"/>
        </w:rPr>
        <w:t xml:space="preserve"> </w:t>
      </w:r>
      <w:r w:rsidR="008B5DE7">
        <w:rPr>
          <w:rFonts w:asciiTheme="minorHAnsi" w:hAnsiTheme="minorHAnsi"/>
          <w:sz w:val="16"/>
        </w:rPr>
        <w:tab/>
      </w:r>
      <w:hyperlink r:id="rId3" w:history="1">
        <w:r w:rsidR="008B5DE7" w:rsidRPr="00DF60A4">
          <w:rPr>
            <w:rStyle w:val="Hyperlink"/>
            <w:rFonts w:asciiTheme="minorHAnsi" w:hAnsiTheme="minorHAnsi"/>
            <w:sz w:val="16"/>
            <w:szCs w:val="16"/>
            <w:lang w:val="es-ES_tradnl"/>
          </w:rPr>
          <w:t>http://www.bfr.bund.de/cm/343/4_sitzung_der_bfr_kommission_fuer_zusatzstoffe_erzeugnisse_und_stoffe_</w:t>
        </w:r>
        <w:r w:rsidR="008B5DE7" w:rsidRPr="00DF60A4">
          <w:rPr>
            <w:rStyle w:val="Hyperlink"/>
            <w:rFonts w:asciiTheme="minorHAnsi" w:hAnsiTheme="minorHAnsi"/>
            <w:sz w:val="16"/>
            <w:szCs w:val="16"/>
            <w:lang w:val="es-ES_tradnl"/>
          </w:rPr>
          <w:br/>
          <w:t>in_der_tierernaehrung.pdf</w:t>
        </w:r>
      </w:hyperlink>
    </w:p>
  </w:footnote>
  <w:footnote w:id="4">
    <w:p w:rsidR="00FC4C95" w:rsidRPr="00EF3D01" w:rsidRDefault="00FC4C95" w:rsidP="00EF3D01">
      <w:pPr>
        <w:pStyle w:val="FootnoteText"/>
        <w:ind w:left="284" w:hanging="284"/>
        <w:rPr>
          <w:lang w:val="es-ES_tradnl"/>
        </w:rPr>
      </w:pPr>
      <w:r w:rsidRPr="004A2547">
        <w:rPr>
          <w:rStyle w:val="FootnoteReference"/>
          <w:rFonts w:ascii="Calibri" w:hAnsi="Calibri"/>
          <w:sz w:val="16"/>
          <w:szCs w:val="16"/>
        </w:rPr>
        <w:footnoteRef/>
      </w:r>
      <w:r w:rsidRPr="004A2547">
        <w:rPr>
          <w:rFonts w:ascii="Calibri" w:hAnsi="Calibri"/>
          <w:sz w:val="16"/>
          <w:szCs w:val="16"/>
          <w:lang w:val="en-GB"/>
        </w:rPr>
        <w:t xml:space="preserve"> </w:t>
      </w:r>
      <w:r w:rsidR="00EF3D01">
        <w:rPr>
          <w:rFonts w:ascii="Calibri" w:hAnsi="Calibri"/>
          <w:sz w:val="16"/>
          <w:szCs w:val="16"/>
          <w:lang w:val="en-GB"/>
        </w:rPr>
        <w:tab/>
      </w:r>
      <w:hyperlink r:id="rId4" w:history="1">
        <w:r w:rsidRPr="004A2547">
          <w:rPr>
            <w:rStyle w:val="Hyperlink"/>
            <w:rFonts w:ascii="Calibri" w:hAnsi="Calibri"/>
            <w:sz w:val="16"/>
            <w:szCs w:val="16"/>
            <w:lang w:val="en-GB"/>
          </w:rPr>
          <w:t>Davies et all</w:t>
        </w:r>
        <w:r w:rsidR="00A154E1">
          <w:rPr>
            <w:rStyle w:val="Hyperlink"/>
            <w:rFonts w:ascii="Calibri" w:hAnsi="Calibri"/>
            <w:sz w:val="16"/>
            <w:szCs w:val="16"/>
            <w:lang w:val="en-GB"/>
          </w:rPr>
          <w:t>.:</w:t>
        </w:r>
        <w:r w:rsidR="008A71AD" w:rsidRPr="004A2547">
          <w:rPr>
            <w:rStyle w:val="Hyperlink"/>
            <w:rFonts w:ascii="Calibri" w:hAnsi="Calibri"/>
            <w:sz w:val="16"/>
            <w:szCs w:val="16"/>
            <w:lang w:val="en-GB"/>
          </w:rPr>
          <w:t xml:space="preserve"> </w:t>
        </w:r>
        <w:r w:rsidR="00A154E1">
          <w:rPr>
            <w:rStyle w:val="Hyperlink"/>
            <w:rFonts w:ascii="Calibri" w:hAnsi="Calibri"/>
            <w:sz w:val="16"/>
            <w:szCs w:val="16"/>
            <w:lang w:val="en-GB"/>
          </w:rPr>
          <w:t>«</w:t>
        </w:r>
        <w:r w:rsidRPr="004A2547">
          <w:rPr>
            <w:rStyle w:val="Hyperlink"/>
            <w:rFonts w:ascii="Calibri" w:hAnsi="Calibri"/>
            <w:sz w:val="16"/>
            <w:szCs w:val="16"/>
            <w:lang w:val="en-GB"/>
          </w:rPr>
          <w:t>The role of contaminated feed in the epidemiolog</w:t>
        </w:r>
        <w:r w:rsidR="006C3639" w:rsidRPr="004A2547">
          <w:rPr>
            <w:rStyle w:val="Hyperlink"/>
            <w:rFonts w:ascii="Calibri" w:hAnsi="Calibri"/>
            <w:sz w:val="16"/>
            <w:szCs w:val="16"/>
            <w:lang w:val="en-GB"/>
          </w:rPr>
          <w:t>y</w:t>
        </w:r>
        <w:r w:rsidRPr="004A2547">
          <w:rPr>
            <w:rStyle w:val="Hyperlink"/>
            <w:rFonts w:ascii="Calibri" w:hAnsi="Calibri"/>
            <w:sz w:val="16"/>
            <w:szCs w:val="16"/>
            <w:lang w:val="en-GB"/>
          </w:rPr>
          <w:t xml:space="preserve"> and control of Salmonella Enterica in por</w:t>
        </w:r>
        <w:r w:rsidR="006C3639" w:rsidRPr="004A2547">
          <w:rPr>
            <w:rStyle w:val="Hyperlink"/>
            <w:rFonts w:ascii="Calibri" w:hAnsi="Calibri"/>
            <w:sz w:val="16"/>
            <w:szCs w:val="16"/>
            <w:lang w:val="en-GB"/>
          </w:rPr>
          <w:t>k</w:t>
        </w:r>
        <w:r w:rsidRPr="004A2547">
          <w:rPr>
            <w:rStyle w:val="Hyperlink"/>
            <w:rFonts w:ascii="Calibri" w:hAnsi="Calibri"/>
            <w:sz w:val="16"/>
            <w:szCs w:val="16"/>
            <w:lang w:val="en-GB"/>
          </w:rPr>
          <w:t xml:space="preserve"> production</w:t>
        </w:r>
        <w:r w:rsidRPr="004A2547">
          <w:rPr>
            <w:rStyle w:val="Hyperlink"/>
            <w:rFonts w:asciiTheme="minorHAnsi" w:hAnsiTheme="minorHAnsi"/>
            <w:sz w:val="16"/>
            <w:szCs w:val="16"/>
            <w:lang w:val="en-GB"/>
          </w:rPr>
          <w:t>-post intervention</w:t>
        </w:r>
        <w:r w:rsidR="008A71AD" w:rsidRPr="004A2547">
          <w:rPr>
            <w:rStyle w:val="Hyperlink"/>
            <w:rFonts w:asciiTheme="minorHAnsi" w:hAnsiTheme="minorHAnsi"/>
            <w:sz w:val="16"/>
            <w:szCs w:val="16"/>
            <w:lang w:val="en-GB"/>
          </w:rPr>
          <w:t xml:space="preserve"> </w:t>
        </w:r>
        <w:r w:rsidRPr="004A2547">
          <w:rPr>
            <w:rStyle w:val="Hyperlink"/>
            <w:rFonts w:asciiTheme="minorHAnsi" w:hAnsiTheme="minorHAnsi"/>
            <w:sz w:val="16"/>
            <w:szCs w:val="16"/>
            <w:lang w:val="en-GB"/>
          </w:rPr>
          <w:t>recontamination of feed : mill to mouth</w:t>
        </w:r>
        <w:r w:rsidR="00A154E1">
          <w:rPr>
            <w:rStyle w:val="Hyperlink"/>
            <w:rFonts w:asciiTheme="minorHAnsi" w:hAnsiTheme="minorHAnsi"/>
            <w:sz w:val="16"/>
            <w:szCs w:val="16"/>
            <w:lang w:val="en-GB"/>
          </w:rPr>
          <w:t xml:space="preserve">», </w:t>
        </w:r>
        <w:r w:rsidR="00A154E1" w:rsidRPr="00EF3D01">
          <w:rPr>
            <w:rStyle w:val="Hyperlink"/>
            <w:rFonts w:asciiTheme="minorHAnsi" w:hAnsiTheme="minorHAnsi"/>
            <w:i/>
            <w:sz w:val="16"/>
            <w:szCs w:val="16"/>
            <w:lang w:val="en-GB"/>
          </w:rPr>
          <w:t>Foodborne Pathogenes and Disease</w:t>
        </w:r>
        <w:r w:rsidRPr="004A2547">
          <w:rPr>
            <w:rStyle w:val="Hyperlink"/>
            <w:rFonts w:asciiTheme="minorHAnsi" w:hAnsiTheme="minorHAnsi"/>
            <w:sz w:val="16"/>
            <w:szCs w:val="16"/>
            <w:lang w:val="en-GB"/>
          </w:rPr>
          <w:t xml:space="preserve">, </w:t>
        </w:r>
        <w:r w:rsidR="00A154E1">
          <w:rPr>
            <w:rStyle w:val="Hyperlink"/>
            <w:rFonts w:asciiTheme="minorHAnsi" w:hAnsiTheme="minorHAnsi"/>
            <w:sz w:val="16"/>
            <w:szCs w:val="16"/>
            <w:lang w:val="en-GB"/>
          </w:rPr>
          <w:t xml:space="preserve">, vol. 1, 2004, </w:t>
        </w:r>
        <w:r w:rsidRPr="004A2547">
          <w:rPr>
            <w:rStyle w:val="Hyperlink"/>
            <w:rFonts w:asciiTheme="minorHAnsi" w:hAnsiTheme="minorHAnsi"/>
            <w:sz w:val="16"/>
            <w:szCs w:val="16"/>
            <w:lang w:val="en-GB"/>
          </w:rPr>
          <w:t>p</w:t>
        </w:r>
        <w:r w:rsidR="00A154E1">
          <w:rPr>
            <w:rStyle w:val="Hyperlink"/>
            <w:rFonts w:asciiTheme="minorHAnsi" w:hAnsiTheme="minorHAnsi"/>
            <w:sz w:val="16"/>
            <w:szCs w:val="16"/>
            <w:lang w:val="en-GB"/>
          </w:rPr>
          <w:t>. </w:t>
        </w:r>
        <w:r w:rsidRPr="004A2547">
          <w:rPr>
            <w:rStyle w:val="Hyperlink"/>
            <w:rFonts w:asciiTheme="minorHAnsi" w:hAnsiTheme="minorHAnsi"/>
            <w:sz w:val="16"/>
            <w:szCs w:val="16"/>
            <w:lang w:val="en-GB"/>
          </w:rPr>
          <w:t xml:space="preserve"> </w:t>
        </w:r>
        <w:r w:rsidRPr="00EF3D01">
          <w:rPr>
            <w:rStyle w:val="Hyperlink"/>
            <w:rFonts w:asciiTheme="minorHAnsi" w:hAnsiTheme="minorHAnsi"/>
            <w:sz w:val="16"/>
            <w:szCs w:val="16"/>
            <w:lang w:val="es-ES_tradnl"/>
          </w:rPr>
          <w:t>206</w:t>
        </w:r>
      </w:hyperlink>
    </w:p>
  </w:footnote>
  <w:footnote w:id="5">
    <w:p w:rsidR="006D09EC" w:rsidRPr="00EF3D01" w:rsidRDefault="006D09EC" w:rsidP="00091D6B">
      <w:pPr>
        <w:pStyle w:val="FootnoteText"/>
        <w:ind w:left="284" w:hanging="284"/>
        <w:rPr>
          <w:lang w:val="es-ES_tradnl"/>
        </w:rPr>
      </w:pPr>
      <w:r w:rsidRPr="004A2547">
        <w:rPr>
          <w:rStyle w:val="FootnoteReference"/>
          <w:rFonts w:ascii="Calibri" w:hAnsi="Calibri"/>
          <w:sz w:val="16"/>
          <w:szCs w:val="16"/>
        </w:rPr>
        <w:footnoteRef/>
      </w:r>
      <w:r w:rsidRPr="00EF3D01">
        <w:rPr>
          <w:rFonts w:ascii="Calibri" w:hAnsi="Calibri"/>
          <w:sz w:val="16"/>
          <w:szCs w:val="16"/>
          <w:lang w:val="es-ES_tradnl"/>
        </w:rPr>
        <w:t xml:space="preserve"> </w:t>
      </w:r>
      <w:r w:rsidR="00091D6B">
        <w:rPr>
          <w:rFonts w:ascii="Calibri" w:hAnsi="Calibri"/>
          <w:sz w:val="16"/>
          <w:szCs w:val="16"/>
          <w:lang w:val="es-ES_tradnl"/>
        </w:rPr>
        <w:tab/>
      </w:r>
      <w:hyperlink r:id="rId5" w:history="1">
        <w:r w:rsidR="00B02ED9" w:rsidRPr="00EF3D01">
          <w:rPr>
            <w:rStyle w:val="Hyperlink"/>
            <w:rFonts w:asciiTheme="minorHAnsi" w:hAnsiTheme="minorHAnsi"/>
            <w:sz w:val="16"/>
            <w:szCs w:val="16"/>
            <w:lang w:val="es-ES_tradnl"/>
          </w:rPr>
          <w:t>P</w:t>
        </w:r>
        <w:r w:rsidR="00B02ED9" w:rsidRPr="00365109">
          <w:rPr>
            <w:rStyle w:val="Hyperlink"/>
            <w:rFonts w:asciiTheme="minorHAnsi" w:hAnsiTheme="minorHAnsi"/>
            <w:sz w:val="16"/>
            <w:szCs w:val="16"/>
            <w:lang w:val="es-ES_tradnl"/>
          </w:rPr>
          <w:t>rincipios para el establecimiento y la aplicación de criterios microbiológicos para los alimentos</w:t>
        </w:r>
        <w:r w:rsidRPr="00EF3D01">
          <w:rPr>
            <w:rStyle w:val="Hyperlink"/>
            <w:rFonts w:asciiTheme="minorHAnsi" w:hAnsiTheme="minorHAnsi"/>
            <w:sz w:val="16"/>
            <w:szCs w:val="16"/>
            <w:lang w:val="es-ES_tradnl"/>
          </w:rPr>
          <w:t xml:space="preserve"> (CAC/GL 21- 1997), </w:t>
        </w:r>
        <w:r w:rsidR="00FC4C95" w:rsidRPr="00EF3D01">
          <w:rPr>
            <w:rStyle w:val="Hyperlink"/>
            <w:rFonts w:asciiTheme="minorHAnsi" w:hAnsiTheme="minorHAnsi"/>
            <w:sz w:val="16"/>
            <w:szCs w:val="16"/>
            <w:lang w:val="es-ES_tradnl"/>
          </w:rPr>
          <w:t>§</w:t>
        </w:r>
        <w:r w:rsidRPr="00EF3D01">
          <w:rPr>
            <w:rStyle w:val="Hyperlink"/>
            <w:rFonts w:asciiTheme="minorHAnsi" w:hAnsiTheme="minorHAnsi"/>
            <w:sz w:val="16"/>
            <w:szCs w:val="16"/>
            <w:lang w:val="es-ES_tradnl"/>
          </w:rPr>
          <w:t xml:space="preserve">5.1 </w:t>
        </w:r>
        <w:r w:rsidR="00B02ED9" w:rsidRPr="00B02ED9">
          <w:rPr>
            <w:rStyle w:val="Hyperlink"/>
            <w:rFonts w:asciiTheme="minorHAnsi" w:hAnsiTheme="minorHAnsi"/>
            <w:sz w:val="16"/>
            <w:szCs w:val="16"/>
            <w:lang w:val="es-ES_tradnl"/>
          </w:rPr>
          <w:t>Microorganismos, parásitos y sus toxinas/metabolitos que revisten importancia en un determinado alimento</w:t>
        </w:r>
      </w:hyperlink>
    </w:p>
  </w:footnote>
  <w:footnote w:id="6">
    <w:p w:rsidR="006D09EC" w:rsidRPr="00EF3D01" w:rsidRDefault="006D09EC" w:rsidP="00091D6B">
      <w:pPr>
        <w:pStyle w:val="FootnoteText"/>
        <w:ind w:left="284" w:hanging="284"/>
        <w:rPr>
          <w:sz w:val="16"/>
          <w:szCs w:val="16"/>
          <w:lang w:val="es-ES_tradnl"/>
        </w:rPr>
      </w:pPr>
      <w:r w:rsidRPr="004A2547">
        <w:rPr>
          <w:rStyle w:val="FootnoteReference"/>
          <w:sz w:val="16"/>
          <w:szCs w:val="16"/>
        </w:rPr>
        <w:footnoteRef/>
      </w:r>
      <w:r w:rsidRPr="004A2547">
        <w:rPr>
          <w:sz w:val="16"/>
          <w:szCs w:val="16"/>
          <w:lang w:val="fr-BE"/>
        </w:rPr>
        <w:t xml:space="preserve"> </w:t>
      </w:r>
      <w:r w:rsidR="00091D6B">
        <w:rPr>
          <w:sz w:val="16"/>
          <w:szCs w:val="16"/>
          <w:lang w:val="fr-BE"/>
        </w:rPr>
        <w:tab/>
      </w:r>
      <w:hyperlink r:id="rId6" w:history="1">
        <w:r w:rsidRPr="004A2547">
          <w:rPr>
            <w:rStyle w:val="Hyperlink"/>
            <w:rFonts w:ascii="Calibri" w:hAnsi="Calibri"/>
            <w:sz w:val="16"/>
            <w:szCs w:val="16"/>
            <w:lang w:val="fr-BE"/>
          </w:rPr>
          <w:t>http://</w:t>
        </w:r>
        <w:r w:rsidRPr="00124F57">
          <w:rPr>
            <w:rStyle w:val="Hyperlink"/>
            <w:rFonts w:asciiTheme="minorHAnsi" w:hAnsiTheme="minorHAnsi"/>
            <w:sz w:val="16"/>
            <w:szCs w:val="16"/>
          </w:rPr>
          <w:t>www</w:t>
        </w:r>
        <w:r w:rsidRPr="004A2547">
          <w:rPr>
            <w:rStyle w:val="Hyperlink"/>
            <w:rFonts w:ascii="Calibri" w:hAnsi="Calibri"/>
            <w:sz w:val="16"/>
            <w:szCs w:val="16"/>
            <w:lang w:val="fr-BE"/>
          </w:rPr>
          <w:t>.efsa.europa.eu/en/efsajournal/doc/720.pdf</w:t>
        </w:r>
        <w:r w:rsidRPr="004A2547">
          <w:rPr>
            <w:rStyle w:val="Hyperlink"/>
            <w:sz w:val="16"/>
            <w:szCs w:val="16"/>
            <w:lang w:val="fr-BE"/>
          </w:rPr>
          <w:t xml:space="preserve">- </w:t>
        </w:r>
        <w:r w:rsidRPr="004A2547">
          <w:rPr>
            <w:rStyle w:val="Hyperlink"/>
            <w:rFonts w:asciiTheme="minorHAnsi" w:hAnsiTheme="minorHAnsi"/>
            <w:sz w:val="16"/>
            <w:szCs w:val="16"/>
            <w:lang w:val="fr-BE"/>
          </w:rPr>
          <w:t xml:space="preserve">Chapter </w:t>
        </w:r>
        <w:r w:rsidRPr="004A2547">
          <w:rPr>
            <w:rStyle w:val="Hyperlink"/>
            <w:rFonts w:asciiTheme="minorHAnsi" w:eastAsia="Calibri" w:hAnsiTheme="minorHAnsi"/>
            <w:bCs/>
            <w:sz w:val="16"/>
            <w:szCs w:val="16"/>
            <w:lang w:val="fr-BE" w:eastAsia="de-DE"/>
          </w:rPr>
          <w:t xml:space="preserve">8. </w:t>
        </w:r>
        <w:r w:rsidRPr="00EF3D01">
          <w:rPr>
            <w:rStyle w:val="Hyperlink"/>
            <w:rFonts w:asciiTheme="minorHAnsi" w:eastAsia="Calibri" w:hAnsiTheme="minorHAnsi"/>
            <w:bCs/>
            <w:sz w:val="16"/>
            <w:szCs w:val="16"/>
            <w:lang w:val="es-ES_tradnl" w:eastAsia="de-DE"/>
          </w:rPr>
          <w:t xml:space="preserve">Strategies to control </w:t>
        </w:r>
        <w:r w:rsidRPr="00EF3D01">
          <w:rPr>
            <w:rStyle w:val="Hyperlink"/>
            <w:rFonts w:asciiTheme="minorHAnsi" w:eastAsia="Calibri" w:hAnsiTheme="minorHAnsi"/>
            <w:bCs/>
            <w:i/>
            <w:iCs/>
            <w:sz w:val="16"/>
            <w:szCs w:val="16"/>
            <w:lang w:val="es-ES_tradnl" w:eastAsia="de-DE"/>
          </w:rPr>
          <w:t xml:space="preserve">Salmonella </w:t>
        </w:r>
        <w:r w:rsidRPr="00EF3D01">
          <w:rPr>
            <w:rStyle w:val="Hyperlink"/>
            <w:rFonts w:asciiTheme="minorHAnsi" w:eastAsia="Calibri" w:hAnsiTheme="minorHAnsi"/>
            <w:bCs/>
            <w:sz w:val="16"/>
            <w:szCs w:val="16"/>
            <w:lang w:val="es-ES_tradnl" w:eastAsia="de-DE"/>
          </w:rPr>
          <w:t>in the feed-chain</w:t>
        </w:r>
      </w:hyperlink>
    </w:p>
  </w:footnote>
  <w:footnote w:id="7">
    <w:p w:rsidR="004A2547" w:rsidRPr="00EF3D01" w:rsidRDefault="008B5DE7" w:rsidP="00091D6B">
      <w:pPr>
        <w:pStyle w:val="FootnoteText"/>
        <w:ind w:left="284" w:hanging="284"/>
        <w:rPr>
          <w:lang w:val="es-ES_tradnl"/>
        </w:rPr>
      </w:pPr>
      <w:hyperlink r:id="rId7" w:history="1">
        <w:bookmarkStart w:id="16" w:name="_GoBack"/>
        <w:r w:rsidR="004A2547" w:rsidRPr="008B5DE7">
          <w:rPr>
            <w:rStyle w:val="FootnoteReference"/>
            <w:rFonts w:ascii="Calibri" w:hAnsi="Calibri"/>
            <w:sz w:val="16"/>
            <w:szCs w:val="16"/>
          </w:rPr>
          <w:footnoteRef/>
        </w:r>
        <w:bookmarkEnd w:id="16"/>
        <w:r w:rsidR="004A2547" w:rsidRPr="00091D6B">
          <w:rPr>
            <w:rStyle w:val="Hyperlink"/>
            <w:rFonts w:ascii="Calibri" w:hAnsi="Calibri"/>
            <w:sz w:val="16"/>
            <w:szCs w:val="16"/>
            <w:u w:val="none"/>
            <w:lang w:val="es-ES_tradnl"/>
          </w:rPr>
          <w:t xml:space="preserve"> </w:t>
        </w:r>
        <w:r w:rsidR="00091D6B" w:rsidRPr="00091D6B">
          <w:rPr>
            <w:rStyle w:val="Hyperlink"/>
            <w:rFonts w:ascii="Calibri" w:hAnsi="Calibri"/>
            <w:sz w:val="16"/>
            <w:szCs w:val="16"/>
            <w:u w:val="none"/>
            <w:lang w:val="es-ES_tradnl"/>
          </w:rPr>
          <w:tab/>
        </w:r>
        <w:r w:rsidR="00A609B1" w:rsidRPr="00091D6B">
          <w:rPr>
            <w:rStyle w:val="Hyperlink"/>
            <w:rFonts w:asciiTheme="minorHAnsi" w:hAnsiTheme="minorHAnsi"/>
            <w:sz w:val="16"/>
            <w:szCs w:val="16"/>
            <w:lang w:val="es-ES_tradnl"/>
          </w:rPr>
          <w:t>Principios</w:t>
        </w:r>
        <w:r w:rsidR="00A609B1" w:rsidRPr="00EF3D01">
          <w:rPr>
            <w:rStyle w:val="Hyperlink"/>
            <w:rFonts w:ascii="Calibri" w:hAnsi="Calibri"/>
            <w:sz w:val="16"/>
            <w:szCs w:val="16"/>
            <w:lang w:val="es-ES_tradnl"/>
          </w:rPr>
          <w:t xml:space="preserve"> para el establecimiento y la aplicación de criterios microbiológicos para los alimentos</w:t>
        </w:r>
        <w:r w:rsidR="00A609B1">
          <w:rPr>
            <w:rStyle w:val="Hyperlink"/>
            <w:rFonts w:ascii="Calibri" w:hAnsi="Calibri"/>
            <w:sz w:val="16"/>
            <w:szCs w:val="16"/>
            <w:lang w:val="es-ES_tradnl"/>
          </w:rPr>
          <w:t>, Introducción</w:t>
        </w:r>
        <w:r w:rsidR="00091D6B">
          <w:rPr>
            <w:rStyle w:val="Hyperlink"/>
            <w:rFonts w:ascii="Calibri" w:hAnsi="Calibri"/>
            <w:sz w:val="16"/>
            <w:szCs w:val="16"/>
            <w:lang w:val="es-ES_tradnl"/>
          </w:rPr>
          <w:t xml:space="preserve"> </w:t>
        </w:r>
        <w:r w:rsidR="004A2547" w:rsidRPr="00EF3D01">
          <w:rPr>
            <w:rStyle w:val="Hyperlink"/>
            <w:rFonts w:ascii="Calibri" w:hAnsi="Calibri"/>
            <w:sz w:val="16"/>
            <w:szCs w:val="16"/>
            <w:lang w:val="es-ES_tradnl"/>
          </w:rPr>
          <w:t>(CAC/GL 21-1997)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1pt;height:9.1pt" o:bullet="t">
        <v:imagedata r:id="rId1" o:title=""/>
      </v:shape>
    </w:pict>
  </w:numPicBullet>
  <w:numPicBullet w:numPicBulletId="1">
    <w:pict>
      <v:shape id="_x0000_i1040" type="#_x0000_t75" style="width:9.1pt;height:9.1pt" o:bullet="t">
        <v:imagedata r:id="rId2" o:title="BD15021_"/>
      </v:shape>
    </w:pict>
  </w:numPicBullet>
  <w:abstractNum w:abstractNumId="0">
    <w:nsid w:val="077712D6"/>
    <w:multiLevelType w:val="singleLevel"/>
    <w:tmpl w:val="FFFFFFFF"/>
    <w:lvl w:ilvl="0">
      <w:start w:val="4"/>
      <w:numFmt w:val="bullet"/>
      <w:lvlText w:val="-"/>
      <w:lvlJc w:val="left"/>
      <w:pPr>
        <w:ind w:left="720" w:hanging="360"/>
      </w:pPr>
      <w:rPr>
        <w:rFonts w:hint="default"/>
      </w:rPr>
    </w:lvl>
  </w:abstractNum>
  <w:abstractNum w:abstractNumId="1">
    <w:nsid w:val="0F7A7DB5"/>
    <w:multiLevelType w:val="hybridMultilevel"/>
    <w:tmpl w:val="CF04829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75E1C"/>
    <w:multiLevelType w:val="hybridMultilevel"/>
    <w:tmpl w:val="6B7A8F58"/>
    <w:lvl w:ilvl="0" w:tplc="0B14784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8C6927"/>
    <w:multiLevelType w:val="hybridMultilevel"/>
    <w:tmpl w:val="D28A7750"/>
    <w:lvl w:ilvl="0" w:tplc="0B14784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7658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1F7E5076"/>
    <w:multiLevelType w:val="singleLevel"/>
    <w:tmpl w:val="FFFFFFFF"/>
    <w:lvl w:ilvl="0">
      <w:start w:val="4"/>
      <w:numFmt w:val="bullet"/>
      <w:lvlText w:val="-"/>
      <w:lvlJc w:val="left"/>
      <w:pPr>
        <w:ind w:left="720" w:hanging="360"/>
      </w:pPr>
      <w:rPr>
        <w:rFonts w:hint="default"/>
      </w:rPr>
    </w:lvl>
  </w:abstractNum>
  <w:abstractNum w:abstractNumId="6">
    <w:nsid w:val="356A526E"/>
    <w:multiLevelType w:val="hybridMultilevel"/>
    <w:tmpl w:val="2AF45F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5D73AB2"/>
    <w:multiLevelType w:val="singleLevel"/>
    <w:tmpl w:val="FFFFFFFF"/>
    <w:lvl w:ilvl="0">
      <w:start w:val="4"/>
      <w:numFmt w:val="bullet"/>
      <w:lvlText w:val="-"/>
      <w:lvlJc w:val="left"/>
      <w:pPr>
        <w:ind w:left="720" w:hanging="360"/>
      </w:pPr>
      <w:rPr>
        <w:rFonts w:hint="default"/>
      </w:rPr>
    </w:lvl>
  </w:abstractNum>
  <w:abstractNum w:abstractNumId="8">
    <w:nsid w:val="37027C59"/>
    <w:multiLevelType w:val="hybridMultilevel"/>
    <w:tmpl w:val="C1CA19D2"/>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824951"/>
    <w:multiLevelType w:val="hybridMultilevel"/>
    <w:tmpl w:val="D32AB1FE"/>
    <w:lvl w:ilvl="0" w:tplc="0B147844">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834" w:hanging="360"/>
      </w:pPr>
      <w:rPr>
        <w:rFonts w:ascii="Courier New" w:hAnsi="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0">
    <w:nsid w:val="3E2C654D"/>
    <w:multiLevelType w:val="singleLevel"/>
    <w:tmpl w:val="FFFFFFFF"/>
    <w:lvl w:ilvl="0">
      <w:start w:val="4"/>
      <w:numFmt w:val="bullet"/>
      <w:lvlText w:val="-"/>
      <w:lvlJc w:val="left"/>
      <w:pPr>
        <w:ind w:left="720" w:hanging="360"/>
      </w:pPr>
      <w:rPr>
        <w:rFonts w:hint="default"/>
      </w:rPr>
    </w:lvl>
  </w:abstractNum>
  <w:abstractNum w:abstractNumId="11">
    <w:nsid w:val="3F8806F5"/>
    <w:multiLevelType w:val="singleLevel"/>
    <w:tmpl w:val="FFFFFFFF"/>
    <w:lvl w:ilvl="0">
      <w:start w:val="4"/>
      <w:numFmt w:val="bullet"/>
      <w:lvlText w:val="-"/>
      <w:lvlJc w:val="left"/>
      <w:pPr>
        <w:ind w:left="720" w:hanging="360"/>
      </w:pPr>
      <w:rPr>
        <w:rFonts w:hint="default"/>
      </w:rPr>
    </w:lvl>
  </w:abstractNum>
  <w:abstractNum w:abstractNumId="12">
    <w:nsid w:val="3F8C2CBF"/>
    <w:multiLevelType w:val="singleLevel"/>
    <w:tmpl w:val="FFFFFFFF"/>
    <w:lvl w:ilvl="0">
      <w:start w:val="4"/>
      <w:numFmt w:val="bullet"/>
      <w:lvlText w:val="-"/>
      <w:lvlJc w:val="left"/>
      <w:pPr>
        <w:ind w:left="720" w:hanging="360"/>
      </w:pPr>
      <w:rPr>
        <w:rFonts w:hint="default"/>
      </w:rPr>
    </w:lvl>
  </w:abstractNum>
  <w:abstractNum w:abstractNumId="13">
    <w:nsid w:val="437528BB"/>
    <w:multiLevelType w:val="hybridMultilevel"/>
    <w:tmpl w:val="30628A1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7151C7"/>
    <w:multiLevelType w:val="hybridMultilevel"/>
    <w:tmpl w:val="0D8AAF14"/>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642F20"/>
    <w:multiLevelType w:val="hybridMultilevel"/>
    <w:tmpl w:val="046881F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8462E7"/>
    <w:multiLevelType w:val="hybridMultilevel"/>
    <w:tmpl w:val="2812B5D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818CF"/>
    <w:multiLevelType w:val="hybridMultilevel"/>
    <w:tmpl w:val="0B3AFA42"/>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F01C56"/>
    <w:multiLevelType w:val="hybridMultilevel"/>
    <w:tmpl w:val="96722D64"/>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EA150F"/>
    <w:multiLevelType w:val="hybridMultilevel"/>
    <w:tmpl w:val="A2CC07A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666D04"/>
    <w:multiLevelType w:val="singleLevel"/>
    <w:tmpl w:val="0B147844"/>
    <w:lvl w:ilvl="0">
      <w:start w:val="1"/>
      <w:numFmt w:val="bullet"/>
      <w:lvlText w:val=""/>
      <w:lvlPicBulletId w:val="0"/>
      <w:lvlJc w:val="left"/>
      <w:pPr>
        <w:ind w:left="720" w:hanging="360"/>
      </w:pPr>
      <w:rPr>
        <w:rFonts w:ascii="Symbol" w:hAnsi="Symbol" w:hint="default"/>
        <w:color w:val="auto"/>
      </w:rPr>
    </w:lvl>
  </w:abstractNum>
  <w:abstractNum w:abstractNumId="21">
    <w:nsid w:val="6E2144E8"/>
    <w:multiLevelType w:val="hybridMultilevel"/>
    <w:tmpl w:val="6A6C3C2C"/>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36506"/>
    <w:multiLevelType w:val="hybridMultilevel"/>
    <w:tmpl w:val="BDBEBDD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B147CC8"/>
    <w:multiLevelType w:val="singleLevel"/>
    <w:tmpl w:val="FFFFFFFF"/>
    <w:lvl w:ilvl="0">
      <w:start w:val="4"/>
      <w:numFmt w:val="bullet"/>
      <w:lvlText w:val="-"/>
      <w:lvlJc w:val="left"/>
      <w:pPr>
        <w:ind w:left="720" w:hanging="360"/>
      </w:pPr>
      <w:rPr>
        <w:rFonts w:hint="default"/>
      </w:rPr>
    </w:lvl>
  </w:abstractNum>
  <w:abstractNum w:abstractNumId="24">
    <w:nsid w:val="7DAD1A4C"/>
    <w:multiLevelType w:val="singleLevel"/>
    <w:tmpl w:val="FFFFFFFF"/>
    <w:lvl w:ilvl="0">
      <w:start w:val="4"/>
      <w:numFmt w:val="bullet"/>
      <w:lvlText w:val="-"/>
      <w:lvlJc w:val="left"/>
      <w:pPr>
        <w:ind w:left="720" w:hanging="360"/>
      </w:pPr>
      <w:rPr>
        <w:rFonts w:hint="default"/>
      </w:rPr>
    </w:lvl>
  </w:abstractNum>
  <w:abstractNum w:abstractNumId="25">
    <w:nsid w:val="7EFF4371"/>
    <w:multiLevelType w:val="singleLevel"/>
    <w:tmpl w:val="FFFFFFFF"/>
    <w:lvl w:ilvl="0">
      <w:start w:val="4"/>
      <w:numFmt w:val="bullet"/>
      <w:lvlText w:val="-"/>
      <w:lvlJc w:val="left"/>
      <w:pPr>
        <w:ind w:left="720" w:hanging="360"/>
      </w:pPr>
      <w:rPr>
        <w:rFonts w:hint="default"/>
      </w:rPr>
    </w:lvl>
  </w:abstractNum>
  <w:num w:numId="1">
    <w:abstractNumId w:val="20"/>
  </w:num>
  <w:num w:numId="2">
    <w:abstractNumId w:val="12"/>
  </w:num>
  <w:num w:numId="3">
    <w:abstractNumId w:val="4"/>
  </w:num>
  <w:num w:numId="4">
    <w:abstractNumId w:val="7"/>
  </w:num>
  <w:num w:numId="5">
    <w:abstractNumId w:val="25"/>
  </w:num>
  <w:num w:numId="6">
    <w:abstractNumId w:val="24"/>
  </w:num>
  <w:num w:numId="7">
    <w:abstractNumId w:val="0"/>
  </w:num>
  <w:num w:numId="8">
    <w:abstractNumId w:val="10"/>
  </w:num>
  <w:num w:numId="9">
    <w:abstractNumId w:val="23"/>
  </w:num>
  <w:num w:numId="10">
    <w:abstractNumId w:val="11"/>
  </w:num>
  <w:num w:numId="11">
    <w:abstractNumId w:val="5"/>
  </w:num>
  <w:num w:numId="12">
    <w:abstractNumId w:val="17"/>
  </w:num>
  <w:num w:numId="13">
    <w:abstractNumId w:val="8"/>
  </w:num>
  <w:num w:numId="14">
    <w:abstractNumId w:val="21"/>
  </w:num>
  <w:num w:numId="15">
    <w:abstractNumId w:val="19"/>
  </w:num>
  <w:num w:numId="16">
    <w:abstractNumId w:val="13"/>
  </w:num>
  <w:num w:numId="17">
    <w:abstractNumId w:val="18"/>
  </w:num>
  <w:num w:numId="18">
    <w:abstractNumId w:val="22"/>
  </w:num>
  <w:num w:numId="19">
    <w:abstractNumId w:val="15"/>
  </w:num>
  <w:num w:numId="20">
    <w:abstractNumId w:val="1"/>
  </w:num>
  <w:num w:numId="21">
    <w:abstractNumId w:val="16"/>
  </w:num>
  <w:num w:numId="22">
    <w:abstractNumId w:val="6"/>
  </w:num>
  <w:num w:numId="23">
    <w:abstractNumId w:val="2"/>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FigNum" w:val="1"/>
    <w:docVar w:name="LW_DocType" w:val="NORMAL"/>
  </w:docVars>
  <w:rsids>
    <w:rsidRoot w:val="00C564D7"/>
    <w:rsid w:val="00005D66"/>
    <w:rsid w:val="00005F79"/>
    <w:rsid w:val="000071A9"/>
    <w:rsid w:val="0001277D"/>
    <w:rsid w:val="00013BEE"/>
    <w:rsid w:val="00014121"/>
    <w:rsid w:val="00016A1D"/>
    <w:rsid w:val="000170C5"/>
    <w:rsid w:val="00017AB3"/>
    <w:rsid w:val="000226F2"/>
    <w:rsid w:val="00024FB3"/>
    <w:rsid w:val="00025310"/>
    <w:rsid w:val="00027CF2"/>
    <w:rsid w:val="00033263"/>
    <w:rsid w:val="000374D0"/>
    <w:rsid w:val="0003775E"/>
    <w:rsid w:val="00037771"/>
    <w:rsid w:val="000506FE"/>
    <w:rsid w:val="00051112"/>
    <w:rsid w:val="00052206"/>
    <w:rsid w:val="00052FB4"/>
    <w:rsid w:val="00063EEB"/>
    <w:rsid w:val="000654FB"/>
    <w:rsid w:val="00065936"/>
    <w:rsid w:val="000700BE"/>
    <w:rsid w:val="00081185"/>
    <w:rsid w:val="00081AA2"/>
    <w:rsid w:val="00084768"/>
    <w:rsid w:val="00090FCE"/>
    <w:rsid w:val="00091D6B"/>
    <w:rsid w:val="00091FCF"/>
    <w:rsid w:val="000937D7"/>
    <w:rsid w:val="00096C0C"/>
    <w:rsid w:val="000A5C56"/>
    <w:rsid w:val="000C2010"/>
    <w:rsid w:val="000C5E11"/>
    <w:rsid w:val="000C77B9"/>
    <w:rsid w:val="000C7C4D"/>
    <w:rsid w:val="000D2881"/>
    <w:rsid w:val="000D4C40"/>
    <w:rsid w:val="000D59E3"/>
    <w:rsid w:val="000E6E2C"/>
    <w:rsid w:val="000E76F0"/>
    <w:rsid w:val="000F3540"/>
    <w:rsid w:val="000F4F26"/>
    <w:rsid w:val="000F7077"/>
    <w:rsid w:val="00100A68"/>
    <w:rsid w:val="00104E6F"/>
    <w:rsid w:val="0010605C"/>
    <w:rsid w:val="0010714C"/>
    <w:rsid w:val="0011279B"/>
    <w:rsid w:val="001144D5"/>
    <w:rsid w:val="00115BCA"/>
    <w:rsid w:val="00120AF0"/>
    <w:rsid w:val="00120E69"/>
    <w:rsid w:val="001243EC"/>
    <w:rsid w:val="00124F57"/>
    <w:rsid w:val="0013079B"/>
    <w:rsid w:val="0013248D"/>
    <w:rsid w:val="001342E8"/>
    <w:rsid w:val="001424C1"/>
    <w:rsid w:val="00142F34"/>
    <w:rsid w:val="00150300"/>
    <w:rsid w:val="00150373"/>
    <w:rsid w:val="00150EF2"/>
    <w:rsid w:val="00157BCF"/>
    <w:rsid w:val="00162318"/>
    <w:rsid w:val="00164BFA"/>
    <w:rsid w:val="001668C4"/>
    <w:rsid w:val="001675C2"/>
    <w:rsid w:val="00184F96"/>
    <w:rsid w:val="001854FF"/>
    <w:rsid w:val="0018625C"/>
    <w:rsid w:val="001A01A2"/>
    <w:rsid w:val="001A3AC0"/>
    <w:rsid w:val="001A4D07"/>
    <w:rsid w:val="001B1F97"/>
    <w:rsid w:val="001B255E"/>
    <w:rsid w:val="001C1F70"/>
    <w:rsid w:val="001C5DAF"/>
    <w:rsid w:val="001D104B"/>
    <w:rsid w:val="001E5085"/>
    <w:rsid w:val="001F0314"/>
    <w:rsid w:val="001F2A6D"/>
    <w:rsid w:val="001F6319"/>
    <w:rsid w:val="001F636E"/>
    <w:rsid w:val="00206684"/>
    <w:rsid w:val="00210440"/>
    <w:rsid w:val="00217A42"/>
    <w:rsid w:val="00230865"/>
    <w:rsid w:val="00240BE1"/>
    <w:rsid w:val="00247E94"/>
    <w:rsid w:val="002539E5"/>
    <w:rsid w:val="00260581"/>
    <w:rsid w:val="00265307"/>
    <w:rsid w:val="00274470"/>
    <w:rsid w:val="00286CFD"/>
    <w:rsid w:val="00290C5F"/>
    <w:rsid w:val="002927ED"/>
    <w:rsid w:val="0029375E"/>
    <w:rsid w:val="002959FC"/>
    <w:rsid w:val="0029611F"/>
    <w:rsid w:val="002A43FD"/>
    <w:rsid w:val="002B2FCB"/>
    <w:rsid w:val="002C0E26"/>
    <w:rsid w:val="002C5A69"/>
    <w:rsid w:val="002C7DF0"/>
    <w:rsid w:val="002D1E4C"/>
    <w:rsid w:val="002D536E"/>
    <w:rsid w:val="002E1E33"/>
    <w:rsid w:val="002F2590"/>
    <w:rsid w:val="0030082D"/>
    <w:rsid w:val="00302B3C"/>
    <w:rsid w:val="00303240"/>
    <w:rsid w:val="00304667"/>
    <w:rsid w:val="003175FC"/>
    <w:rsid w:val="00322DEA"/>
    <w:rsid w:val="00331A34"/>
    <w:rsid w:val="00335081"/>
    <w:rsid w:val="003367BF"/>
    <w:rsid w:val="00337018"/>
    <w:rsid w:val="0033729F"/>
    <w:rsid w:val="003422CF"/>
    <w:rsid w:val="003438DD"/>
    <w:rsid w:val="00343A69"/>
    <w:rsid w:val="00344A52"/>
    <w:rsid w:val="0036182D"/>
    <w:rsid w:val="00365109"/>
    <w:rsid w:val="00383119"/>
    <w:rsid w:val="00387280"/>
    <w:rsid w:val="00391F4E"/>
    <w:rsid w:val="00393F7E"/>
    <w:rsid w:val="003A02B4"/>
    <w:rsid w:val="003A7973"/>
    <w:rsid w:val="003B5782"/>
    <w:rsid w:val="003B7D9D"/>
    <w:rsid w:val="003C007F"/>
    <w:rsid w:val="003C2B75"/>
    <w:rsid w:val="003D3D1C"/>
    <w:rsid w:val="003D7EBF"/>
    <w:rsid w:val="003E7471"/>
    <w:rsid w:val="004012E2"/>
    <w:rsid w:val="00412BDA"/>
    <w:rsid w:val="00422FA4"/>
    <w:rsid w:val="00430969"/>
    <w:rsid w:val="00432D91"/>
    <w:rsid w:val="00437548"/>
    <w:rsid w:val="004379BE"/>
    <w:rsid w:val="00437D3C"/>
    <w:rsid w:val="004413EF"/>
    <w:rsid w:val="00442545"/>
    <w:rsid w:val="00445BAB"/>
    <w:rsid w:val="00446814"/>
    <w:rsid w:val="00457437"/>
    <w:rsid w:val="00460DD3"/>
    <w:rsid w:val="0046266F"/>
    <w:rsid w:val="004632D0"/>
    <w:rsid w:val="00477BDA"/>
    <w:rsid w:val="004852CC"/>
    <w:rsid w:val="0048704B"/>
    <w:rsid w:val="004875C7"/>
    <w:rsid w:val="00497F5F"/>
    <w:rsid w:val="004A2547"/>
    <w:rsid w:val="004B6129"/>
    <w:rsid w:val="004C0D75"/>
    <w:rsid w:val="004D4BC1"/>
    <w:rsid w:val="004E057F"/>
    <w:rsid w:val="00504061"/>
    <w:rsid w:val="00505145"/>
    <w:rsid w:val="005161F7"/>
    <w:rsid w:val="00521B10"/>
    <w:rsid w:val="005222EE"/>
    <w:rsid w:val="005258CE"/>
    <w:rsid w:val="005265CF"/>
    <w:rsid w:val="0053149D"/>
    <w:rsid w:val="00532E89"/>
    <w:rsid w:val="005377EA"/>
    <w:rsid w:val="00541372"/>
    <w:rsid w:val="005423F1"/>
    <w:rsid w:val="005515C0"/>
    <w:rsid w:val="005557FC"/>
    <w:rsid w:val="005600AA"/>
    <w:rsid w:val="005644F0"/>
    <w:rsid w:val="0057013E"/>
    <w:rsid w:val="005706F7"/>
    <w:rsid w:val="0057333A"/>
    <w:rsid w:val="00574916"/>
    <w:rsid w:val="00581832"/>
    <w:rsid w:val="00586F91"/>
    <w:rsid w:val="00592525"/>
    <w:rsid w:val="0059385C"/>
    <w:rsid w:val="005A431F"/>
    <w:rsid w:val="005A4BF1"/>
    <w:rsid w:val="005B21E5"/>
    <w:rsid w:val="005B2ACC"/>
    <w:rsid w:val="005B35A3"/>
    <w:rsid w:val="005B55D5"/>
    <w:rsid w:val="005B6973"/>
    <w:rsid w:val="005D286C"/>
    <w:rsid w:val="005E2206"/>
    <w:rsid w:val="005F0EE5"/>
    <w:rsid w:val="005F171E"/>
    <w:rsid w:val="005F7C38"/>
    <w:rsid w:val="00606495"/>
    <w:rsid w:val="0061038C"/>
    <w:rsid w:val="006122FF"/>
    <w:rsid w:val="00625FC2"/>
    <w:rsid w:val="00634C69"/>
    <w:rsid w:val="006414A2"/>
    <w:rsid w:val="006423B7"/>
    <w:rsid w:val="006429B7"/>
    <w:rsid w:val="00647CF5"/>
    <w:rsid w:val="00653888"/>
    <w:rsid w:val="00666730"/>
    <w:rsid w:val="0067098E"/>
    <w:rsid w:val="0067784C"/>
    <w:rsid w:val="0067795C"/>
    <w:rsid w:val="00677A6E"/>
    <w:rsid w:val="00682FBE"/>
    <w:rsid w:val="00691E93"/>
    <w:rsid w:val="0069622C"/>
    <w:rsid w:val="006A0C96"/>
    <w:rsid w:val="006A425A"/>
    <w:rsid w:val="006B017B"/>
    <w:rsid w:val="006B115A"/>
    <w:rsid w:val="006B1184"/>
    <w:rsid w:val="006B32C7"/>
    <w:rsid w:val="006B43AF"/>
    <w:rsid w:val="006B7EF8"/>
    <w:rsid w:val="006C0FC2"/>
    <w:rsid w:val="006C3639"/>
    <w:rsid w:val="006C3920"/>
    <w:rsid w:val="006C4BFD"/>
    <w:rsid w:val="006D09EC"/>
    <w:rsid w:val="006D0D69"/>
    <w:rsid w:val="006D2549"/>
    <w:rsid w:val="006E7C5C"/>
    <w:rsid w:val="006F27BF"/>
    <w:rsid w:val="006F34FC"/>
    <w:rsid w:val="006F37E9"/>
    <w:rsid w:val="007121FA"/>
    <w:rsid w:val="007225DD"/>
    <w:rsid w:val="00722D96"/>
    <w:rsid w:val="00723538"/>
    <w:rsid w:val="007340DA"/>
    <w:rsid w:val="00734974"/>
    <w:rsid w:val="0073708D"/>
    <w:rsid w:val="00743097"/>
    <w:rsid w:val="00743FA2"/>
    <w:rsid w:val="0074415A"/>
    <w:rsid w:val="00751255"/>
    <w:rsid w:val="00754960"/>
    <w:rsid w:val="00772F5A"/>
    <w:rsid w:val="0077471F"/>
    <w:rsid w:val="00775C3C"/>
    <w:rsid w:val="00775D93"/>
    <w:rsid w:val="007760D0"/>
    <w:rsid w:val="00776EB2"/>
    <w:rsid w:val="00782D71"/>
    <w:rsid w:val="00782F38"/>
    <w:rsid w:val="00785ECB"/>
    <w:rsid w:val="00787C21"/>
    <w:rsid w:val="00791489"/>
    <w:rsid w:val="007A01A6"/>
    <w:rsid w:val="007A07B6"/>
    <w:rsid w:val="007A6882"/>
    <w:rsid w:val="007B306F"/>
    <w:rsid w:val="007C5BC1"/>
    <w:rsid w:val="007C65E6"/>
    <w:rsid w:val="007C7422"/>
    <w:rsid w:val="007C7963"/>
    <w:rsid w:val="007D0EF8"/>
    <w:rsid w:val="007D1D1B"/>
    <w:rsid w:val="007E4D63"/>
    <w:rsid w:val="007F4443"/>
    <w:rsid w:val="007F5A3C"/>
    <w:rsid w:val="008071AE"/>
    <w:rsid w:val="008150CC"/>
    <w:rsid w:val="00816819"/>
    <w:rsid w:val="00820615"/>
    <w:rsid w:val="0082615C"/>
    <w:rsid w:val="00830DF1"/>
    <w:rsid w:val="0083136C"/>
    <w:rsid w:val="00835637"/>
    <w:rsid w:val="00837322"/>
    <w:rsid w:val="00840012"/>
    <w:rsid w:val="00842CE5"/>
    <w:rsid w:val="00847781"/>
    <w:rsid w:val="0086048B"/>
    <w:rsid w:val="00865664"/>
    <w:rsid w:val="00866F43"/>
    <w:rsid w:val="00874903"/>
    <w:rsid w:val="00875971"/>
    <w:rsid w:val="00880034"/>
    <w:rsid w:val="00882967"/>
    <w:rsid w:val="008959EE"/>
    <w:rsid w:val="008A6043"/>
    <w:rsid w:val="008A71AD"/>
    <w:rsid w:val="008B09A3"/>
    <w:rsid w:val="008B15E3"/>
    <w:rsid w:val="008B397F"/>
    <w:rsid w:val="008B5DE7"/>
    <w:rsid w:val="008C3290"/>
    <w:rsid w:val="008C34FC"/>
    <w:rsid w:val="008D6AB9"/>
    <w:rsid w:val="008D7FCA"/>
    <w:rsid w:val="008E208B"/>
    <w:rsid w:val="008F126B"/>
    <w:rsid w:val="008F23ED"/>
    <w:rsid w:val="008F2773"/>
    <w:rsid w:val="00901F1D"/>
    <w:rsid w:val="00903EF1"/>
    <w:rsid w:val="009040D1"/>
    <w:rsid w:val="0090519E"/>
    <w:rsid w:val="00910E12"/>
    <w:rsid w:val="0092011C"/>
    <w:rsid w:val="009317E3"/>
    <w:rsid w:val="0093240F"/>
    <w:rsid w:val="00945446"/>
    <w:rsid w:val="00945960"/>
    <w:rsid w:val="009461AD"/>
    <w:rsid w:val="00946E57"/>
    <w:rsid w:val="00952036"/>
    <w:rsid w:val="00953C6D"/>
    <w:rsid w:val="0097668C"/>
    <w:rsid w:val="009775FD"/>
    <w:rsid w:val="00982E6D"/>
    <w:rsid w:val="009944CD"/>
    <w:rsid w:val="009946E5"/>
    <w:rsid w:val="009970AE"/>
    <w:rsid w:val="009A2401"/>
    <w:rsid w:val="009A3BCE"/>
    <w:rsid w:val="009A472D"/>
    <w:rsid w:val="009A5F97"/>
    <w:rsid w:val="009B3055"/>
    <w:rsid w:val="009B4C6C"/>
    <w:rsid w:val="009D07B2"/>
    <w:rsid w:val="009D6353"/>
    <w:rsid w:val="009E6D89"/>
    <w:rsid w:val="009F2DEB"/>
    <w:rsid w:val="00A01828"/>
    <w:rsid w:val="00A03140"/>
    <w:rsid w:val="00A154E1"/>
    <w:rsid w:val="00A23AE3"/>
    <w:rsid w:val="00A31DBE"/>
    <w:rsid w:val="00A359DA"/>
    <w:rsid w:val="00A374BD"/>
    <w:rsid w:val="00A41B93"/>
    <w:rsid w:val="00A50B3F"/>
    <w:rsid w:val="00A562CD"/>
    <w:rsid w:val="00A57D46"/>
    <w:rsid w:val="00A609B1"/>
    <w:rsid w:val="00A63821"/>
    <w:rsid w:val="00A65BFE"/>
    <w:rsid w:val="00A76023"/>
    <w:rsid w:val="00A81C74"/>
    <w:rsid w:val="00A919B7"/>
    <w:rsid w:val="00A94DF2"/>
    <w:rsid w:val="00AA12D6"/>
    <w:rsid w:val="00AB0C70"/>
    <w:rsid w:val="00AB1C59"/>
    <w:rsid w:val="00AC0E3D"/>
    <w:rsid w:val="00AC181A"/>
    <w:rsid w:val="00AD2EB8"/>
    <w:rsid w:val="00AD5E4E"/>
    <w:rsid w:val="00AD71D6"/>
    <w:rsid w:val="00AF3245"/>
    <w:rsid w:val="00B02ED9"/>
    <w:rsid w:val="00B11908"/>
    <w:rsid w:val="00B14610"/>
    <w:rsid w:val="00B3371C"/>
    <w:rsid w:val="00B41CE5"/>
    <w:rsid w:val="00B44C19"/>
    <w:rsid w:val="00B51957"/>
    <w:rsid w:val="00B53971"/>
    <w:rsid w:val="00B54140"/>
    <w:rsid w:val="00B5487D"/>
    <w:rsid w:val="00B55FAC"/>
    <w:rsid w:val="00B67B2F"/>
    <w:rsid w:val="00B73603"/>
    <w:rsid w:val="00B83D8B"/>
    <w:rsid w:val="00B85143"/>
    <w:rsid w:val="00B85B60"/>
    <w:rsid w:val="00B92BC2"/>
    <w:rsid w:val="00BA6D24"/>
    <w:rsid w:val="00BB278E"/>
    <w:rsid w:val="00BB5EB1"/>
    <w:rsid w:val="00BB7E63"/>
    <w:rsid w:val="00BC0C67"/>
    <w:rsid w:val="00BC7091"/>
    <w:rsid w:val="00BC7DD1"/>
    <w:rsid w:val="00BD7A07"/>
    <w:rsid w:val="00BE4E44"/>
    <w:rsid w:val="00BE589E"/>
    <w:rsid w:val="00BF1C97"/>
    <w:rsid w:val="00BF206B"/>
    <w:rsid w:val="00C03653"/>
    <w:rsid w:val="00C173FE"/>
    <w:rsid w:val="00C1760B"/>
    <w:rsid w:val="00C17852"/>
    <w:rsid w:val="00C25608"/>
    <w:rsid w:val="00C27593"/>
    <w:rsid w:val="00C31E7D"/>
    <w:rsid w:val="00C33D29"/>
    <w:rsid w:val="00C40730"/>
    <w:rsid w:val="00C40D05"/>
    <w:rsid w:val="00C430CA"/>
    <w:rsid w:val="00C51119"/>
    <w:rsid w:val="00C564D7"/>
    <w:rsid w:val="00C61622"/>
    <w:rsid w:val="00C641FA"/>
    <w:rsid w:val="00C665AC"/>
    <w:rsid w:val="00C7056D"/>
    <w:rsid w:val="00C739EF"/>
    <w:rsid w:val="00C742CD"/>
    <w:rsid w:val="00C94453"/>
    <w:rsid w:val="00C95748"/>
    <w:rsid w:val="00CB68B1"/>
    <w:rsid w:val="00CC4452"/>
    <w:rsid w:val="00CE64BE"/>
    <w:rsid w:val="00CF1FB5"/>
    <w:rsid w:val="00CF6F84"/>
    <w:rsid w:val="00D00A09"/>
    <w:rsid w:val="00D11F48"/>
    <w:rsid w:val="00D16678"/>
    <w:rsid w:val="00D21B7E"/>
    <w:rsid w:val="00D21C99"/>
    <w:rsid w:val="00D23C45"/>
    <w:rsid w:val="00D31D24"/>
    <w:rsid w:val="00D32CF1"/>
    <w:rsid w:val="00D349FF"/>
    <w:rsid w:val="00D369D8"/>
    <w:rsid w:val="00D41683"/>
    <w:rsid w:val="00D4410C"/>
    <w:rsid w:val="00D52E4A"/>
    <w:rsid w:val="00D53EF0"/>
    <w:rsid w:val="00D60238"/>
    <w:rsid w:val="00D60DD7"/>
    <w:rsid w:val="00D6381A"/>
    <w:rsid w:val="00D71E03"/>
    <w:rsid w:val="00D8346E"/>
    <w:rsid w:val="00D873EE"/>
    <w:rsid w:val="00DA1055"/>
    <w:rsid w:val="00DB168D"/>
    <w:rsid w:val="00DB350B"/>
    <w:rsid w:val="00DB37B1"/>
    <w:rsid w:val="00DB692A"/>
    <w:rsid w:val="00DB7C02"/>
    <w:rsid w:val="00DC2070"/>
    <w:rsid w:val="00DC2F55"/>
    <w:rsid w:val="00DE0AC7"/>
    <w:rsid w:val="00DF0196"/>
    <w:rsid w:val="00E1385E"/>
    <w:rsid w:val="00E174BA"/>
    <w:rsid w:val="00E17867"/>
    <w:rsid w:val="00E20BA3"/>
    <w:rsid w:val="00E21AD2"/>
    <w:rsid w:val="00E2341E"/>
    <w:rsid w:val="00E23DBD"/>
    <w:rsid w:val="00E24126"/>
    <w:rsid w:val="00E34BFF"/>
    <w:rsid w:val="00E35CED"/>
    <w:rsid w:val="00E37557"/>
    <w:rsid w:val="00E43792"/>
    <w:rsid w:val="00E45AB4"/>
    <w:rsid w:val="00E51B76"/>
    <w:rsid w:val="00E52377"/>
    <w:rsid w:val="00E5317A"/>
    <w:rsid w:val="00E7181F"/>
    <w:rsid w:val="00E75544"/>
    <w:rsid w:val="00E868FD"/>
    <w:rsid w:val="00E87C4E"/>
    <w:rsid w:val="00EA5E8B"/>
    <w:rsid w:val="00EB1F4B"/>
    <w:rsid w:val="00EB2027"/>
    <w:rsid w:val="00EB7EF4"/>
    <w:rsid w:val="00EC2780"/>
    <w:rsid w:val="00EC3983"/>
    <w:rsid w:val="00EE4BF7"/>
    <w:rsid w:val="00EE5B60"/>
    <w:rsid w:val="00EE7026"/>
    <w:rsid w:val="00EF3D01"/>
    <w:rsid w:val="00EF7DEE"/>
    <w:rsid w:val="00F03970"/>
    <w:rsid w:val="00F050B5"/>
    <w:rsid w:val="00F11097"/>
    <w:rsid w:val="00F16CEC"/>
    <w:rsid w:val="00F17673"/>
    <w:rsid w:val="00F234B8"/>
    <w:rsid w:val="00F37A0E"/>
    <w:rsid w:val="00F51A2F"/>
    <w:rsid w:val="00F64243"/>
    <w:rsid w:val="00F65346"/>
    <w:rsid w:val="00F813F0"/>
    <w:rsid w:val="00F90E1A"/>
    <w:rsid w:val="00F94EDD"/>
    <w:rsid w:val="00F9561B"/>
    <w:rsid w:val="00F97563"/>
    <w:rsid w:val="00FA0286"/>
    <w:rsid w:val="00FA6F09"/>
    <w:rsid w:val="00FB0A51"/>
    <w:rsid w:val="00FB263D"/>
    <w:rsid w:val="00FB26C3"/>
    <w:rsid w:val="00FB2847"/>
    <w:rsid w:val="00FB53B8"/>
    <w:rsid w:val="00FC13D5"/>
    <w:rsid w:val="00FC40B8"/>
    <w:rsid w:val="00FC4C95"/>
    <w:rsid w:val="00FD4365"/>
    <w:rsid w:val="00FE61C0"/>
    <w:rsid w:val="00FF20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lang w:val="fr-FR" w:eastAsia="zh-CN"/>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zh-CN"/>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zh-CN"/>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zh-CN"/>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zh-CN"/>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zh-CN"/>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zh-CN"/>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zh-CN"/>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lang w:val="en-GB" w:eastAsia="en-US"/>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lang w:val="en-GB" w:eastAsia="en-US"/>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lang w:val="en-GB" w:eastAsia="en-US"/>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A01828"/>
    <w:pPr>
      <w:tabs>
        <w:tab w:val="right" w:leader="dot" w:pos="9016"/>
      </w:tabs>
      <w:spacing w:after="100"/>
    </w:pPr>
    <w:rPr>
      <w:rFonts w:ascii="Calibri" w:hAnsi="Calibri"/>
      <w:noProof/>
      <w:sz w:val="20"/>
      <w:lang w:val="es-ES_tradnl"/>
    </w:rPr>
  </w:style>
  <w:style w:type="paragraph" w:styleId="TOC3">
    <w:name w:val="toc 3"/>
    <w:basedOn w:val="Normal"/>
    <w:next w:val="Normal"/>
    <w:autoRedefine/>
    <w:uiPriority w:val="39"/>
    <w:rsid w:val="00A01828"/>
    <w:pPr>
      <w:tabs>
        <w:tab w:val="right" w:leader="dot" w:pos="9016"/>
      </w:tabs>
      <w:spacing w:after="100"/>
      <w:ind w:left="480"/>
    </w:pPr>
    <w:rPr>
      <w:rFonts w:ascii="Calibri" w:hAnsi="Calibri"/>
      <w:noProof/>
      <w:sz w:val="20"/>
      <w:lang w:val="es-ES_tradnl"/>
    </w:r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zh-CN"/>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zh-CN"/>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zh-CN"/>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lang w:val="fr-FR" w:eastAsia="zh-CN"/>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zh-CN"/>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zh-CN"/>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zh-CN"/>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zh-CN"/>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zh-CN"/>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zh-CN"/>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zh-CN"/>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lang w:val="en-GB" w:eastAsia="en-US"/>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lang w:val="en-GB" w:eastAsia="en-US"/>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lang w:val="en-GB" w:eastAsia="en-US"/>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0F7077"/>
    <w:pPr>
      <w:spacing w:after="100"/>
    </w:p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zh-CN"/>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zh-CN"/>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zh-CN"/>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56987">
      <w:bodyDiv w:val="1"/>
      <w:marLeft w:val="0"/>
      <w:marRight w:val="0"/>
      <w:marTop w:val="0"/>
      <w:marBottom w:val="0"/>
      <w:divBdr>
        <w:top w:val="none" w:sz="0" w:space="0" w:color="auto"/>
        <w:left w:val="none" w:sz="0" w:space="0" w:color="auto"/>
        <w:bottom w:val="none" w:sz="0" w:space="0" w:color="auto"/>
        <w:right w:val="none" w:sz="0" w:space="0" w:color="auto"/>
      </w:divBdr>
    </w:div>
    <w:div w:id="674453368">
      <w:marLeft w:val="0"/>
      <w:marRight w:val="0"/>
      <w:marTop w:val="0"/>
      <w:marBottom w:val="0"/>
      <w:divBdr>
        <w:top w:val="none" w:sz="0" w:space="0" w:color="auto"/>
        <w:left w:val="none" w:sz="0" w:space="0" w:color="auto"/>
        <w:bottom w:val="none" w:sz="0" w:space="0" w:color="auto"/>
        <w:right w:val="none" w:sz="0" w:space="0" w:color="auto"/>
      </w:divBdr>
      <w:divsChild>
        <w:div w:id="674453372">
          <w:marLeft w:val="0"/>
          <w:marRight w:val="0"/>
          <w:marTop w:val="0"/>
          <w:marBottom w:val="0"/>
          <w:divBdr>
            <w:top w:val="none" w:sz="0" w:space="0" w:color="auto"/>
            <w:left w:val="none" w:sz="0" w:space="0" w:color="auto"/>
            <w:bottom w:val="none" w:sz="0" w:space="0" w:color="auto"/>
            <w:right w:val="none" w:sz="0" w:space="0" w:color="auto"/>
          </w:divBdr>
        </w:div>
        <w:div w:id="674453379">
          <w:marLeft w:val="0"/>
          <w:marRight w:val="0"/>
          <w:marTop w:val="0"/>
          <w:marBottom w:val="0"/>
          <w:divBdr>
            <w:top w:val="none" w:sz="0" w:space="0" w:color="auto"/>
            <w:left w:val="none" w:sz="0" w:space="0" w:color="auto"/>
            <w:bottom w:val="none" w:sz="0" w:space="0" w:color="auto"/>
            <w:right w:val="none" w:sz="0" w:space="0" w:color="auto"/>
          </w:divBdr>
        </w:div>
      </w:divsChild>
    </w:div>
    <w:div w:id="674453377">
      <w:marLeft w:val="0"/>
      <w:marRight w:val="0"/>
      <w:marTop w:val="0"/>
      <w:marBottom w:val="0"/>
      <w:divBdr>
        <w:top w:val="none" w:sz="0" w:space="0" w:color="auto"/>
        <w:left w:val="none" w:sz="0" w:space="0" w:color="auto"/>
        <w:bottom w:val="none" w:sz="0" w:space="0" w:color="auto"/>
        <w:right w:val="none" w:sz="0" w:space="0" w:color="auto"/>
      </w:divBdr>
      <w:divsChild>
        <w:div w:id="674453385">
          <w:marLeft w:val="0"/>
          <w:marRight w:val="0"/>
          <w:marTop w:val="0"/>
          <w:marBottom w:val="0"/>
          <w:divBdr>
            <w:top w:val="none" w:sz="0" w:space="0" w:color="auto"/>
            <w:left w:val="none" w:sz="0" w:space="0" w:color="auto"/>
            <w:bottom w:val="none" w:sz="0" w:space="0" w:color="auto"/>
            <w:right w:val="none" w:sz="0" w:space="0" w:color="auto"/>
          </w:divBdr>
        </w:div>
        <w:div w:id="674453421">
          <w:marLeft w:val="0"/>
          <w:marRight w:val="0"/>
          <w:marTop w:val="0"/>
          <w:marBottom w:val="0"/>
          <w:divBdr>
            <w:top w:val="none" w:sz="0" w:space="0" w:color="auto"/>
            <w:left w:val="none" w:sz="0" w:space="0" w:color="auto"/>
            <w:bottom w:val="none" w:sz="0" w:space="0" w:color="auto"/>
            <w:right w:val="none" w:sz="0" w:space="0" w:color="auto"/>
          </w:divBdr>
        </w:div>
        <w:div w:id="674453432">
          <w:marLeft w:val="0"/>
          <w:marRight w:val="0"/>
          <w:marTop w:val="0"/>
          <w:marBottom w:val="0"/>
          <w:divBdr>
            <w:top w:val="none" w:sz="0" w:space="0" w:color="auto"/>
            <w:left w:val="none" w:sz="0" w:space="0" w:color="auto"/>
            <w:bottom w:val="none" w:sz="0" w:space="0" w:color="auto"/>
            <w:right w:val="none" w:sz="0" w:space="0" w:color="auto"/>
          </w:divBdr>
        </w:div>
        <w:div w:id="674453434">
          <w:marLeft w:val="0"/>
          <w:marRight w:val="0"/>
          <w:marTop w:val="0"/>
          <w:marBottom w:val="0"/>
          <w:divBdr>
            <w:top w:val="none" w:sz="0" w:space="0" w:color="auto"/>
            <w:left w:val="none" w:sz="0" w:space="0" w:color="auto"/>
            <w:bottom w:val="none" w:sz="0" w:space="0" w:color="auto"/>
            <w:right w:val="none" w:sz="0" w:space="0" w:color="auto"/>
          </w:divBdr>
        </w:div>
        <w:div w:id="674453459">
          <w:marLeft w:val="0"/>
          <w:marRight w:val="0"/>
          <w:marTop w:val="0"/>
          <w:marBottom w:val="0"/>
          <w:divBdr>
            <w:top w:val="none" w:sz="0" w:space="0" w:color="auto"/>
            <w:left w:val="none" w:sz="0" w:space="0" w:color="auto"/>
            <w:bottom w:val="none" w:sz="0" w:space="0" w:color="auto"/>
            <w:right w:val="none" w:sz="0" w:space="0" w:color="auto"/>
          </w:divBdr>
        </w:div>
        <w:div w:id="674453470">
          <w:marLeft w:val="0"/>
          <w:marRight w:val="0"/>
          <w:marTop w:val="0"/>
          <w:marBottom w:val="0"/>
          <w:divBdr>
            <w:top w:val="none" w:sz="0" w:space="0" w:color="auto"/>
            <w:left w:val="none" w:sz="0" w:space="0" w:color="auto"/>
            <w:bottom w:val="none" w:sz="0" w:space="0" w:color="auto"/>
            <w:right w:val="none" w:sz="0" w:space="0" w:color="auto"/>
          </w:divBdr>
        </w:div>
        <w:div w:id="674453478">
          <w:marLeft w:val="0"/>
          <w:marRight w:val="0"/>
          <w:marTop w:val="0"/>
          <w:marBottom w:val="0"/>
          <w:divBdr>
            <w:top w:val="none" w:sz="0" w:space="0" w:color="auto"/>
            <w:left w:val="none" w:sz="0" w:space="0" w:color="auto"/>
            <w:bottom w:val="none" w:sz="0" w:space="0" w:color="auto"/>
            <w:right w:val="none" w:sz="0" w:space="0" w:color="auto"/>
          </w:divBdr>
        </w:div>
        <w:div w:id="674453482">
          <w:marLeft w:val="0"/>
          <w:marRight w:val="0"/>
          <w:marTop w:val="0"/>
          <w:marBottom w:val="0"/>
          <w:divBdr>
            <w:top w:val="none" w:sz="0" w:space="0" w:color="auto"/>
            <w:left w:val="none" w:sz="0" w:space="0" w:color="auto"/>
            <w:bottom w:val="none" w:sz="0" w:space="0" w:color="auto"/>
            <w:right w:val="none" w:sz="0" w:space="0" w:color="auto"/>
          </w:divBdr>
        </w:div>
        <w:div w:id="674453484">
          <w:marLeft w:val="0"/>
          <w:marRight w:val="0"/>
          <w:marTop w:val="0"/>
          <w:marBottom w:val="0"/>
          <w:divBdr>
            <w:top w:val="none" w:sz="0" w:space="0" w:color="auto"/>
            <w:left w:val="none" w:sz="0" w:space="0" w:color="auto"/>
            <w:bottom w:val="none" w:sz="0" w:space="0" w:color="auto"/>
            <w:right w:val="none" w:sz="0" w:space="0" w:color="auto"/>
          </w:divBdr>
        </w:div>
        <w:div w:id="674453490">
          <w:marLeft w:val="0"/>
          <w:marRight w:val="0"/>
          <w:marTop w:val="0"/>
          <w:marBottom w:val="0"/>
          <w:divBdr>
            <w:top w:val="none" w:sz="0" w:space="0" w:color="auto"/>
            <w:left w:val="none" w:sz="0" w:space="0" w:color="auto"/>
            <w:bottom w:val="none" w:sz="0" w:space="0" w:color="auto"/>
            <w:right w:val="none" w:sz="0" w:space="0" w:color="auto"/>
          </w:divBdr>
        </w:div>
      </w:divsChild>
    </w:div>
    <w:div w:id="674453387">
      <w:marLeft w:val="0"/>
      <w:marRight w:val="0"/>
      <w:marTop w:val="0"/>
      <w:marBottom w:val="0"/>
      <w:divBdr>
        <w:top w:val="none" w:sz="0" w:space="0" w:color="auto"/>
        <w:left w:val="none" w:sz="0" w:space="0" w:color="auto"/>
        <w:bottom w:val="none" w:sz="0" w:space="0" w:color="auto"/>
        <w:right w:val="none" w:sz="0" w:space="0" w:color="auto"/>
      </w:divBdr>
      <w:divsChild>
        <w:div w:id="674453370">
          <w:marLeft w:val="0"/>
          <w:marRight w:val="0"/>
          <w:marTop w:val="0"/>
          <w:marBottom w:val="0"/>
          <w:divBdr>
            <w:top w:val="none" w:sz="0" w:space="0" w:color="auto"/>
            <w:left w:val="none" w:sz="0" w:space="0" w:color="auto"/>
            <w:bottom w:val="none" w:sz="0" w:space="0" w:color="auto"/>
            <w:right w:val="none" w:sz="0" w:space="0" w:color="auto"/>
          </w:divBdr>
        </w:div>
        <w:div w:id="674453400">
          <w:marLeft w:val="0"/>
          <w:marRight w:val="0"/>
          <w:marTop w:val="0"/>
          <w:marBottom w:val="0"/>
          <w:divBdr>
            <w:top w:val="none" w:sz="0" w:space="0" w:color="auto"/>
            <w:left w:val="none" w:sz="0" w:space="0" w:color="auto"/>
            <w:bottom w:val="none" w:sz="0" w:space="0" w:color="auto"/>
            <w:right w:val="none" w:sz="0" w:space="0" w:color="auto"/>
          </w:divBdr>
        </w:div>
        <w:div w:id="674453486">
          <w:marLeft w:val="0"/>
          <w:marRight w:val="0"/>
          <w:marTop w:val="0"/>
          <w:marBottom w:val="0"/>
          <w:divBdr>
            <w:top w:val="none" w:sz="0" w:space="0" w:color="auto"/>
            <w:left w:val="none" w:sz="0" w:space="0" w:color="auto"/>
            <w:bottom w:val="none" w:sz="0" w:space="0" w:color="auto"/>
            <w:right w:val="none" w:sz="0" w:space="0" w:color="auto"/>
          </w:divBdr>
        </w:div>
      </w:divsChild>
    </w:div>
    <w:div w:id="674453392">
      <w:marLeft w:val="0"/>
      <w:marRight w:val="0"/>
      <w:marTop w:val="0"/>
      <w:marBottom w:val="0"/>
      <w:divBdr>
        <w:top w:val="none" w:sz="0" w:space="0" w:color="auto"/>
        <w:left w:val="none" w:sz="0" w:space="0" w:color="auto"/>
        <w:bottom w:val="none" w:sz="0" w:space="0" w:color="auto"/>
        <w:right w:val="none" w:sz="0" w:space="0" w:color="auto"/>
      </w:divBdr>
    </w:div>
    <w:div w:id="674453411">
      <w:marLeft w:val="0"/>
      <w:marRight w:val="0"/>
      <w:marTop w:val="0"/>
      <w:marBottom w:val="0"/>
      <w:divBdr>
        <w:top w:val="none" w:sz="0" w:space="0" w:color="auto"/>
        <w:left w:val="none" w:sz="0" w:space="0" w:color="auto"/>
        <w:bottom w:val="none" w:sz="0" w:space="0" w:color="auto"/>
        <w:right w:val="none" w:sz="0" w:space="0" w:color="auto"/>
      </w:divBdr>
      <w:divsChild>
        <w:div w:id="674453389">
          <w:marLeft w:val="0"/>
          <w:marRight w:val="0"/>
          <w:marTop w:val="0"/>
          <w:marBottom w:val="0"/>
          <w:divBdr>
            <w:top w:val="none" w:sz="0" w:space="0" w:color="auto"/>
            <w:left w:val="none" w:sz="0" w:space="0" w:color="auto"/>
            <w:bottom w:val="none" w:sz="0" w:space="0" w:color="auto"/>
            <w:right w:val="none" w:sz="0" w:space="0" w:color="auto"/>
          </w:divBdr>
        </w:div>
        <w:div w:id="674453404">
          <w:marLeft w:val="0"/>
          <w:marRight w:val="0"/>
          <w:marTop w:val="0"/>
          <w:marBottom w:val="0"/>
          <w:divBdr>
            <w:top w:val="none" w:sz="0" w:space="0" w:color="auto"/>
            <w:left w:val="none" w:sz="0" w:space="0" w:color="auto"/>
            <w:bottom w:val="none" w:sz="0" w:space="0" w:color="auto"/>
            <w:right w:val="none" w:sz="0" w:space="0" w:color="auto"/>
          </w:divBdr>
        </w:div>
        <w:div w:id="674453443">
          <w:marLeft w:val="0"/>
          <w:marRight w:val="0"/>
          <w:marTop w:val="0"/>
          <w:marBottom w:val="0"/>
          <w:divBdr>
            <w:top w:val="none" w:sz="0" w:space="0" w:color="auto"/>
            <w:left w:val="none" w:sz="0" w:space="0" w:color="auto"/>
            <w:bottom w:val="none" w:sz="0" w:space="0" w:color="auto"/>
            <w:right w:val="none" w:sz="0" w:space="0" w:color="auto"/>
          </w:divBdr>
        </w:div>
        <w:div w:id="674453454">
          <w:marLeft w:val="0"/>
          <w:marRight w:val="0"/>
          <w:marTop w:val="0"/>
          <w:marBottom w:val="0"/>
          <w:divBdr>
            <w:top w:val="none" w:sz="0" w:space="0" w:color="auto"/>
            <w:left w:val="none" w:sz="0" w:space="0" w:color="auto"/>
            <w:bottom w:val="none" w:sz="0" w:space="0" w:color="auto"/>
            <w:right w:val="none" w:sz="0" w:space="0" w:color="auto"/>
          </w:divBdr>
        </w:div>
        <w:div w:id="674453457">
          <w:marLeft w:val="0"/>
          <w:marRight w:val="0"/>
          <w:marTop w:val="0"/>
          <w:marBottom w:val="0"/>
          <w:divBdr>
            <w:top w:val="none" w:sz="0" w:space="0" w:color="auto"/>
            <w:left w:val="none" w:sz="0" w:space="0" w:color="auto"/>
            <w:bottom w:val="none" w:sz="0" w:space="0" w:color="auto"/>
            <w:right w:val="none" w:sz="0" w:space="0" w:color="auto"/>
          </w:divBdr>
        </w:div>
        <w:div w:id="674453461">
          <w:marLeft w:val="0"/>
          <w:marRight w:val="0"/>
          <w:marTop w:val="0"/>
          <w:marBottom w:val="0"/>
          <w:divBdr>
            <w:top w:val="none" w:sz="0" w:space="0" w:color="auto"/>
            <w:left w:val="none" w:sz="0" w:space="0" w:color="auto"/>
            <w:bottom w:val="none" w:sz="0" w:space="0" w:color="auto"/>
            <w:right w:val="none" w:sz="0" w:space="0" w:color="auto"/>
          </w:divBdr>
        </w:div>
        <w:div w:id="674453475">
          <w:marLeft w:val="0"/>
          <w:marRight w:val="0"/>
          <w:marTop w:val="0"/>
          <w:marBottom w:val="0"/>
          <w:divBdr>
            <w:top w:val="none" w:sz="0" w:space="0" w:color="auto"/>
            <w:left w:val="none" w:sz="0" w:space="0" w:color="auto"/>
            <w:bottom w:val="none" w:sz="0" w:space="0" w:color="auto"/>
            <w:right w:val="none" w:sz="0" w:space="0" w:color="auto"/>
          </w:divBdr>
        </w:div>
      </w:divsChild>
    </w:div>
    <w:div w:id="674453417">
      <w:marLeft w:val="0"/>
      <w:marRight w:val="0"/>
      <w:marTop w:val="0"/>
      <w:marBottom w:val="0"/>
      <w:divBdr>
        <w:top w:val="none" w:sz="0" w:space="0" w:color="auto"/>
        <w:left w:val="none" w:sz="0" w:space="0" w:color="auto"/>
        <w:bottom w:val="none" w:sz="0" w:space="0" w:color="auto"/>
        <w:right w:val="none" w:sz="0" w:space="0" w:color="auto"/>
      </w:divBdr>
      <w:divsChild>
        <w:div w:id="674453371">
          <w:marLeft w:val="0"/>
          <w:marRight w:val="0"/>
          <w:marTop w:val="0"/>
          <w:marBottom w:val="0"/>
          <w:divBdr>
            <w:top w:val="none" w:sz="0" w:space="0" w:color="auto"/>
            <w:left w:val="none" w:sz="0" w:space="0" w:color="auto"/>
            <w:bottom w:val="none" w:sz="0" w:space="0" w:color="auto"/>
            <w:right w:val="none" w:sz="0" w:space="0" w:color="auto"/>
          </w:divBdr>
        </w:div>
        <w:div w:id="674453397">
          <w:marLeft w:val="0"/>
          <w:marRight w:val="0"/>
          <w:marTop w:val="0"/>
          <w:marBottom w:val="0"/>
          <w:divBdr>
            <w:top w:val="none" w:sz="0" w:space="0" w:color="auto"/>
            <w:left w:val="none" w:sz="0" w:space="0" w:color="auto"/>
            <w:bottom w:val="none" w:sz="0" w:space="0" w:color="auto"/>
            <w:right w:val="none" w:sz="0" w:space="0" w:color="auto"/>
          </w:divBdr>
        </w:div>
        <w:div w:id="674453430">
          <w:marLeft w:val="0"/>
          <w:marRight w:val="0"/>
          <w:marTop w:val="0"/>
          <w:marBottom w:val="0"/>
          <w:divBdr>
            <w:top w:val="none" w:sz="0" w:space="0" w:color="auto"/>
            <w:left w:val="none" w:sz="0" w:space="0" w:color="auto"/>
            <w:bottom w:val="none" w:sz="0" w:space="0" w:color="auto"/>
            <w:right w:val="none" w:sz="0" w:space="0" w:color="auto"/>
          </w:divBdr>
        </w:div>
        <w:div w:id="674453436">
          <w:marLeft w:val="0"/>
          <w:marRight w:val="0"/>
          <w:marTop w:val="0"/>
          <w:marBottom w:val="0"/>
          <w:divBdr>
            <w:top w:val="none" w:sz="0" w:space="0" w:color="auto"/>
            <w:left w:val="none" w:sz="0" w:space="0" w:color="auto"/>
            <w:bottom w:val="none" w:sz="0" w:space="0" w:color="auto"/>
            <w:right w:val="none" w:sz="0" w:space="0" w:color="auto"/>
          </w:divBdr>
        </w:div>
        <w:div w:id="674453491">
          <w:marLeft w:val="0"/>
          <w:marRight w:val="0"/>
          <w:marTop w:val="0"/>
          <w:marBottom w:val="0"/>
          <w:divBdr>
            <w:top w:val="none" w:sz="0" w:space="0" w:color="auto"/>
            <w:left w:val="none" w:sz="0" w:space="0" w:color="auto"/>
            <w:bottom w:val="none" w:sz="0" w:space="0" w:color="auto"/>
            <w:right w:val="none" w:sz="0" w:space="0" w:color="auto"/>
          </w:divBdr>
        </w:div>
      </w:divsChild>
    </w:div>
    <w:div w:id="674453420">
      <w:marLeft w:val="0"/>
      <w:marRight w:val="0"/>
      <w:marTop w:val="0"/>
      <w:marBottom w:val="0"/>
      <w:divBdr>
        <w:top w:val="none" w:sz="0" w:space="0" w:color="auto"/>
        <w:left w:val="none" w:sz="0" w:space="0" w:color="auto"/>
        <w:bottom w:val="none" w:sz="0" w:space="0" w:color="auto"/>
        <w:right w:val="none" w:sz="0" w:space="0" w:color="auto"/>
      </w:divBdr>
    </w:div>
    <w:div w:id="674453444">
      <w:marLeft w:val="0"/>
      <w:marRight w:val="0"/>
      <w:marTop w:val="0"/>
      <w:marBottom w:val="0"/>
      <w:divBdr>
        <w:top w:val="none" w:sz="0" w:space="0" w:color="auto"/>
        <w:left w:val="none" w:sz="0" w:space="0" w:color="auto"/>
        <w:bottom w:val="none" w:sz="0" w:space="0" w:color="auto"/>
        <w:right w:val="none" w:sz="0" w:space="0" w:color="auto"/>
      </w:divBdr>
      <w:divsChild>
        <w:div w:id="674453375">
          <w:marLeft w:val="0"/>
          <w:marRight w:val="0"/>
          <w:marTop w:val="0"/>
          <w:marBottom w:val="0"/>
          <w:divBdr>
            <w:top w:val="none" w:sz="0" w:space="0" w:color="auto"/>
            <w:left w:val="none" w:sz="0" w:space="0" w:color="auto"/>
            <w:bottom w:val="none" w:sz="0" w:space="0" w:color="auto"/>
            <w:right w:val="none" w:sz="0" w:space="0" w:color="auto"/>
          </w:divBdr>
        </w:div>
        <w:div w:id="674453395">
          <w:marLeft w:val="0"/>
          <w:marRight w:val="0"/>
          <w:marTop w:val="0"/>
          <w:marBottom w:val="0"/>
          <w:divBdr>
            <w:top w:val="none" w:sz="0" w:space="0" w:color="auto"/>
            <w:left w:val="none" w:sz="0" w:space="0" w:color="auto"/>
            <w:bottom w:val="none" w:sz="0" w:space="0" w:color="auto"/>
            <w:right w:val="none" w:sz="0" w:space="0" w:color="auto"/>
          </w:divBdr>
        </w:div>
        <w:div w:id="674453401">
          <w:marLeft w:val="0"/>
          <w:marRight w:val="0"/>
          <w:marTop w:val="0"/>
          <w:marBottom w:val="0"/>
          <w:divBdr>
            <w:top w:val="none" w:sz="0" w:space="0" w:color="auto"/>
            <w:left w:val="none" w:sz="0" w:space="0" w:color="auto"/>
            <w:bottom w:val="none" w:sz="0" w:space="0" w:color="auto"/>
            <w:right w:val="none" w:sz="0" w:space="0" w:color="auto"/>
          </w:divBdr>
        </w:div>
        <w:div w:id="674453405">
          <w:marLeft w:val="0"/>
          <w:marRight w:val="0"/>
          <w:marTop w:val="0"/>
          <w:marBottom w:val="0"/>
          <w:divBdr>
            <w:top w:val="none" w:sz="0" w:space="0" w:color="auto"/>
            <w:left w:val="none" w:sz="0" w:space="0" w:color="auto"/>
            <w:bottom w:val="none" w:sz="0" w:space="0" w:color="auto"/>
            <w:right w:val="none" w:sz="0" w:space="0" w:color="auto"/>
          </w:divBdr>
        </w:div>
        <w:div w:id="674453407">
          <w:marLeft w:val="0"/>
          <w:marRight w:val="0"/>
          <w:marTop w:val="0"/>
          <w:marBottom w:val="0"/>
          <w:divBdr>
            <w:top w:val="none" w:sz="0" w:space="0" w:color="auto"/>
            <w:left w:val="none" w:sz="0" w:space="0" w:color="auto"/>
            <w:bottom w:val="none" w:sz="0" w:space="0" w:color="auto"/>
            <w:right w:val="none" w:sz="0" w:space="0" w:color="auto"/>
          </w:divBdr>
        </w:div>
        <w:div w:id="674453408">
          <w:marLeft w:val="0"/>
          <w:marRight w:val="0"/>
          <w:marTop w:val="0"/>
          <w:marBottom w:val="0"/>
          <w:divBdr>
            <w:top w:val="none" w:sz="0" w:space="0" w:color="auto"/>
            <w:left w:val="none" w:sz="0" w:space="0" w:color="auto"/>
            <w:bottom w:val="none" w:sz="0" w:space="0" w:color="auto"/>
            <w:right w:val="none" w:sz="0" w:space="0" w:color="auto"/>
          </w:divBdr>
        </w:div>
        <w:div w:id="674453423">
          <w:marLeft w:val="0"/>
          <w:marRight w:val="0"/>
          <w:marTop w:val="0"/>
          <w:marBottom w:val="0"/>
          <w:divBdr>
            <w:top w:val="none" w:sz="0" w:space="0" w:color="auto"/>
            <w:left w:val="none" w:sz="0" w:space="0" w:color="auto"/>
            <w:bottom w:val="none" w:sz="0" w:space="0" w:color="auto"/>
            <w:right w:val="none" w:sz="0" w:space="0" w:color="auto"/>
          </w:divBdr>
        </w:div>
        <w:div w:id="674453431">
          <w:marLeft w:val="0"/>
          <w:marRight w:val="0"/>
          <w:marTop w:val="0"/>
          <w:marBottom w:val="0"/>
          <w:divBdr>
            <w:top w:val="none" w:sz="0" w:space="0" w:color="auto"/>
            <w:left w:val="none" w:sz="0" w:space="0" w:color="auto"/>
            <w:bottom w:val="none" w:sz="0" w:space="0" w:color="auto"/>
            <w:right w:val="none" w:sz="0" w:space="0" w:color="auto"/>
          </w:divBdr>
        </w:div>
        <w:div w:id="674453452">
          <w:marLeft w:val="0"/>
          <w:marRight w:val="0"/>
          <w:marTop w:val="0"/>
          <w:marBottom w:val="0"/>
          <w:divBdr>
            <w:top w:val="none" w:sz="0" w:space="0" w:color="auto"/>
            <w:left w:val="none" w:sz="0" w:space="0" w:color="auto"/>
            <w:bottom w:val="none" w:sz="0" w:space="0" w:color="auto"/>
            <w:right w:val="none" w:sz="0" w:space="0" w:color="auto"/>
          </w:divBdr>
        </w:div>
        <w:div w:id="674453453">
          <w:marLeft w:val="0"/>
          <w:marRight w:val="0"/>
          <w:marTop w:val="0"/>
          <w:marBottom w:val="0"/>
          <w:divBdr>
            <w:top w:val="none" w:sz="0" w:space="0" w:color="auto"/>
            <w:left w:val="none" w:sz="0" w:space="0" w:color="auto"/>
            <w:bottom w:val="none" w:sz="0" w:space="0" w:color="auto"/>
            <w:right w:val="none" w:sz="0" w:space="0" w:color="auto"/>
          </w:divBdr>
        </w:div>
        <w:div w:id="674453464">
          <w:marLeft w:val="0"/>
          <w:marRight w:val="0"/>
          <w:marTop w:val="0"/>
          <w:marBottom w:val="0"/>
          <w:divBdr>
            <w:top w:val="none" w:sz="0" w:space="0" w:color="auto"/>
            <w:left w:val="none" w:sz="0" w:space="0" w:color="auto"/>
            <w:bottom w:val="none" w:sz="0" w:space="0" w:color="auto"/>
            <w:right w:val="none" w:sz="0" w:space="0" w:color="auto"/>
          </w:divBdr>
        </w:div>
        <w:div w:id="674453487">
          <w:marLeft w:val="0"/>
          <w:marRight w:val="0"/>
          <w:marTop w:val="0"/>
          <w:marBottom w:val="0"/>
          <w:divBdr>
            <w:top w:val="none" w:sz="0" w:space="0" w:color="auto"/>
            <w:left w:val="none" w:sz="0" w:space="0" w:color="auto"/>
            <w:bottom w:val="none" w:sz="0" w:space="0" w:color="auto"/>
            <w:right w:val="none" w:sz="0" w:space="0" w:color="auto"/>
          </w:divBdr>
        </w:div>
      </w:divsChild>
    </w:div>
    <w:div w:id="674453447">
      <w:marLeft w:val="0"/>
      <w:marRight w:val="0"/>
      <w:marTop w:val="0"/>
      <w:marBottom w:val="0"/>
      <w:divBdr>
        <w:top w:val="none" w:sz="0" w:space="0" w:color="auto"/>
        <w:left w:val="none" w:sz="0" w:space="0" w:color="auto"/>
        <w:bottom w:val="none" w:sz="0" w:space="0" w:color="auto"/>
        <w:right w:val="none" w:sz="0" w:space="0" w:color="auto"/>
      </w:divBdr>
      <w:divsChild>
        <w:div w:id="674453374">
          <w:marLeft w:val="0"/>
          <w:marRight w:val="0"/>
          <w:marTop w:val="0"/>
          <w:marBottom w:val="0"/>
          <w:divBdr>
            <w:top w:val="none" w:sz="0" w:space="0" w:color="auto"/>
            <w:left w:val="none" w:sz="0" w:space="0" w:color="auto"/>
            <w:bottom w:val="none" w:sz="0" w:space="0" w:color="auto"/>
            <w:right w:val="none" w:sz="0" w:space="0" w:color="auto"/>
          </w:divBdr>
        </w:div>
        <w:div w:id="674453381">
          <w:marLeft w:val="0"/>
          <w:marRight w:val="0"/>
          <w:marTop w:val="0"/>
          <w:marBottom w:val="0"/>
          <w:divBdr>
            <w:top w:val="none" w:sz="0" w:space="0" w:color="auto"/>
            <w:left w:val="none" w:sz="0" w:space="0" w:color="auto"/>
            <w:bottom w:val="none" w:sz="0" w:space="0" w:color="auto"/>
            <w:right w:val="none" w:sz="0" w:space="0" w:color="auto"/>
          </w:divBdr>
        </w:div>
        <w:div w:id="674453403">
          <w:marLeft w:val="0"/>
          <w:marRight w:val="0"/>
          <w:marTop w:val="0"/>
          <w:marBottom w:val="0"/>
          <w:divBdr>
            <w:top w:val="none" w:sz="0" w:space="0" w:color="auto"/>
            <w:left w:val="none" w:sz="0" w:space="0" w:color="auto"/>
            <w:bottom w:val="none" w:sz="0" w:space="0" w:color="auto"/>
            <w:right w:val="none" w:sz="0" w:space="0" w:color="auto"/>
          </w:divBdr>
        </w:div>
        <w:div w:id="674453410">
          <w:marLeft w:val="0"/>
          <w:marRight w:val="0"/>
          <w:marTop w:val="0"/>
          <w:marBottom w:val="0"/>
          <w:divBdr>
            <w:top w:val="none" w:sz="0" w:space="0" w:color="auto"/>
            <w:left w:val="none" w:sz="0" w:space="0" w:color="auto"/>
            <w:bottom w:val="none" w:sz="0" w:space="0" w:color="auto"/>
            <w:right w:val="none" w:sz="0" w:space="0" w:color="auto"/>
          </w:divBdr>
        </w:div>
        <w:div w:id="674453445">
          <w:marLeft w:val="0"/>
          <w:marRight w:val="0"/>
          <w:marTop w:val="0"/>
          <w:marBottom w:val="0"/>
          <w:divBdr>
            <w:top w:val="none" w:sz="0" w:space="0" w:color="auto"/>
            <w:left w:val="none" w:sz="0" w:space="0" w:color="auto"/>
            <w:bottom w:val="none" w:sz="0" w:space="0" w:color="auto"/>
            <w:right w:val="none" w:sz="0" w:space="0" w:color="auto"/>
          </w:divBdr>
        </w:div>
        <w:div w:id="674453465">
          <w:marLeft w:val="0"/>
          <w:marRight w:val="0"/>
          <w:marTop w:val="0"/>
          <w:marBottom w:val="0"/>
          <w:divBdr>
            <w:top w:val="none" w:sz="0" w:space="0" w:color="auto"/>
            <w:left w:val="none" w:sz="0" w:space="0" w:color="auto"/>
            <w:bottom w:val="none" w:sz="0" w:space="0" w:color="auto"/>
            <w:right w:val="none" w:sz="0" w:space="0" w:color="auto"/>
          </w:divBdr>
        </w:div>
      </w:divsChild>
    </w:div>
    <w:div w:id="674453449">
      <w:marLeft w:val="0"/>
      <w:marRight w:val="0"/>
      <w:marTop w:val="0"/>
      <w:marBottom w:val="0"/>
      <w:divBdr>
        <w:top w:val="none" w:sz="0" w:space="0" w:color="auto"/>
        <w:left w:val="none" w:sz="0" w:space="0" w:color="auto"/>
        <w:bottom w:val="none" w:sz="0" w:space="0" w:color="auto"/>
        <w:right w:val="none" w:sz="0" w:space="0" w:color="auto"/>
      </w:divBdr>
    </w:div>
    <w:div w:id="674453451">
      <w:marLeft w:val="0"/>
      <w:marRight w:val="0"/>
      <w:marTop w:val="0"/>
      <w:marBottom w:val="0"/>
      <w:divBdr>
        <w:top w:val="none" w:sz="0" w:space="0" w:color="auto"/>
        <w:left w:val="none" w:sz="0" w:space="0" w:color="auto"/>
        <w:bottom w:val="none" w:sz="0" w:space="0" w:color="auto"/>
        <w:right w:val="none" w:sz="0" w:space="0" w:color="auto"/>
      </w:divBdr>
      <w:divsChild>
        <w:div w:id="674453386">
          <w:marLeft w:val="0"/>
          <w:marRight w:val="0"/>
          <w:marTop w:val="0"/>
          <w:marBottom w:val="0"/>
          <w:divBdr>
            <w:top w:val="none" w:sz="0" w:space="0" w:color="auto"/>
            <w:left w:val="none" w:sz="0" w:space="0" w:color="auto"/>
            <w:bottom w:val="none" w:sz="0" w:space="0" w:color="auto"/>
            <w:right w:val="none" w:sz="0" w:space="0" w:color="auto"/>
          </w:divBdr>
        </w:div>
        <w:div w:id="674453394">
          <w:marLeft w:val="0"/>
          <w:marRight w:val="0"/>
          <w:marTop w:val="0"/>
          <w:marBottom w:val="0"/>
          <w:divBdr>
            <w:top w:val="none" w:sz="0" w:space="0" w:color="auto"/>
            <w:left w:val="none" w:sz="0" w:space="0" w:color="auto"/>
            <w:bottom w:val="none" w:sz="0" w:space="0" w:color="auto"/>
            <w:right w:val="none" w:sz="0" w:space="0" w:color="auto"/>
          </w:divBdr>
        </w:div>
        <w:div w:id="674453422">
          <w:marLeft w:val="0"/>
          <w:marRight w:val="0"/>
          <w:marTop w:val="0"/>
          <w:marBottom w:val="0"/>
          <w:divBdr>
            <w:top w:val="none" w:sz="0" w:space="0" w:color="auto"/>
            <w:left w:val="none" w:sz="0" w:space="0" w:color="auto"/>
            <w:bottom w:val="none" w:sz="0" w:space="0" w:color="auto"/>
            <w:right w:val="none" w:sz="0" w:space="0" w:color="auto"/>
          </w:divBdr>
        </w:div>
        <w:div w:id="674453440">
          <w:marLeft w:val="0"/>
          <w:marRight w:val="0"/>
          <w:marTop w:val="0"/>
          <w:marBottom w:val="0"/>
          <w:divBdr>
            <w:top w:val="none" w:sz="0" w:space="0" w:color="auto"/>
            <w:left w:val="none" w:sz="0" w:space="0" w:color="auto"/>
            <w:bottom w:val="none" w:sz="0" w:space="0" w:color="auto"/>
            <w:right w:val="none" w:sz="0" w:space="0" w:color="auto"/>
          </w:divBdr>
        </w:div>
        <w:div w:id="674453442">
          <w:marLeft w:val="0"/>
          <w:marRight w:val="0"/>
          <w:marTop w:val="0"/>
          <w:marBottom w:val="0"/>
          <w:divBdr>
            <w:top w:val="none" w:sz="0" w:space="0" w:color="auto"/>
            <w:left w:val="none" w:sz="0" w:space="0" w:color="auto"/>
            <w:bottom w:val="none" w:sz="0" w:space="0" w:color="auto"/>
            <w:right w:val="none" w:sz="0" w:space="0" w:color="auto"/>
          </w:divBdr>
        </w:div>
      </w:divsChild>
    </w:div>
    <w:div w:id="674453460">
      <w:marLeft w:val="0"/>
      <w:marRight w:val="0"/>
      <w:marTop w:val="0"/>
      <w:marBottom w:val="0"/>
      <w:divBdr>
        <w:top w:val="none" w:sz="0" w:space="0" w:color="auto"/>
        <w:left w:val="none" w:sz="0" w:space="0" w:color="auto"/>
        <w:bottom w:val="none" w:sz="0" w:space="0" w:color="auto"/>
        <w:right w:val="none" w:sz="0" w:space="0" w:color="auto"/>
      </w:divBdr>
      <w:divsChild>
        <w:div w:id="674453369">
          <w:marLeft w:val="0"/>
          <w:marRight w:val="0"/>
          <w:marTop w:val="0"/>
          <w:marBottom w:val="0"/>
          <w:divBdr>
            <w:top w:val="none" w:sz="0" w:space="0" w:color="auto"/>
            <w:left w:val="none" w:sz="0" w:space="0" w:color="auto"/>
            <w:bottom w:val="none" w:sz="0" w:space="0" w:color="auto"/>
            <w:right w:val="none" w:sz="0" w:space="0" w:color="auto"/>
          </w:divBdr>
        </w:div>
        <w:div w:id="674453380">
          <w:marLeft w:val="0"/>
          <w:marRight w:val="0"/>
          <w:marTop w:val="0"/>
          <w:marBottom w:val="0"/>
          <w:divBdr>
            <w:top w:val="none" w:sz="0" w:space="0" w:color="auto"/>
            <w:left w:val="none" w:sz="0" w:space="0" w:color="auto"/>
            <w:bottom w:val="none" w:sz="0" w:space="0" w:color="auto"/>
            <w:right w:val="none" w:sz="0" w:space="0" w:color="auto"/>
          </w:divBdr>
        </w:div>
        <w:div w:id="674453383">
          <w:marLeft w:val="0"/>
          <w:marRight w:val="0"/>
          <w:marTop w:val="0"/>
          <w:marBottom w:val="0"/>
          <w:divBdr>
            <w:top w:val="none" w:sz="0" w:space="0" w:color="auto"/>
            <w:left w:val="none" w:sz="0" w:space="0" w:color="auto"/>
            <w:bottom w:val="none" w:sz="0" w:space="0" w:color="auto"/>
            <w:right w:val="none" w:sz="0" w:space="0" w:color="auto"/>
          </w:divBdr>
        </w:div>
        <w:div w:id="674453398">
          <w:marLeft w:val="0"/>
          <w:marRight w:val="0"/>
          <w:marTop w:val="0"/>
          <w:marBottom w:val="0"/>
          <w:divBdr>
            <w:top w:val="none" w:sz="0" w:space="0" w:color="auto"/>
            <w:left w:val="none" w:sz="0" w:space="0" w:color="auto"/>
            <w:bottom w:val="none" w:sz="0" w:space="0" w:color="auto"/>
            <w:right w:val="none" w:sz="0" w:space="0" w:color="auto"/>
          </w:divBdr>
        </w:div>
        <w:div w:id="674453448">
          <w:marLeft w:val="0"/>
          <w:marRight w:val="0"/>
          <w:marTop w:val="0"/>
          <w:marBottom w:val="0"/>
          <w:divBdr>
            <w:top w:val="none" w:sz="0" w:space="0" w:color="auto"/>
            <w:left w:val="none" w:sz="0" w:space="0" w:color="auto"/>
            <w:bottom w:val="none" w:sz="0" w:space="0" w:color="auto"/>
            <w:right w:val="none" w:sz="0" w:space="0" w:color="auto"/>
          </w:divBdr>
        </w:div>
        <w:div w:id="674453455">
          <w:marLeft w:val="0"/>
          <w:marRight w:val="0"/>
          <w:marTop w:val="0"/>
          <w:marBottom w:val="0"/>
          <w:divBdr>
            <w:top w:val="none" w:sz="0" w:space="0" w:color="auto"/>
            <w:left w:val="none" w:sz="0" w:space="0" w:color="auto"/>
            <w:bottom w:val="none" w:sz="0" w:space="0" w:color="auto"/>
            <w:right w:val="none" w:sz="0" w:space="0" w:color="auto"/>
          </w:divBdr>
        </w:div>
        <w:div w:id="674453473">
          <w:marLeft w:val="0"/>
          <w:marRight w:val="0"/>
          <w:marTop w:val="0"/>
          <w:marBottom w:val="0"/>
          <w:divBdr>
            <w:top w:val="none" w:sz="0" w:space="0" w:color="auto"/>
            <w:left w:val="none" w:sz="0" w:space="0" w:color="auto"/>
            <w:bottom w:val="none" w:sz="0" w:space="0" w:color="auto"/>
            <w:right w:val="none" w:sz="0" w:space="0" w:color="auto"/>
          </w:divBdr>
        </w:div>
      </w:divsChild>
    </w:div>
    <w:div w:id="674453462">
      <w:marLeft w:val="0"/>
      <w:marRight w:val="0"/>
      <w:marTop w:val="0"/>
      <w:marBottom w:val="0"/>
      <w:divBdr>
        <w:top w:val="none" w:sz="0" w:space="0" w:color="auto"/>
        <w:left w:val="none" w:sz="0" w:space="0" w:color="auto"/>
        <w:bottom w:val="none" w:sz="0" w:space="0" w:color="auto"/>
        <w:right w:val="none" w:sz="0" w:space="0" w:color="auto"/>
      </w:divBdr>
      <w:divsChild>
        <w:div w:id="674453382">
          <w:marLeft w:val="0"/>
          <w:marRight w:val="0"/>
          <w:marTop w:val="0"/>
          <w:marBottom w:val="0"/>
          <w:divBdr>
            <w:top w:val="none" w:sz="0" w:space="0" w:color="auto"/>
            <w:left w:val="none" w:sz="0" w:space="0" w:color="auto"/>
            <w:bottom w:val="none" w:sz="0" w:space="0" w:color="auto"/>
            <w:right w:val="none" w:sz="0" w:space="0" w:color="auto"/>
          </w:divBdr>
        </w:div>
        <w:div w:id="674453416">
          <w:marLeft w:val="0"/>
          <w:marRight w:val="0"/>
          <w:marTop w:val="0"/>
          <w:marBottom w:val="0"/>
          <w:divBdr>
            <w:top w:val="none" w:sz="0" w:space="0" w:color="auto"/>
            <w:left w:val="none" w:sz="0" w:space="0" w:color="auto"/>
            <w:bottom w:val="none" w:sz="0" w:space="0" w:color="auto"/>
            <w:right w:val="none" w:sz="0" w:space="0" w:color="auto"/>
          </w:divBdr>
        </w:div>
        <w:div w:id="674453426">
          <w:marLeft w:val="0"/>
          <w:marRight w:val="0"/>
          <w:marTop w:val="0"/>
          <w:marBottom w:val="0"/>
          <w:divBdr>
            <w:top w:val="none" w:sz="0" w:space="0" w:color="auto"/>
            <w:left w:val="none" w:sz="0" w:space="0" w:color="auto"/>
            <w:bottom w:val="none" w:sz="0" w:space="0" w:color="auto"/>
            <w:right w:val="none" w:sz="0" w:space="0" w:color="auto"/>
          </w:divBdr>
        </w:div>
        <w:div w:id="674453427">
          <w:marLeft w:val="0"/>
          <w:marRight w:val="0"/>
          <w:marTop w:val="0"/>
          <w:marBottom w:val="0"/>
          <w:divBdr>
            <w:top w:val="none" w:sz="0" w:space="0" w:color="auto"/>
            <w:left w:val="none" w:sz="0" w:space="0" w:color="auto"/>
            <w:bottom w:val="none" w:sz="0" w:space="0" w:color="auto"/>
            <w:right w:val="none" w:sz="0" w:space="0" w:color="auto"/>
          </w:divBdr>
        </w:div>
        <w:div w:id="674453439">
          <w:marLeft w:val="0"/>
          <w:marRight w:val="0"/>
          <w:marTop w:val="0"/>
          <w:marBottom w:val="0"/>
          <w:divBdr>
            <w:top w:val="none" w:sz="0" w:space="0" w:color="auto"/>
            <w:left w:val="none" w:sz="0" w:space="0" w:color="auto"/>
            <w:bottom w:val="none" w:sz="0" w:space="0" w:color="auto"/>
            <w:right w:val="none" w:sz="0" w:space="0" w:color="auto"/>
          </w:divBdr>
        </w:div>
        <w:div w:id="674453467">
          <w:marLeft w:val="0"/>
          <w:marRight w:val="0"/>
          <w:marTop w:val="0"/>
          <w:marBottom w:val="0"/>
          <w:divBdr>
            <w:top w:val="none" w:sz="0" w:space="0" w:color="auto"/>
            <w:left w:val="none" w:sz="0" w:space="0" w:color="auto"/>
            <w:bottom w:val="none" w:sz="0" w:space="0" w:color="auto"/>
            <w:right w:val="none" w:sz="0" w:space="0" w:color="auto"/>
          </w:divBdr>
        </w:div>
        <w:div w:id="674453481">
          <w:marLeft w:val="0"/>
          <w:marRight w:val="0"/>
          <w:marTop w:val="0"/>
          <w:marBottom w:val="0"/>
          <w:divBdr>
            <w:top w:val="none" w:sz="0" w:space="0" w:color="auto"/>
            <w:left w:val="none" w:sz="0" w:space="0" w:color="auto"/>
            <w:bottom w:val="none" w:sz="0" w:space="0" w:color="auto"/>
            <w:right w:val="none" w:sz="0" w:space="0" w:color="auto"/>
          </w:divBdr>
        </w:div>
      </w:divsChild>
    </w:div>
    <w:div w:id="674453466">
      <w:marLeft w:val="0"/>
      <w:marRight w:val="0"/>
      <w:marTop w:val="0"/>
      <w:marBottom w:val="0"/>
      <w:divBdr>
        <w:top w:val="none" w:sz="0" w:space="0" w:color="auto"/>
        <w:left w:val="none" w:sz="0" w:space="0" w:color="auto"/>
        <w:bottom w:val="none" w:sz="0" w:space="0" w:color="auto"/>
        <w:right w:val="none" w:sz="0" w:space="0" w:color="auto"/>
      </w:divBdr>
      <w:divsChild>
        <w:div w:id="674453388">
          <w:marLeft w:val="0"/>
          <w:marRight w:val="0"/>
          <w:marTop w:val="0"/>
          <w:marBottom w:val="0"/>
          <w:divBdr>
            <w:top w:val="none" w:sz="0" w:space="0" w:color="auto"/>
            <w:left w:val="none" w:sz="0" w:space="0" w:color="auto"/>
            <w:bottom w:val="none" w:sz="0" w:space="0" w:color="auto"/>
            <w:right w:val="none" w:sz="0" w:space="0" w:color="auto"/>
          </w:divBdr>
        </w:div>
        <w:div w:id="674453409">
          <w:marLeft w:val="0"/>
          <w:marRight w:val="0"/>
          <w:marTop w:val="0"/>
          <w:marBottom w:val="0"/>
          <w:divBdr>
            <w:top w:val="none" w:sz="0" w:space="0" w:color="auto"/>
            <w:left w:val="none" w:sz="0" w:space="0" w:color="auto"/>
            <w:bottom w:val="none" w:sz="0" w:space="0" w:color="auto"/>
            <w:right w:val="none" w:sz="0" w:space="0" w:color="auto"/>
          </w:divBdr>
        </w:div>
        <w:div w:id="674453412">
          <w:marLeft w:val="0"/>
          <w:marRight w:val="0"/>
          <w:marTop w:val="0"/>
          <w:marBottom w:val="0"/>
          <w:divBdr>
            <w:top w:val="none" w:sz="0" w:space="0" w:color="auto"/>
            <w:left w:val="none" w:sz="0" w:space="0" w:color="auto"/>
            <w:bottom w:val="none" w:sz="0" w:space="0" w:color="auto"/>
            <w:right w:val="none" w:sz="0" w:space="0" w:color="auto"/>
          </w:divBdr>
        </w:div>
        <w:div w:id="674453419">
          <w:marLeft w:val="0"/>
          <w:marRight w:val="0"/>
          <w:marTop w:val="0"/>
          <w:marBottom w:val="0"/>
          <w:divBdr>
            <w:top w:val="none" w:sz="0" w:space="0" w:color="auto"/>
            <w:left w:val="none" w:sz="0" w:space="0" w:color="auto"/>
            <w:bottom w:val="none" w:sz="0" w:space="0" w:color="auto"/>
            <w:right w:val="none" w:sz="0" w:space="0" w:color="auto"/>
          </w:divBdr>
        </w:div>
        <w:div w:id="674453433">
          <w:marLeft w:val="0"/>
          <w:marRight w:val="0"/>
          <w:marTop w:val="0"/>
          <w:marBottom w:val="0"/>
          <w:divBdr>
            <w:top w:val="none" w:sz="0" w:space="0" w:color="auto"/>
            <w:left w:val="none" w:sz="0" w:space="0" w:color="auto"/>
            <w:bottom w:val="none" w:sz="0" w:space="0" w:color="auto"/>
            <w:right w:val="none" w:sz="0" w:space="0" w:color="auto"/>
          </w:divBdr>
        </w:div>
        <w:div w:id="674453437">
          <w:marLeft w:val="0"/>
          <w:marRight w:val="0"/>
          <w:marTop w:val="0"/>
          <w:marBottom w:val="0"/>
          <w:divBdr>
            <w:top w:val="none" w:sz="0" w:space="0" w:color="auto"/>
            <w:left w:val="none" w:sz="0" w:space="0" w:color="auto"/>
            <w:bottom w:val="none" w:sz="0" w:space="0" w:color="auto"/>
            <w:right w:val="none" w:sz="0" w:space="0" w:color="auto"/>
          </w:divBdr>
        </w:div>
        <w:div w:id="674453495">
          <w:marLeft w:val="0"/>
          <w:marRight w:val="0"/>
          <w:marTop w:val="0"/>
          <w:marBottom w:val="0"/>
          <w:divBdr>
            <w:top w:val="none" w:sz="0" w:space="0" w:color="auto"/>
            <w:left w:val="none" w:sz="0" w:space="0" w:color="auto"/>
            <w:bottom w:val="none" w:sz="0" w:space="0" w:color="auto"/>
            <w:right w:val="none" w:sz="0" w:space="0" w:color="auto"/>
          </w:divBdr>
        </w:div>
      </w:divsChild>
    </w:div>
    <w:div w:id="674453469">
      <w:marLeft w:val="0"/>
      <w:marRight w:val="0"/>
      <w:marTop w:val="0"/>
      <w:marBottom w:val="0"/>
      <w:divBdr>
        <w:top w:val="none" w:sz="0" w:space="0" w:color="auto"/>
        <w:left w:val="none" w:sz="0" w:space="0" w:color="auto"/>
        <w:bottom w:val="none" w:sz="0" w:space="0" w:color="auto"/>
        <w:right w:val="none" w:sz="0" w:space="0" w:color="auto"/>
      </w:divBdr>
    </w:div>
    <w:div w:id="674453472">
      <w:marLeft w:val="0"/>
      <w:marRight w:val="0"/>
      <w:marTop w:val="0"/>
      <w:marBottom w:val="0"/>
      <w:divBdr>
        <w:top w:val="none" w:sz="0" w:space="0" w:color="auto"/>
        <w:left w:val="none" w:sz="0" w:space="0" w:color="auto"/>
        <w:bottom w:val="none" w:sz="0" w:space="0" w:color="auto"/>
        <w:right w:val="none" w:sz="0" w:space="0" w:color="auto"/>
      </w:divBdr>
      <w:divsChild>
        <w:div w:id="674453391">
          <w:marLeft w:val="0"/>
          <w:marRight w:val="0"/>
          <w:marTop w:val="0"/>
          <w:marBottom w:val="0"/>
          <w:divBdr>
            <w:top w:val="none" w:sz="0" w:space="0" w:color="auto"/>
            <w:left w:val="none" w:sz="0" w:space="0" w:color="auto"/>
            <w:bottom w:val="none" w:sz="0" w:space="0" w:color="auto"/>
            <w:right w:val="none" w:sz="0" w:space="0" w:color="auto"/>
          </w:divBdr>
          <w:divsChild>
            <w:div w:id="674453373">
              <w:marLeft w:val="0"/>
              <w:marRight w:val="0"/>
              <w:marTop w:val="0"/>
              <w:marBottom w:val="0"/>
              <w:divBdr>
                <w:top w:val="none" w:sz="0" w:space="0" w:color="auto"/>
                <w:left w:val="none" w:sz="0" w:space="0" w:color="auto"/>
                <w:bottom w:val="none" w:sz="0" w:space="0" w:color="auto"/>
                <w:right w:val="none" w:sz="0" w:space="0" w:color="auto"/>
              </w:divBdr>
            </w:div>
            <w:div w:id="674453384">
              <w:marLeft w:val="0"/>
              <w:marRight w:val="0"/>
              <w:marTop w:val="0"/>
              <w:marBottom w:val="0"/>
              <w:divBdr>
                <w:top w:val="none" w:sz="0" w:space="0" w:color="auto"/>
                <w:left w:val="none" w:sz="0" w:space="0" w:color="auto"/>
                <w:bottom w:val="none" w:sz="0" w:space="0" w:color="auto"/>
                <w:right w:val="none" w:sz="0" w:space="0" w:color="auto"/>
              </w:divBdr>
            </w:div>
            <w:div w:id="674453414">
              <w:marLeft w:val="0"/>
              <w:marRight w:val="0"/>
              <w:marTop w:val="0"/>
              <w:marBottom w:val="0"/>
              <w:divBdr>
                <w:top w:val="none" w:sz="0" w:space="0" w:color="auto"/>
                <w:left w:val="none" w:sz="0" w:space="0" w:color="auto"/>
                <w:bottom w:val="none" w:sz="0" w:space="0" w:color="auto"/>
                <w:right w:val="none" w:sz="0" w:space="0" w:color="auto"/>
              </w:divBdr>
            </w:div>
            <w:div w:id="674453424">
              <w:marLeft w:val="0"/>
              <w:marRight w:val="0"/>
              <w:marTop w:val="0"/>
              <w:marBottom w:val="0"/>
              <w:divBdr>
                <w:top w:val="none" w:sz="0" w:space="0" w:color="auto"/>
                <w:left w:val="none" w:sz="0" w:space="0" w:color="auto"/>
                <w:bottom w:val="none" w:sz="0" w:space="0" w:color="auto"/>
                <w:right w:val="none" w:sz="0" w:space="0" w:color="auto"/>
              </w:divBdr>
            </w:div>
            <w:div w:id="674453425">
              <w:marLeft w:val="0"/>
              <w:marRight w:val="0"/>
              <w:marTop w:val="0"/>
              <w:marBottom w:val="0"/>
              <w:divBdr>
                <w:top w:val="none" w:sz="0" w:space="0" w:color="auto"/>
                <w:left w:val="none" w:sz="0" w:space="0" w:color="auto"/>
                <w:bottom w:val="none" w:sz="0" w:space="0" w:color="auto"/>
                <w:right w:val="none" w:sz="0" w:space="0" w:color="auto"/>
              </w:divBdr>
            </w:div>
            <w:div w:id="674453441">
              <w:marLeft w:val="0"/>
              <w:marRight w:val="0"/>
              <w:marTop w:val="0"/>
              <w:marBottom w:val="0"/>
              <w:divBdr>
                <w:top w:val="none" w:sz="0" w:space="0" w:color="auto"/>
                <w:left w:val="none" w:sz="0" w:space="0" w:color="auto"/>
                <w:bottom w:val="none" w:sz="0" w:space="0" w:color="auto"/>
                <w:right w:val="none" w:sz="0" w:space="0" w:color="auto"/>
              </w:divBdr>
            </w:div>
            <w:div w:id="674453450">
              <w:marLeft w:val="0"/>
              <w:marRight w:val="0"/>
              <w:marTop w:val="0"/>
              <w:marBottom w:val="0"/>
              <w:divBdr>
                <w:top w:val="none" w:sz="0" w:space="0" w:color="auto"/>
                <w:left w:val="none" w:sz="0" w:space="0" w:color="auto"/>
                <w:bottom w:val="none" w:sz="0" w:space="0" w:color="auto"/>
                <w:right w:val="none" w:sz="0" w:space="0" w:color="auto"/>
              </w:divBdr>
            </w:div>
            <w:div w:id="674453468">
              <w:marLeft w:val="0"/>
              <w:marRight w:val="0"/>
              <w:marTop w:val="0"/>
              <w:marBottom w:val="0"/>
              <w:divBdr>
                <w:top w:val="none" w:sz="0" w:space="0" w:color="auto"/>
                <w:left w:val="none" w:sz="0" w:space="0" w:color="auto"/>
                <w:bottom w:val="none" w:sz="0" w:space="0" w:color="auto"/>
                <w:right w:val="none" w:sz="0" w:space="0" w:color="auto"/>
              </w:divBdr>
            </w:div>
            <w:div w:id="674453471">
              <w:marLeft w:val="0"/>
              <w:marRight w:val="0"/>
              <w:marTop w:val="0"/>
              <w:marBottom w:val="0"/>
              <w:divBdr>
                <w:top w:val="none" w:sz="0" w:space="0" w:color="auto"/>
                <w:left w:val="none" w:sz="0" w:space="0" w:color="auto"/>
                <w:bottom w:val="none" w:sz="0" w:space="0" w:color="auto"/>
                <w:right w:val="none" w:sz="0" w:space="0" w:color="auto"/>
              </w:divBdr>
            </w:div>
            <w:div w:id="674453477">
              <w:marLeft w:val="0"/>
              <w:marRight w:val="0"/>
              <w:marTop w:val="0"/>
              <w:marBottom w:val="0"/>
              <w:divBdr>
                <w:top w:val="none" w:sz="0" w:space="0" w:color="auto"/>
                <w:left w:val="none" w:sz="0" w:space="0" w:color="auto"/>
                <w:bottom w:val="none" w:sz="0" w:space="0" w:color="auto"/>
                <w:right w:val="none" w:sz="0" w:space="0" w:color="auto"/>
              </w:divBdr>
            </w:div>
            <w:div w:id="6744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474">
      <w:marLeft w:val="0"/>
      <w:marRight w:val="0"/>
      <w:marTop w:val="0"/>
      <w:marBottom w:val="0"/>
      <w:divBdr>
        <w:top w:val="none" w:sz="0" w:space="0" w:color="auto"/>
        <w:left w:val="none" w:sz="0" w:space="0" w:color="auto"/>
        <w:bottom w:val="none" w:sz="0" w:space="0" w:color="auto"/>
        <w:right w:val="none" w:sz="0" w:space="0" w:color="auto"/>
      </w:divBdr>
      <w:divsChild>
        <w:div w:id="674453378">
          <w:marLeft w:val="0"/>
          <w:marRight w:val="0"/>
          <w:marTop w:val="0"/>
          <w:marBottom w:val="0"/>
          <w:divBdr>
            <w:top w:val="none" w:sz="0" w:space="0" w:color="auto"/>
            <w:left w:val="none" w:sz="0" w:space="0" w:color="auto"/>
            <w:bottom w:val="none" w:sz="0" w:space="0" w:color="auto"/>
            <w:right w:val="none" w:sz="0" w:space="0" w:color="auto"/>
          </w:divBdr>
        </w:div>
        <w:div w:id="674453393">
          <w:marLeft w:val="0"/>
          <w:marRight w:val="0"/>
          <w:marTop w:val="0"/>
          <w:marBottom w:val="0"/>
          <w:divBdr>
            <w:top w:val="none" w:sz="0" w:space="0" w:color="auto"/>
            <w:left w:val="none" w:sz="0" w:space="0" w:color="auto"/>
            <w:bottom w:val="none" w:sz="0" w:space="0" w:color="auto"/>
            <w:right w:val="none" w:sz="0" w:space="0" w:color="auto"/>
          </w:divBdr>
        </w:div>
        <w:div w:id="674453396">
          <w:marLeft w:val="0"/>
          <w:marRight w:val="0"/>
          <w:marTop w:val="0"/>
          <w:marBottom w:val="0"/>
          <w:divBdr>
            <w:top w:val="none" w:sz="0" w:space="0" w:color="auto"/>
            <w:left w:val="none" w:sz="0" w:space="0" w:color="auto"/>
            <w:bottom w:val="none" w:sz="0" w:space="0" w:color="auto"/>
            <w:right w:val="none" w:sz="0" w:space="0" w:color="auto"/>
          </w:divBdr>
        </w:div>
        <w:div w:id="674453399">
          <w:marLeft w:val="0"/>
          <w:marRight w:val="0"/>
          <w:marTop w:val="0"/>
          <w:marBottom w:val="0"/>
          <w:divBdr>
            <w:top w:val="none" w:sz="0" w:space="0" w:color="auto"/>
            <w:left w:val="none" w:sz="0" w:space="0" w:color="auto"/>
            <w:bottom w:val="none" w:sz="0" w:space="0" w:color="auto"/>
            <w:right w:val="none" w:sz="0" w:space="0" w:color="auto"/>
          </w:divBdr>
        </w:div>
        <w:div w:id="674453406">
          <w:marLeft w:val="0"/>
          <w:marRight w:val="0"/>
          <w:marTop w:val="0"/>
          <w:marBottom w:val="0"/>
          <w:divBdr>
            <w:top w:val="none" w:sz="0" w:space="0" w:color="auto"/>
            <w:left w:val="none" w:sz="0" w:space="0" w:color="auto"/>
            <w:bottom w:val="none" w:sz="0" w:space="0" w:color="auto"/>
            <w:right w:val="none" w:sz="0" w:space="0" w:color="auto"/>
          </w:divBdr>
        </w:div>
        <w:div w:id="674453413">
          <w:marLeft w:val="0"/>
          <w:marRight w:val="0"/>
          <w:marTop w:val="0"/>
          <w:marBottom w:val="0"/>
          <w:divBdr>
            <w:top w:val="none" w:sz="0" w:space="0" w:color="auto"/>
            <w:left w:val="none" w:sz="0" w:space="0" w:color="auto"/>
            <w:bottom w:val="none" w:sz="0" w:space="0" w:color="auto"/>
            <w:right w:val="none" w:sz="0" w:space="0" w:color="auto"/>
          </w:divBdr>
        </w:div>
        <w:div w:id="674453418">
          <w:marLeft w:val="0"/>
          <w:marRight w:val="0"/>
          <w:marTop w:val="0"/>
          <w:marBottom w:val="0"/>
          <w:divBdr>
            <w:top w:val="none" w:sz="0" w:space="0" w:color="auto"/>
            <w:left w:val="none" w:sz="0" w:space="0" w:color="auto"/>
            <w:bottom w:val="none" w:sz="0" w:space="0" w:color="auto"/>
            <w:right w:val="none" w:sz="0" w:space="0" w:color="auto"/>
          </w:divBdr>
        </w:div>
        <w:div w:id="674453435">
          <w:marLeft w:val="0"/>
          <w:marRight w:val="0"/>
          <w:marTop w:val="0"/>
          <w:marBottom w:val="0"/>
          <w:divBdr>
            <w:top w:val="none" w:sz="0" w:space="0" w:color="auto"/>
            <w:left w:val="none" w:sz="0" w:space="0" w:color="auto"/>
            <w:bottom w:val="none" w:sz="0" w:space="0" w:color="auto"/>
            <w:right w:val="none" w:sz="0" w:space="0" w:color="auto"/>
          </w:divBdr>
        </w:div>
        <w:div w:id="674453446">
          <w:marLeft w:val="0"/>
          <w:marRight w:val="0"/>
          <w:marTop w:val="0"/>
          <w:marBottom w:val="0"/>
          <w:divBdr>
            <w:top w:val="none" w:sz="0" w:space="0" w:color="auto"/>
            <w:left w:val="none" w:sz="0" w:space="0" w:color="auto"/>
            <w:bottom w:val="none" w:sz="0" w:space="0" w:color="auto"/>
            <w:right w:val="none" w:sz="0" w:space="0" w:color="auto"/>
          </w:divBdr>
        </w:div>
        <w:div w:id="674453456">
          <w:marLeft w:val="0"/>
          <w:marRight w:val="0"/>
          <w:marTop w:val="0"/>
          <w:marBottom w:val="0"/>
          <w:divBdr>
            <w:top w:val="none" w:sz="0" w:space="0" w:color="auto"/>
            <w:left w:val="none" w:sz="0" w:space="0" w:color="auto"/>
            <w:bottom w:val="none" w:sz="0" w:space="0" w:color="auto"/>
            <w:right w:val="none" w:sz="0" w:space="0" w:color="auto"/>
          </w:divBdr>
        </w:div>
        <w:div w:id="674453458">
          <w:marLeft w:val="0"/>
          <w:marRight w:val="0"/>
          <w:marTop w:val="0"/>
          <w:marBottom w:val="0"/>
          <w:divBdr>
            <w:top w:val="none" w:sz="0" w:space="0" w:color="auto"/>
            <w:left w:val="none" w:sz="0" w:space="0" w:color="auto"/>
            <w:bottom w:val="none" w:sz="0" w:space="0" w:color="auto"/>
            <w:right w:val="none" w:sz="0" w:space="0" w:color="auto"/>
          </w:divBdr>
        </w:div>
        <w:div w:id="674453463">
          <w:marLeft w:val="0"/>
          <w:marRight w:val="0"/>
          <w:marTop w:val="0"/>
          <w:marBottom w:val="0"/>
          <w:divBdr>
            <w:top w:val="none" w:sz="0" w:space="0" w:color="auto"/>
            <w:left w:val="none" w:sz="0" w:space="0" w:color="auto"/>
            <w:bottom w:val="none" w:sz="0" w:space="0" w:color="auto"/>
            <w:right w:val="none" w:sz="0" w:space="0" w:color="auto"/>
          </w:divBdr>
        </w:div>
        <w:div w:id="674453476">
          <w:marLeft w:val="0"/>
          <w:marRight w:val="0"/>
          <w:marTop w:val="0"/>
          <w:marBottom w:val="0"/>
          <w:divBdr>
            <w:top w:val="none" w:sz="0" w:space="0" w:color="auto"/>
            <w:left w:val="none" w:sz="0" w:space="0" w:color="auto"/>
            <w:bottom w:val="none" w:sz="0" w:space="0" w:color="auto"/>
            <w:right w:val="none" w:sz="0" w:space="0" w:color="auto"/>
          </w:divBdr>
        </w:div>
        <w:div w:id="674453480">
          <w:marLeft w:val="0"/>
          <w:marRight w:val="0"/>
          <w:marTop w:val="0"/>
          <w:marBottom w:val="0"/>
          <w:divBdr>
            <w:top w:val="none" w:sz="0" w:space="0" w:color="auto"/>
            <w:left w:val="none" w:sz="0" w:space="0" w:color="auto"/>
            <w:bottom w:val="none" w:sz="0" w:space="0" w:color="auto"/>
            <w:right w:val="none" w:sz="0" w:space="0" w:color="auto"/>
          </w:divBdr>
        </w:div>
        <w:div w:id="674453489">
          <w:marLeft w:val="0"/>
          <w:marRight w:val="0"/>
          <w:marTop w:val="0"/>
          <w:marBottom w:val="0"/>
          <w:divBdr>
            <w:top w:val="none" w:sz="0" w:space="0" w:color="auto"/>
            <w:left w:val="none" w:sz="0" w:space="0" w:color="auto"/>
            <w:bottom w:val="none" w:sz="0" w:space="0" w:color="auto"/>
            <w:right w:val="none" w:sz="0" w:space="0" w:color="auto"/>
          </w:divBdr>
        </w:div>
      </w:divsChild>
    </w:div>
    <w:div w:id="674453485">
      <w:marLeft w:val="0"/>
      <w:marRight w:val="0"/>
      <w:marTop w:val="0"/>
      <w:marBottom w:val="0"/>
      <w:divBdr>
        <w:top w:val="none" w:sz="0" w:space="0" w:color="auto"/>
        <w:left w:val="none" w:sz="0" w:space="0" w:color="auto"/>
        <w:bottom w:val="none" w:sz="0" w:space="0" w:color="auto"/>
        <w:right w:val="none" w:sz="0" w:space="0" w:color="auto"/>
      </w:divBdr>
      <w:divsChild>
        <w:div w:id="674453376">
          <w:marLeft w:val="0"/>
          <w:marRight w:val="0"/>
          <w:marTop w:val="0"/>
          <w:marBottom w:val="0"/>
          <w:divBdr>
            <w:top w:val="none" w:sz="0" w:space="0" w:color="auto"/>
            <w:left w:val="none" w:sz="0" w:space="0" w:color="auto"/>
            <w:bottom w:val="none" w:sz="0" w:space="0" w:color="auto"/>
            <w:right w:val="none" w:sz="0" w:space="0" w:color="auto"/>
          </w:divBdr>
        </w:div>
        <w:div w:id="674453438">
          <w:marLeft w:val="0"/>
          <w:marRight w:val="0"/>
          <w:marTop w:val="0"/>
          <w:marBottom w:val="0"/>
          <w:divBdr>
            <w:top w:val="none" w:sz="0" w:space="0" w:color="auto"/>
            <w:left w:val="none" w:sz="0" w:space="0" w:color="auto"/>
            <w:bottom w:val="none" w:sz="0" w:space="0" w:color="auto"/>
            <w:right w:val="none" w:sz="0" w:space="0" w:color="auto"/>
          </w:divBdr>
        </w:div>
      </w:divsChild>
    </w:div>
    <w:div w:id="674453488">
      <w:marLeft w:val="0"/>
      <w:marRight w:val="0"/>
      <w:marTop w:val="0"/>
      <w:marBottom w:val="0"/>
      <w:divBdr>
        <w:top w:val="none" w:sz="0" w:space="0" w:color="auto"/>
        <w:left w:val="none" w:sz="0" w:space="0" w:color="auto"/>
        <w:bottom w:val="none" w:sz="0" w:space="0" w:color="auto"/>
        <w:right w:val="none" w:sz="0" w:space="0" w:color="auto"/>
      </w:divBdr>
      <w:divsChild>
        <w:div w:id="674453402">
          <w:marLeft w:val="0"/>
          <w:marRight w:val="0"/>
          <w:marTop w:val="0"/>
          <w:marBottom w:val="0"/>
          <w:divBdr>
            <w:top w:val="none" w:sz="0" w:space="0" w:color="auto"/>
            <w:left w:val="none" w:sz="0" w:space="0" w:color="auto"/>
            <w:bottom w:val="none" w:sz="0" w:space="0" w:color="auto"/>
            <w:right w:val="none" w:sz="0" w:space="0" w:color="auto"/>
          </w:divBdr>
        </w:div>
        <w:div w:id="674453428">
          <w:marLeft w:val="0"/>
          <w:marRight w:val="0"/>
          <w:marTop w:val="0"/>
          <w:marBottom w:val="0"/>
          <w:divBdr>
            <w:top w:val="none" w:sz="0" w:space="0" w:color="auto"/>
            <w:left w:val="none" w:sz="0" w:space="0" w:color="auto"/>
            <w:bottom w:val="none" w:sz="0" w:space="0" w:color="auto"/>
            <w:right w:val="none" w:sz="0" w:space="0" w:color="auto"/>
          </w:divBdr>
        </w:div>
        <w:div w:id="674453429">
          <w:marLeft w:val="0"/>
          <w:marRight w:val="0"/>
          <w:marTop w:val="0"/>
          <w:marBottom w:val="0"/>
          <w:divBdr>
            <w:top w:val="none" w:sz="0" w:space="0" w:color="auto"/>
            <w:left w:val="none" w:sz="0" w:space="0" w:color="auto"/>
            <w:bottom w:val="none" w:sz="0" w:space="0" w:color="auto"/>
            <w:right w:val="none" w:sz="0" w:space="0" w:color="auto"/>
          </w:divBdr>
        </w:div>
      </w:divsChild>
    </w:div>
    <w:div w:id="674453493">
      <w:marLeft w:val="0"/>
      <w:marRight w:val="0"/>
      <w:marTop w:val="0"/>
      <w:marBottom w:val="0"/>
      <w:divBdr>
        <w:top w:val="none" w:sz="0" w:space="0" w:color="auto"/>
        <w:left w:val="none" w:sz="0" w:space="0" w:color="auto"/>
        <w:bottom w:val="none" w:sz="0" w:space="0" w:color="auto"/>
        <w:right w:val="none" w:sz="0" w:space="0" w:color="auto"/>
      </w:divBdr>
      <w:divsChild>
        <w:div w:id="674453390">
          <w:marLeft w:val="0"/>
          <w:marRight w:val="0"/>
          <w:marTop w:val="0"/>
          <w:marBottom w:val="0"/>
          <w:divBdr>
            <w:top w:val="none" w:sz="0" w:space="0" w:color="auto"/>
            <w:left w:val="none" w:sz="0" w:space="0" w:color="auto"/>
            <w:bottom w:val="none" w:sz="0" w:space="0" w:color="auto"/>
            <w:right w:val="none" w:sz="0" w:space="0" w:color="auto"/>
          </w:divBdr>
        </w:div>
        <w:div w:id="674453415">
          <w:marLeft w:val="0"/>
          <w:marRight w:val="0"/>
          <w:marTop w:val="0"/>
          <w:marBottom w:val="0"/>
          <w:divBdr>
            <w:top w:val="none" w:sz="0" w:space="0" w:color="auto"/>
            <w:left w:val="none" w:sz="0" w:space="0" w:color="auto"/>
            <w:bottom w:val="none" w:sz="0" w:space="0" w:color="auto"/>
            <w:right w:val="none" w:sz="0" w:space="0" w:color="auto"/>
          </w:divBdr>
        </w:div>
        <w:div w:id="674453479">
          <w:marLeft w:val="0"/>
          <w:marRight w:val="0"/>
          <w:marTop w:val="0"/>
          <w:marBottom w:val="0"/>
          <w:divBdr>
            <w:top w:val="none" w:sz="0" w:space="0" w:color="auto"/>
            <w:left w:val="none" w:sz="0" w:space="0" w:color="auto"/>
            <w:bottom w:val="none" w:sz="0" w:space="0" w:color="auto"/>
            <w:right w:val="none" w:sz="0" w:space="0" w:color="auto"/>
          </w:divBdr>
        </w:div>
        <w:div w:id="674453483">
          <w:marLeft w:val="0"/>
          <w:marRight w:val="0"/>
          <w:marTop w:val="0"/>
          <w:marBottom w:val="0"/>
          <w:divBdr>
            <w:top w:val="none" w:sz="0" w:space="0" w:color="auto"/>
            <w:left w:val="none" w:sz="0" w:space="0" w:color="auto"/>
            <w:bottom w:val="none" w:sz="0" w:space="0" w:color="auto"/>
            <w:right w:val="none" w:sz="0" w:space="0" w:color="auto"/>
          </w:divBdr>
        </w:div>
        <w:div w:id="674453492">
          <w:marLeft w:val="0"/>
          <w:marRight w:val="0"/>
          <w:marTop w:val="0"/>
          <w:marBottom w:val="0"/>
          <w:divBdr>
            <w:top w:val="none" w:sz="0" w:space="0" w:color="auto"/>
            <w:left w:val="none" w:sz="0" w:space="0" w:color="auto"/>
            <w:bottom w:val="none" w:sz="0" w:space="0" w:color="auto"/>
            <w:right w:val="none" w:sz="0" w:space="0" w:color="auto"/>
          </w:divBdr>
        </w:div>
      </w:divsChild>
    </w:div>
    <w:div w:id="7440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c.eu/web/sector%20document%20for%20the%20vegetable%20oil%20and%20protein%20meal%20industry/1011306087/list1187970088/f1.html" TargetMode="External"/><Relationship Id="rId18" Type="http://schemas.openxmlformats.org/officeDocument/2006/relationships/hyperlink" Target="http://ec.europa.eu/food/fs/sc/scv/out66_e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da.gov/downloads/ICECI/ComplianceManuals/CompliancePolicyGuidanceManual/UCM361105.pdf" TargetMode="External"/><Relationship Id="rId7" Type="http://schemas.openxmlformats.org/officeDocument/2006/relationships/footnotes" Target="footnotes.xml"/><Relationship Id="rId12" Type="http://schemas.openxmlformats.org/officeDocument/2006/relationships/hyperlink" Target="http://www.efisc.eu/web/efisc%20documents/1011306087/list1187970068/f1.html" TargetMode="External"/><Relationship Id="rId17" Type="http://schemas.openxmlformats.org/officeDocument/2006/relationships/hyperlink" Target="http://www.fda.gov/downloads/Food/FoodborneIllnessContaminants/UCM29762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Salmonella" TargetMode="External"/><Relationship Id="rId20" Type="http://schemas.openxmlformats.org/officeDocument/2006/relationships/hyperlink" Target="http://www.gmaonline.org/downloads/technical-guidance-and-tools/SalmonellaControlGuidan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s-owl.de/fb4/ldzbase/index.pl" TargetMode="External"/><Relationship Id="rId23" Type="http://schemas.openxmlformats.org/officeDocument/2006/relationships/hyperlink" Target="http://www.ngfa.org/wp-content/uploads/NGFAIndustryGuidanceonTestingAnimalFeedsforSalmonella-Feb2013.pdf" TargetMode="External"/><Relationship Id="rId10" Type="http://schemas.openxmlformats.org/officeDocument/2006/relationships/image" Target="media/image4.emf"/><Relationship Id="rId19" Type="http://schemas.openxmlformats.org/officeDocument/2006/relationships/hyperlink" Target="http://ucfoodsafety.ucdavis.edu/files/172958.pdf"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efisc.eu/web/sector%20document%20for%20the%20vegetable%20oil%20and%20protein%20meal%20industry/1011306087/list1187970088/f1.html" TargetMode="External"/><Relationship Id="rId22" Type="http://schemas.openxmlformats.org/officeDocument/2006/relationships/hyperlink" Target="http://www.dtu.dk/~/media/Institutter/Foedevareinstituttet/Publikationer/Pub-2013/Report-Assessment-of-the-human-health-impact-of-Salmonella-in-animal-feed.ash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fr.bund.de/cm/343/4_sitzung_der_bfr_kommission_fuer_zusatzstoffe_erzeugnisse_und_stoffe_in_der_tierernaehrung.pdf" TargetMode="External"/><Relationship Id="rId7" Type="http://schemas.openxmlformats.org/officeDocument/2006/relationships/hyperlink" Target="http://www.fao.org/docrep/005/y1579s/y1579s04.htm" TargetMode="External"/><Relationship Id="rId2" Type="http://schemas.openxmlformats.org/officeDocument/2006/relationships/hyperlink" Target="http://www.dtu.dk/english/~/media/Institutter/Foedevareinstituttet/Publikationer/Pub-2013/Report-Assessment-of-the-human-health-impact-of-Salmonella-in-animal-feed.ashx,%20pp.&#160;%2022%20y37" TargetMode="External"/><Relationship Id="rId1" Type="http://schemas.openxmlformats.org/officeDocument/2006/relationships/hyperlink" Target="http://eur-lex.europa.eu/LexUriServ/LexUriServ.do?uri=OJ:L:2003:325:0001:0015:ES:PDF" TargetMode="External"/><Relationship Id="rId6" Type="http://schemas.openxmlformats.org/officeDocument/2006/relationships/hyperlink" Target="http://www.efsa.europa.eu/en/efsajournal/doc/720.pdf-%20Chapter%208.%20Strategies%20to%20control%20Salmonella%20in%20the%20feed-chain" TargetMode="External"/><Relationship Id="rId5" Type="http://schemas.openxmlformats.org/officeDocument/2006/relationships/hyperlink" Target="http://www.fao.org/docrep/005/y1579s/y1579s04.htm" TargetMode="External"/><Relationship Id="rId4" Type="http://schemas.openxmlformats.org/officeDocument/2006/relationships/hyperlink" Target="http://online.liebertpub.com/doi/pdfplus/10.1089/fpd.2004.1.20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86EFE-12EE-485C-9DA0-4F56F246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10</Pages>
  <Words>4193</Words>
  <Characters>25499</Characters>
  <Application>Microsoft Office Word</Application>
  <DocSecurity>0</DocSecurity>
  <Lines>212</Lines>
  <Paragraphs>59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Food</Company>
  <LinksUpToDate>false</LinksUpToDate>
  <CharactersWithSpaces>29633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Taieb</dc:creator>
  <cp:lastModifiedBy>SANCHEZ May (DGT)</cp:lastModifiedBy>
  <cp:revision>43</cp:revision>
  <cp:lastPrinted>2014-09-30T15:32:00Z</cp:lastPrinted>
  <dcterms:created xsi:type="dcterms:W3CDTF">2015-10-12T06:24:00Z</dcterms:created>
  <dcterms:modified xsi:type="dcterms:W3CDTF">2015-12-09T10:09:00Z</dcterms:modified>
</cp:coreProperties>
</file>